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5A4" w:rsidRDefault="00C545A4" w:rsidP="00C545A4">
      <w:pPr>
        <w:jc w:val="center"/>
        <w:rPr>
          <w:rFonts w:ascii="黑体" w:eastAsia="黑体" w:hAnsi="黑体" w:cs="黑体" w:hint="eastAsia"/>
          <w:b/>
        </w:rPr>
      </w:pPr>
      <w:r>
        <w:rPr>
          <w:rFonts w:ascii="黑体" w:eastAsia="黑体" w:hAnsi="黑体" w:cs="黑体" w:hint="eastAsia"/>
          <w:b/>
        </w:rPr>
        <w:t>荧光免疫定量分析仪参数</w:t>
      </w:r>
      <w:bookmarkStart w:id="0" w:name="_GoBack"/>
      <w:bookmarkEnd w:id="0"/>
    </w:p>
    <w:p w:rsidR="00C545A4" w:rsidRDefault="00C545A4">
      <w:pPr>
        <w:jc w:val="center"/>
        <w:rPr>
          <w:rFonts w:ascii="黑体" w:eastAsia="黑体" w:hAnsi="黑体" w:cs="黑体"/>
        </w:rPr>
      </w:pPr>
    </w:p>
    <w:p w:rsidR="002524F3" w:rsidRDefault="00447152">
      <w:pPr>
        <w:widowControl w:val="0"/>
        <w:rPr>
          <w:rFonts w:ascii="黑体" w:eastAsia="黑体" w:hAnsi="黑体" w:cs="黑体"/>
          <w:bCs w:val="0"/>
          <w:sz w:val="32"/>
          <w:szCs w:val="32"/>
        </w:rPr>
      </w:pPr>
      <w:r>
        <w:rPr>
          <w:rFonts w:ascii="黑体" w:eastAsia="黑体" w:hAnsi="黑体" w:cs="黑体" w:hint="eastAsia"/>
          <w:bCs w:val="0"/>
          <w:sz w:val="32"/>
          <w:szCs w:val="32"/>
        </w:rPr>
        <w:t>一、技术参数：</w:t>
      </w:r>
    </w:p>
    <w:p w:rsidR="006111EC" w:rsidRPr="006111EC" w:rsidRDefault="006111EC" w:rsidP="006111EC">
      <w:pPr>
        <w:widowControl w:val="0"/>
        <w:numPr>
          <w:ilvl w:val="0"/>
          <w:numId w:val="1"/>
        </w:numPr>
        <w:rPr>
          <w:rFonts w:ascii="仿宋" w:eastAsia="仿宋" w:hAnsi="仿宋" w:cs="仿宋"/>
          <w:sz w:val="32"/>
          <w:szCs w:val="32"/>
        </w:rPr>
      </w:pPr>
      <w:r w:rsidRPr="006111EC">
        <w:rPr>
          <w:rFonts w:ascii="仿宋" w:eastAsia="仿宋" w:hAnsi="仿宋" w:cs="仿宋" w:hint="eastAsia"/>
          <w:sz w:val="32"/>
          <w:szCs w:val="32"/>
        </w:rPr>
        <w:t>最快首个出结果时间：≤</w:t>
      </w:r>
      <w:r>
        <w:rPr>
          <w:rFonts w:ascii="仿宋" w:eastAsia="仿宋" w:hAnsi="仿宋" w:cs="仿宋" w:hint="eastAsia"/>
          <w:sz w:val="32"/>
          <w:szCs w:val="32"/>
        </w:rPr>
        <w:t>10</w:t>
      </w:r>
      <w:r w:rsidRPr="006111EC">
        <w:rPr>
          <w:rFonts w:ascii="仿宋" w:eastAsia="仿宋" w:hAnsi="仿宋" w:cs="仿宋" w:hint="eastAsia"/>
          <w:sz w:val="32"/>
          <w:szCs w:val="32"/>
        </w:rPr>
        <w:t>分钟。</w:t>
      </w:r>
    </w:p>
    <w:p w:rsidR="006111EC" w:rsidRPr="006111EC" w:rsidRDefault="006111EC" w:rsidP="006111EC">
      <w:pPr>
        <w:widowControl w:val="0"/>
        <w:numPr>
          <w:ilvl w:val="0"/>
          <w:numId w:val="1"/>
        </w:numPr>
        <w:rPr>
          <w:rFonts w:ascii="仿宋" w:eastAsia="仿宋" w:hAnsi="仿宋" w:cs="仿宋"/>
          <w:sz w:val="32"/>
          <w:szCs w:val="32"/>
        </w:rPr>
      </w:pPr>
      <w:r w:rsidRPr="006111EC">
        <w:rPr>
          <w:rFonts w:ascii="仿宋" w:eastAsia="仿宋" w:hAnsi="仿宋" w:cs="仿宋" w:hint="eastAsia"/>
          <w:sz w:val="32"/>
          <w:szCs w:val="32"/>
        </w:rPr>
        <w:t>最快检测速度：≥</w:t>
      </w:r>
      <w:r>
        <w:rPr>
          <w:rFonts w:ascii="仿宋" w:eastAsia="仿宋" w:hAnsi="仿宋" w:cs="仿宋" w:hint="eastAsia"/>
          <w:sz w:val="32"/>
          <w:szCs w:val="32"/>
        </w:rPr>
        <w:t>1</w:t>
      </w:r>
      <w:r w:rsidR="00882D20">
        <w:rPr>
          <w:rFonts w:ascii="仿宋" w:eastAsia="仿宋" w:hAnsi="仿宋" w:cs="仿宋" w:hint="eastAsia"/>
          <w:sz w:val="32"/>
          <w:szCs w:val="32"/>
        </w:rPr>
        <w:t>2</w:t>
      </w:r>
      <w:r>
        <w:rPr>
          <w:rFonts w:ascii="仿宋" w:eastAsia="仿宋" w:hAnsi="仿宋" w:cs="仿宋" w:hint="eastAsia"/>
          <w:sz w:val="32"/>
          <w:szCs w:val="32"/>
        </w:rPr>
        <w:t>0</w:t>
      </w:r>
      <w:r w:rsidRPr="006111EC">
        <w:rPr>
          <w:rFonts w:ascii="仿宋" w:eastAsia="仿宋" w:hAnsi="仿宋" w:cs="仿宋" w:hint="eastAsia"/>
          <w:sz w:val="32"/>
          <w:szCs w:val="32"/>
        </w:rPr>
        <w:t>测试/小时。</w:t>
      </w:r>
    </w:p>
    <w:p w:rsidR="006111EC" w:rsidRPr="006111EC" w:rsidRDefault="006111EC" w:rsidP="006111EC">
      <w:pPr>
        <w:widowControl w:val="0"/>
        <w:numPr>
          <w:ilvl w:val="0"/>
          <w:numId w:val="1"/>
        </w:numPr>
        <w:rPr>
          <w:rFonts w:ascii="仿宋" w:eastAsia="仿宋" w:hAnsi="仿宋" w:cs="仿宋"/>
          <w:sz w:val="32"/>
          <w:szCs w:val="32"/>
        </w:rPr>
      </w:pPr>
      <w:r w:rsidRPr="006111EC">
        <w:rPr>
          <w:rFonts w:ascii="仿宋" w:eastAsia="仿宋" w:hAnsi="仿宋" w:cs="仿宋" w:hint="eastAsia"/>
          <w:sz w:val="32"/>
          <w:szCs w:val="32"/>
        </w:rPr>
        <w:t>全</w:t>
      </w:r>
      <w:proofErr w:type="gramStart"/>
      <w:r w:rsidRPr="006111EC">
        <w:rPr>
          <w:rFonts w:ascii="仿宋" w:eastAsia="仿宋" w:hAnsi="仿宋" w:cs="仿宋" w:hint="eastAsia"/>
          <w:sz w:val="32"/>
          <w:szCs w:val="32"/>
        </w:rPr>
        <w:t>血样本免离心</w:t>
      </w:r>
      <w:proofErr w:type="gramEnd"/>
      <w:r w:rsidRPr="006111EC">
        <w:rPr>
          <w:rFonts w:ascii="仿宋" w:eastAsia="仿宋" w:hAnsi="仿宋" w:cs="仿宋" w:hint="eastAsia"/>
          <w:sz w:val="32"/>
          <w:szCs w:val="32"/>
        </w:rPr>
        <w:t>直接上机检测。</w:t>
      </w:r>
    </w:p>
    <w:p w:rsidR="006111EC" w:rsidRPr="006111EC" w:rsidRDefault="00C545A4" w:rsidP="006111EC">
      <w:pPr>
        <w:widowControl w:val="0"/>
        <w:numPr>
          <w:ilvl w:val="0"/>
          <w:numId w:val="1"/>
        </w:numPr>
        <w:rPr>
          <w:rFonts w:ascii="仿宋" w:eastAsia="仿宋" w:hAnsi="仿宋" w:cs="仿宋"/>
          <w:sz w:val="32"/>
          <w:szCs w:val="32"/>
        </w:rPr>
      </w:pPr>
      <w:proofErr w:type="gramStart"/>
      <w:r>
        <w:rPr>
          <w:rFonts w:ascii="仿宋" w:eastAsia="仿宋" w:hAnsi="仿宋" w:cs="仿宋" w:hint="eastAsia"/>
          <w:sz w:val="32"/>
          <w:szCs w:val="32"/>
        </w:rPr>
        <w:t>需</w:t>
      </w:r>
      <w:r w:rsidR="006111EC" w:rsidRPr="006111EC">
        <w:rPr>
          <w:rFonts w:ascii="仿宋" w:eastAsia="仿宋" w:hAnsi="仿宋" w:cs="仿宋" w:hint="eastAsia"/>
          <w:sz w:val="32"/>
          <w:szCs w:val="32"/>
        </w:rPr>
        <w:t>支持原始采血管</w:t>
      </w:r>
      <w:proofErr w:type="gramEnd"/>
      <w:r w:rsidR="006111EC" w:rsidRPr="006111EC">
        <w:rPr>
          <w:rFonts w:ascii="仿宋" w:eastAsia="仿宋" w:hAnsi="仿宋" w:cs="仿宋" w:hint="eastAsia"/>
          <w:sz w:val="32"/>
          <w:szCs w:val="32"/>
        </w:rPr>
        <w:t>自动进样，全血原始管样本翻转摇摆混匀，转管扫码，</w:t>
      </w:r>
      <w:proofErr w:type="gramStart"/>
      <w:r w:rsidR="006111EC" w:rsidRPr="006111EC">
        <w:rPr>
          <w:rFonts w:ascii="仿宋" w:eastAsia="仿宋" w:hAnsi="仿宋" w:cs="仿宋" w:hint="eastAsia"/>
          <w:sz w:val="32"/>
          <w:szCs w:val="32"/>
        </w:rPr>
        <w:t>去帽盖帽</w:t>
      </w:r>
      <w:proofErr w:type="gramEnd"/>
      <w:r w:rsidR="006111EC" w:rsidRPr="006111EC">
        <w:rPr>
          <w:rFonts w:ascii="仿宋" w:eastAsia="仿宋" w:hAnsi="仿宋" w:cs="仿宋" w:hint="eastAsia"/>
          <w:sz w:val="32"/>
          <w:szCs w:val="32"/>
        </w:rPr>
        <w:t>。</w:t>
      </w:r>
    </w:p>
    <w:p w:rsidR="002524F3" w:rsidRPr="006111EC" w:rsidRDefault="006111EC" w:rsidP="006111EC">
      <w:pPr>
        <w:widowControl w:val="0"/>
        <w:numPr>
          <w:ilvl w:val="0"/>
          <w:numId w:val="1"/>
        </w:numPr>
        <w:rPr>
          <w:rFonts w:ascii="仿宋" w:eastAsia="仿宋" w:hAnsi="仿宋" w:cs="仿宋"/>
          <w:bCs w:val="0"/>
          <w:sz w:val="32"/>
          <w:szCs w:val="32"/>
        </w:rPr>
      </w:pPr>
      <w:proofErr w:type="gramStart"/>
      <w:r w:rsidRPr="006111EC">
        <w:rPr>
          <w:rFonts w:ascii="仿宋" w:eastAsia="仿宋" w:hAnsi="仿宋" w:cs="仿宋" w:hint="eastAsia"/>
          <w:sz w:val="32"/>
          <w:szCs w:val="32"/>
        </w:rPr>
        <w:t>临床项目的批内</w:t>
      </w:r>
      <w:proofErr w:type="gramEnd"/>
      <w:r w:rsidRPr="006111EC">
        <w:rPr>
          <w:rFonts w:ascii="仿宋" w:eastAsia="仿宋" w:hAnsi="仿宋" w:cs="仿宋" w:hint="eastAsia"/>
          <w:sz w:val="32"/>
          <w:szCs w:val="32"/>
        </w:rPr>
        <w:t>精密度：</w:t>
      </w:r>
      <w:proofErr w:type="gramStart"/>
      <w:r w:rsidRPr="006111EC">
        <w:rPr>
          <w:rFonts w:ascii="仿宋" w:eastAsia="仿宋" w:hAnsi="仿宋" w:cs="仿宋" w:hint="eastAsia"/>
          <w:sz w:val="32"/>
          <w:szCs w:val="32"/>
        </w:rPr>
        <w:t>批内测量</w:t>
      </w:r>
      <w:proofErr w:type="gramEnd"/>
      <w:r w:rsidRPr="006111EC">
        <w:rPr>
          <w:rFonts w:ascii="仿宋" w:eastAsia="仿宋" w:hAnsi="仿宋" w:cs="仿宋" w:hint="eastAsia"/>
          <w:sz w:val="32"/>
          <w:szCs w:val="32"/>
        </w:rPr>
        <w:t>重复性 CV≤8%。</w:t>
      </w:r>
    </w:p>
    <w:p w:rsidR="002524F3" w:rsidRDefault="00C545A4">
      <w:pPr>
        <w:widowControl w:val="0"/>
        <w:rPr>
          <w:rFonts w:ascii="黑体" w:eastAsia="黑体" w:hAnsi="黑体" w:cs="黑体"/>
          <w:bCs w:val="0"/>
          <w:sz w:val="32"/>
          <w:szCs w:val="32"/>
        </w:rPr>
      </w:pPr>
      <w:r>
        <w:rPr>
          <w:rFonts w:ascii="黑体" w:eastAsia="黑体" w:hAnsi="黑体" w:cs="黑体" w:hint="eastAsia"/>
          <w:bCs w:val="0"/>
          <w:sz w:val="32"/>
          <w:szCs w:val="32"/>
        </w:rPr>
        <w:t>二、物理参数：</w:t>
      </w:r>
    </w:p>
    <w:p w:rsidR="002524F3" w:rsidRDefault="00447152">
      <w:pPr>
        <w:widowControl w:val="0"/>
        <w:rPr>
          <w:rFonts w:ascii="仿宋" w:eastAsia="仿宋" w:hAnsi="仿宋" w:cs="仿宋"/>
          <w:bCs w:val="0"/>
          <w:sz w:val="32"/>
          <w:szCs w:val="32"/>
        </w:rPr>
      </w:pPr>
      <w:r>
        <w:rPr>
          <w:rFonts w:ascii="仿宋" w:eastAsia="仿宋" w:hAnsi="仿宋" w:cs="仿宋" w:hint="eastAsia"/>
          <w:bCs w:val="0"/>
          <w:sz w:val="32"/>
          <w:szCs w:val="32"/>
        </w:rPr>
        <w:t>1.</w:t>
      </w:r>
      <w:r w:rsidR="008313BC" w:rsidRPr="008313BC">
        <w:rPr>
          <w:rFonts w:ascii="仿宋" w:eastAsia="仿宋" w:hAnsi="仿宋" w:cs="仿宋" w:hint="eastAsia"/>
          <w:sz w:val="32"/>
          <w:szCs w:val="32"/>
        </w:rPr>
        <w:t>单机占地面积：≤</w:t>
      </w:r>
      <w:r w:rsidR="008313BC" w:rsidRPr="008313BC">
        <w:rPr>
          <w:rFonts w:ascii="仿宋" w:eastAsia="仿宋" w:hAnsi="仿宋" w:cs="仿宋"/>
          <w:sz w:val="32"/>
          <w:szCs w:val="32"/>
        </w:rPr>
        <w:t>0.4m</w:t>
      </w:r>
      <w:r w:rsidR="008313BC" w:rsidRPr="008313BC">
        <w:rPr>
          <w:rFonts w:ascii="仿宋" w:eastAsia="仿宋" w:hAnsi="仿宋" w:cs="仿宋"/>
          <w:sz w:val="32"/>
          <w:szCs w:val="32"/>
          <w:vertAlign w:val="superscript"/>
        </w:rPr>
        <w:t>2</w:t>
      </w:r>
      <w:r w:rsidR="008313BC" w:rsidRPr="008313BC">
        <w:rPr>
          <w:rFonts w:ascii="仿宋" w:eastAsia="仿宋" w:hAnsi="仿宋" w:cs="仿宋" w:hint="eastAsia"/>
          <w:sz w:val="32"/>
          <w:szCs w:val="32"/>
        </w:rPr>
        <w:t>，桌面可部署。</w:t>
      </w:r>
    </w:p>
    <w:p w:rsidR="002524F3" w:rsidRDefault="00447152">
      <w:pPr>
        <w:widowControl w:val="0"/>
        <w:rPr>
          <w:rFonts w:ascii="黑体" w:eastAsia="黑体" w:hAnsi="黑体" w:cs="黑体"/>
          <w:bCs w:val="0"/>
          <w:sz w:val="32"/>
          <w:szCs w:val="32"/>
        </w:rPr>
      </w:pPr>
      <w:r>
        <w:rPr>
          <w:rFonts w:ascii="黑体" w:eastAsia="黑体" w:hAnsi="黑体" w:cs="黑体" w:hint="eastAsia"/>
          <w:bCs w:val="0"/>
          <w:sz w:val="32"/>
          <w:szCs w:val="32"/>
        </w:rPr>
        <w:t>三、电气参数：</w:t>
      </w:r>
    </w:p>
    <w:p w:rsidR="002524F3" w:rsidRDefault="002A6185">
      <w:pPr>
        <w:widowControl w:val="0"/>
        <w:rPr>
          <w:rFonts w:ascii="仿宋" w:eastAsia="仿宋" w:hAnsi="仿宋" w:cs="仿宋"/>
          <w:bCs w:val="0"/>
          <w:sz w:val="32"/>
          <w:szCs w:val="32"/>
        </w:rPr>
      </w:pPr>
      <w:r>
        <w:rPr>
          <w:rFonts w:ascii="仿宋" w:eastAsia="仿宋" w:hAnsi="仿宋" w:cs="仿宋" w:hint="eastAsia"/>
          <w:bCs w:val="0"/>
          <w:sz w:val="32"/>
          <w:szCs w:val="32"/>
        </w:rPr>
        <w:t>1.220V电源</w:t>
      </w:r>
    </w:p>
    <w:p w:rsidR="002524F3" w:rsidRDefault="00447152">
      <w:pPr>
        <w:widowControl w:val="0"/>
        <w:rPr>
          <w:rFonts w:ascii="黑体" w:eastAsia="黑体" w:hAnsi="黑体" w:cs="黑体"/>
          <w:bCs w:val="0"/>
          <w:sz w:val="32"/>
          <w:szCs w:val="32"/>
        </w:rPr>
      </w:pPr>
      <w:r>
        <w:rPr>
          <w:rFonts w:ascii="黑体" w:eastAsia="黑体" w:hAnsi="黑体" w:cs="黑体" w:hint="eastAsia"/>
          <w:bCs w:val="0"/>
          <w:sz w:val="32"/>
          <w:szCs w:val="32"/>
        </w:rPr>
        <w:t>四、功能参数：</w:t>
      </w:r>
    </w:p>
    <w:p w:rsidR="006111EC" w:rsidRDefault="00447152">
      <w:pPr>
        <w:widowControl w:val="0"/>
        <w:rPr>
          <w:rFonts w:ascii="仿宋" w:eastAsia="仿宋" w:hAnsi="仿宋" w:cs="仿宋"/>
          <w:bCs w:val="0"/>
          <w:sz w:val="32"/>
          <w:szCs w:val="32"/>
        </w:rPr>
      </w:pPr>
      <w:r>
        <w:rPr>
          <w:rFonts w:ascii="仿宋" w:eastAsia="仿宋" w:hAnsi="仿宋" w:cs="仿宋" w:hint="eastAsia"/>
          <w:bCs w:val="0"/>
          <w:sz w:val="32"/>
          <w:szCs w:val="32"/>
        </w:rPr>
        <w:t>1.</w:t>
      </w:r>
      <w:r w:rsidR="007514A2">
        <w:rPr>
          <w:rFonts w:ascii="仿宋" w:eastAsia="仿宋" w:hAnsi="仿宋" w:cs="仿宋" w:hint="eastAsia"/>
          <w:bCs w:val="0"/>
          <w:sz w:val="32"/>
          <w:szCs w:val="32"/>
        </w:rPr>
        <w:t>检测项目包括</w:t>
      </w:r>
      <w:r w:rsidR="007514A2" w:rsidRPr="007514A2">
        <w:rPr>
          <w:rFonts w:ascii="仿宋" w:eastAsia="仿宋" w:hAnsi="仿宋" w:cs="仿宋" w:hint="eastAsia"/>
          <w:bCs w:val="0"/>
          <w:sz w:val="32"/>
          <w:szCs w:val="32"/>
        </w:rPr>
        <w:t>血心肌标志物（</w:t>
      </w:r>
      <w:proofErr w:type="spellStart"/>
      <w:r w:rsidR="007514A2" w:rsidRPr="007514A2">
        <w:rPr>
          <w:rFonts w:ascii="仿宋" w:eastAsia="仿宋" w:hAnsi="仿宋" w:cs="仿宋" w:hint="eastAsia"/>
          <w:bCs w:val="0"/>
          <w:sz w:val="32"/>
          <w:szCs w:val="32"/>
        </w:rPr>
        <w:t>hs-cTnI</w:t>
      </w:r>
      <w:proofErr w:type="spellEnd"/>
      <w:r w:rsidR="007514A2" w:rsidRPr="007514A2">
        <w:rPr>
          <w:rFonts w:ascii="仿宋" w:eastAsia="仿宋" w:hAnsi="仿宋" w:cs="仿宋" w:hint="eastAsia"/>
          <w:bCs w:val="0"/>
          <w:sz w:val="32"/>
          <w:szCs w:val="32"/>
        </w:rPr>
        <w:t>/</w:t>
      </w:r>
      <w:proofErr w:type="spellStart"/>
      <w:r w:rsidR="007514A2" w:rsidRPr="007514A2">
        <w:rPr>
          <w:rFonts w:ascii="仿宋" w:eastAsia="仿宋" w:hAnsi="仿宋" w:cs="仿宋" w:hint="eastAsia"/>
          <w:bCs w:val="0"/>
          <w:sz w:val="32"/>
          <w:szCs w:val="32"/>
        </w:rPr>
        <w:t>hs-cTnT</w:t>
      </w:r>
      <w:proofErr w:type="spellEnd"/>
      <w:r w:rsidR="007514A2" w:rsidRPr="007514A2">
        <w:rPr>
          <w:rFonts w:ascii="仿宋" w:eastAsia="仿宋" w:hAnsi="仿宋" w:cs="仿宋" w:hint="eastAsia"/>
          <w:bCs w:val="0"/>
          <w:sz w:val="32"/>
          <w:szCs w:val="32"/>
        </w:rPr>
        <w:t>、NT-</w:t>
      </w:r>
      <w:proofErr w:type="spellStart"/>
      <w:r w:rsidR="007514A2" w:rsidRPr="007514A2">
        <w:rPr>
          <w:rFonts w:ascii="仿宋" w:eastAsia="仿宋" w:hAnsi="仿宋" w:cs="仿宋" w:hint="eastAsia"/>
          <w:bCs w:val="0"/>
          <w:sz w:val="32"/>
          <w:szCs w:val="32"/>
        </w:rPr>
        <w:t>proBNP</w:t>
      </w:r>
      <w:proofErr w:type="spellEnd"/>
      <w:r w:rsidR="007514A2" w:rsidRPr="007514A2">
        <w:rPr>
          <w:rFonts w:ascii="仿宋" w:eastAsia="仿宋" w:hAnsi="仿宋" w:cs="仿宋" w:hint="eastAsia"/>
          <w:bCs w:val="0"/>
          <w:sz w:val="32"/>
          <w:szCs w:val="32"/>
        </w:rPr>
        <w:t>/BNP、D-Dimer、</w:t>
      </w:r>
      <w:proofErr w:type="spellStart"/>
      <w:r w:rsidR="007514A2" w:rsidRPr="007514A2">
        <w:rPr>
          <w:rFonts w:ascii="仿宋" w:eastAsia="仿宋" w:hAnsi="仿宋" w:cs="仿宋" w:hint="eastAsia"/>
          <w:bCs w:val="0"/>
          <w:sz w:val="32"/>
          <w:szCs w:val="32"/>
        </w:rPr>
        <w:t>cTnI</w:t>
      </w:r>
      <w:proofErr w:type="spellEnd"/>
      <w:r w:rsidR="007514A2" w:rsidRPr="007514A2">
        <w:rPr>
          <w:rFonts w:ascii="仿宋" w:eastAsia="仿宋" w:hAnsi="仿宋" w:cs="仿宋" w:hint="eastAsia"/>
          <w:bCs w:val="0"/>
          <w:sz w:val="32"/>
          <w:szCs w:val="32"/>
        </w:rPr>
        <w:t>/</w:t>
      </w:r>
      <w:proofErr w:type="spellStart"/>
      <w:r w:rsidR="007514A2" w:rsidRPr="007514A2">
        <w:rPr>
          <w:rFonts w:ascii="仿宋" w:eastAsia="仿宋" w:hAnsi="仿宋" w:cs="仿宋" w:hint="eastAsia"/>
          <w:bCs w:val="0"/>
          <w:sz w:val="32"/>
          <w:szCs w:val="32"/>
        </w:rPr>
        <w:t>cTnT</w:t>
      </w:r>
      <w:proofErr w:type="spellEnd"/>
      <w:r w:rsidR="007514A2" w:rsidRPr="007514A2">
        <w:rPr>
          <w:rFonts w:ascii="仿宋" w:eastAsia="仿宋" w:hAnsi="仿宋" w:cs="仿宋" w:hint="eastAsia"/>
          <w:bCs w:val="0"/>
          <w:sz w:val="32"/>
          <w:szCs w:val="32"/>
        </w:rPr>
        <w:t>、</w:t>
      </w:r>
      <w:proofErr w:type="spellStart"/>
      <w:r w:rsidR="007514A2" w:rsidRPr="007514A2">
        <w:rPr>
          <w:rFonts w:ascii="仿宋" w:eastAsia="仿宋" w:hAnsi="仿宋" w:cs="仿宋" w:hint="eastAsia"/>
          <w:bCs w:val="0"/>
          <w:sz w:val="32"/>
          <w:szCs w:val="32"/>
        </w:rPr>
        <w:t>Myo</w:t>
      </w:r>
      <w:proofErr w:type="spellEnd"/>
      <w:r w:rsidR="007514A2">
        <w:rPr>
          <w:rFonts w:ascii="仿宋" w:eastAsia="仿宋" w:hAnsi="仿宋" w:cs="仿宋" w:hint="eastAsia"/>
          <w:bCs w:val="0"/>
          <w:sz w:val="32"/>
          <w:szCs w:val="32"/>
        </w:rPr>
        <w:t>）</w:t>
      </w:r>
    </w:p>
    <w:p w:rsidR="002524F3" w:rsidRDefault="00447152">
      <w:pPr>
        <w:widowControl w:val="0"/>
        <w:rPr>
          <w:rFonts w:ascii="黑体" w:eastAsia="黑体" w:hAnsi="黑体" w:cs="黑体"/>
          <w:bCs w:val="0"/>
          <w:sz w:val="32"/>
          <w:szCs w:val="32"/>
        </w:rPr>
      </w:pPr>
      <w:r>
        <w:rPr>
          <w:rFonts w:ascii="黑体" w:eastAsia="黑体" w:hAnsi="黑体" w:cs="黑体" w:hint="eastAsia"/>
          <w:bCs w:val="0"/>
          <w:sz w:val="32"/>
          <w:szCs w:val="32"/>
        </w:rPr>
        <w:t>五、需配置设备附件：</w:t>
      </w:r>
    </w:p>
    <w:p w:rsidR="002524F3" w:rsidRDefault="00447152">
      <w:pPr>
        <w:widowControl w:val="0"/>
        <w:rPr>
          <w:rFonts w:ascii="仿宋" w:eastAsia="仿宋" w:hAnsi="仿宋" w:cs="仿宋"/>
          <w:bCs w:val="0"/>
          <w:sz w:val="32"/>
          <w:szCs w:val="32"/>
        </w:rPr>
      </w:pPr>
      <w:r>
        <w:rPr>
          <w:rFonts w:ascii="仿宋" w:eastAsia="仿宋" w:hAnsi="仿宋" w:cs="仿宋" w:hint="eastAsia"/>
          <w:bCs w:val="0"/>
          <w:sz w:val="32"/>
          <w:szCs w:val="32"/>
        </w:rPr>
        <w:t>1.</w:t>
      </w:r>
      <w:r w:rsidR="007514A2">
        <w:rPr>
          <w:rFonts w:ascii="仿宋" w:eastAsia="仿宋" w:hAnsi="仿宋" w:cs="仿宋" w:hint="eastAsia"/>
          <w:bCs w:val="0"/>
          <w:sz w:val="32"/>
          <w:szCs w:val="32"/>
        </w:rPr>
        <w:t>不需要</w:t>
      </w:r>
    </w:p>
    <w:p w:rsidR="002524F3" w:rsidRDefault="00447152">
      <w:pPr>
        <w:widowControl w:val="0"/>
        <w:rPr>
          <w:rFonts w:ascii="仿宋" w:eastAsia="仿宋" w:hAnsi="仿宋" w:cs="仿宋"/>
          <w:bCs w:val="0"/>
          <w:sz w:val="32"/>
          <w:szCs w:val="32"/>
        </w:rPr>
      </w:pPr>
      <w:r>
        <w:rPr>
          <w:rFonts w:ascii="黑体" w:eastAsia="黑体" w:hAnsi="黑体" w:cs="黑体" w:hint="eastAsia"/>
          <w:bCs w:val="0"/>
          <w:sz w:val="32"/>
          <w:szCs w:val="32"/>
        </w:rPr>
        <w:t xml:space="preserve">六、售后服务 </w:t>
      </w:r>
    </w:p>
    <w:p w:rsidR="002524F3" w:rsidRDefault="00447152">
      <w:pPr>
        <w:widowControl w:val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1、保证备件的存储并提供备件的发货，提供在线支持、现场检修、全部零备件更换。</w:t>
      </w:r>
    </w:p>
    <w:p w:rsidR="002524F3" w:rsidRDefault="00447152">
      <w:pPr>
        <w:widowControl w:val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2、所有备件保证是原厂备件并提供清晰合法的来源证明材料。</w:t>
      </w:r>
    </w:p>
    <w:p w:rsidR="002524F3" w:rsidRDefault="00447152">
      <w:pPr>
        <w:widowControl w:val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3、提供免费维修服务热线，提供维修技术专家开展远程在</w:t>
      </w:r>
      <w:r>
        <w:rPr>
          <w:rFonts w:ascii="仿宋" w:eastAsia="仿宋" w:hAnsi="仿宋" w:cs="仿宋" w:hint="eastAsia"/>
          <w:sz w:val="32"/>
          <w:szCs w:val="32"/>
        </w:rPr>
        <w:lastRenderedPageBreak/>
        <w:t>线技术支持和维修诊断，及时派工程师进行指导或赴现场维修。</w:t>
      </w:r>
    </w:p>
    <w:p w:rsidR="002524F3" w:rsidRDefault="00447152">
      <w:pPr>
        <w:widowControl w:val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4、报修响应时间≤1小时；如需到场维修，到达现场时间≤8小时。</w:t>
      </w:r>
    </w:p>
    <w:p w:rsidR="002524F3" w:rsidRDefault="00447152">
      <w:pPr>
        <w:widowControl w:val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5、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医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工科和使用科室根据响应速度、配件响应速度、工程师维修效率、维修后设备使用情况、设备保养情况等方面进行评价打分，评分低于90分可提出整改。</w:t>
      </w:r>
    </w:p>
    <w:p w:rsidR="002524F3" w:rsidRDefault="00447152">
      <w:pPr>
        <w:widowControl w:val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6、</w:t>
      </w:r>
      <w:r>
        <w:rPr>
          <w:rFonts w:ascii="仿宋" w:eastAsia="仿宋" w:hAnsi="仿宋" w:cs="仿宋" w:hint="eastAsia"/>
          <w:bCs w:val="0"/>
          <w:sz w:val="32"/>
          <w:szCs w:val="32"/>
        </w:rPr>
        <w:t>★</w:t>
      </w:r>
      <w:r>
        <w:rPr>
          <w:rFonts w:ascii="仿宋" w:eastAsia="仿宋" w:hAnsi="仿宋" w:cs="仿宋" w:hint="eastAsia"/>
          <w:sz w:val="32"/>
          <w:szCs w:val="32"/>
        </w:rPr>
        <w:t>设备质保期外，提供免费维修服务热线与技术支持，如需到场维修不得收取上门费</w:t>
      </w:r>
    </w:p>
    <w:p w:rsidR="002524F3" w:rsidRDefault="00447152">
      <w:pPr>
        <w:widowControl w:val="0"/>
        <w:rPr>
          <w:rFonts w:ascii="仿宋" w:eastAsia="仿宋" w:hAnsi="仿宋" w:cs="仿宋"/>
          <w:b/>
          <w:bCs w:val="0"/>
          <w:sz w:val="32"/>
          <w:szCs w:val="32"/>
        </w:rPr>
      </w:pPr>
      <w:r>
        <w:rPr>
          <w:rFonts w:ascii="仿宋" w:eastAsia="仿宋" w:hAnsi="仿宋" w:cs="仿宋" w:hint="eastAsia"/>
          <w:b/>
          <w:bCs w:val="0"/>
          <w:sz w:val="32"/>
          <w:szCs w:val="32"/>
        </w:rPr>
        <w:t>质保时间</w:t>
      </w:r>
    </w:p>
    <w:p w:rsidR="002524F3" w:rsidRDefault="00447152">
      <w:pPr>
        <w:widowControl w:val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1、设备经过验收后整机质保不少于5年。</w:t>
      </w:r>
    </w:p>
    <w:p w:rsidR="002524F3" w:rsidRDefault="00447152">
      <w:pPr>
        <w:widowControl w:val="0"/>
        <w:rPr>
          <w:rFonts w:ascii="仿宋" w:eastAsia="仿宋" w:hAnsi="仿宋" w:cs="仿宋"/>
          <w:b/>
          <w:bCs w:val="0"/>
          <w:sz w:val="32"/>
          <w:szCs w:val="32"/>
        </w:rPr>
      </w:pPr>
      <w:r>
        <w:rPr>
          <w:rFonts w:ascii="仿宋" w:eastAsia="仿宋" w:hAnsi="仿宋" w:cs="仿宋" w:hint="eastAsia"/>
          <w:b/>
          <w:bCs w:val="0"/>
          <w:sz w:val="32"/>
          <w:szCs w:val="32"/>
        </w:rPr>
        <w:t>保修起止日期</w:t>
      </w:r>
    </w:p>
    <w:p w:rsidR="002524F3" w:rsidRDefault="00447152">
      <w:pPr>
        <w:widowControl w:val="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1、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自设备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验收合格之日起，验收合格日期以双方签字确认的验收报告为准。</w:t>
      </w:r>
    </w:p>
    <w:sectPr w:rsidR="002524F3" w:rsidSect="002524F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0034" w:rsidRDefault="00680034">
      <w:pPr>
        <w:spacing w:line="240" w:lineRule="auto"/>
      </w:pPr>
      <w:r>
        <w:separator/>
      </w:r>
    </w:p>
  </w:endnote>
  <w:endnote w:type="continuationSeparator" w:id="0">
    <w:p w:rsidR="00680034" w:rsidRDefault="0068003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0034" w:rsidRDefault="00680034">
      <w:pPr>
        <w:spacing w:line="240" w:lineRule="auto"/>
      </w:pPr>
      <w:r>
        <w:separator/>
      </w:r>
    </w:p>
  </w:footnote>
  <w:footnote w:type="continuationSeparator" w:id="0">
    <w:p w:rsidR="00680034" w:rsidRDefault="0068003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585A3A"/>
    <w:multiLevelType w:val="singleLevel"/>
    <w:tmpl w:val="14AF2B84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8214C"/>
    <w:rsid w:val="000C713B"/>
    <w:rsid w:val="002524F3"/>
    <w:rsid w:val="002A6185"/>
    <w:rsid w:val="00370F57"/>
    <w:rsid w:val="00447152"/>
    <w:rsid w:val="004824A2"/>
    <w:rsid w:val="006111EC"/>
    <w:rsid w:val="00680034"/>
    <w:rsid w:val="00684AC7"/>
    <w:rsid w:val="007338B1"/>
    <w:rsid w:val="007514A2"/>
    <w:rsid w:val="008313BC"/>
    <w:rsid w:val="00882D20"/>
    <w:rsid w:val="00B07428"/>
    <w:rsid w:val="00B8214C"/>
    <w:rsid w:val="00C22124"/>
    <w:rsid w:val="00C545A4"/>
    <w:rsid w:val="00EC71A0"/>
    <w:rsid w:val="00FF3433"/>
    <w:rsid w:val="07027CB2"/>
    <w:rsid w:val="0AE0655C"/>
    <w:rsid w:val="0BA31A63"/>
    <w:rsid w:val="0C226F40"/>
    <w:rsid w:val="115976F1"/>
    <w:rsid w:val="119A56B6"/>
    <w:rsid w:val="13645F7C"/>
    <w:rsid w:val="16C6252F"/>
    <w:rsid w:val="18133F4D"/>
    <w:rsid w:val="195E346D"/>
    <w:rsid w:val="1B3A3308"/>
    <w:rsid w:val="1E137F87"/>
    <w:rsid w:val="211C7E96"/>
    <w:rsid w:val="2268710B"/>
    <w:rsid w:val="249F0195"/>
    <w:rsid w:val="309D2676"/>
    <w:rsid w:val="366C6D72"/>
    <w:rsid w:val="36F01751"/>
    <w:rsid w:val="370F0FE9"/>
    <w:rsid w:val="3B563B4D"/>
    <w:rsid w:val="3C925059"/>
    <w:rsid w:val="3F762A0F"/>
    <w:rsid w:val="476C2250"/>
    <w:rsid w:val="4CD12F93"/>
    <w:rsid w:val="58DE5456"/>
    <w:rsid w:val="6017749F"/>
    <w:rsid w:val="661C136B"/>
    <w:rsid w:val="6808604B"/>
    <w:rsid w:val="68955405"/>
    <w:rsid w:val="729606F7"/>
    <w:rsid w:val="73FE3919"/>
    <w:rsid w:val="7614205F"/>
    <w:rsid w:val="788D60F9"/>
    <w:rsid w:val="79E93803"/>
    <w:rsid w:val="7A28432B"/>
    <w:rsid w:val="7CB63727"/>
    <w:rsid w:val="7DEE76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 w:qFormat="1"/>
    <w:lsdException w:name="footer" w:semiHidden="0" w:uiPriority="0" w:unhideWhenUsed="0" w:qFormat="1"/>
    <w:lsdException w:name="caption" w:uiPriority="0" w:qFormat="1"/>
    <w:lsdException w:name="Title" w:semiHidden="0" w:uiPriority="0" w:unhideWhenUsed="0" w:qFormat="1"/>
    <w:lsdException w:name="Default Paragraph Font" w:uiPriority="1" w:qFormat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Table" w:qFormat="1"/>
    <w:lsdException w:name="Balloon Text" w:semiHidden="0" w:uiPriority="0" w:unhideWhenUsed="0" w:qFormat="1"/>
    <w:lsdException w:name="Table Grid" w:semiHidden="0" w:uiPriority="59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rsid w:val="002524F3"/>
    <w:pPr>
      <w:shd w:val="clear" w:color="auto" w:fill="FFFFFF"/>
      <w:spacing w:line="560" w:lineRule="exact"/>
    </w:pPr>
    <w:rPr>
      <w:rFonts w:ascii="仿宋_GB2312" w:eastAsia="仿宋_GB2312" w:hAnsi="楷体_GB2312" w:cs="楷体_GB2312"/>
      <w:bCs/>
      <w:sz w:val="44"/>
      <w:szCs w:val="44"/>
    </w:rPr>
  </w:style>
  <w:style w:type="paragraph" w:styleId="1">
    <w:name w:val="heading 1"/>
    <w:basedOn w:val="a"/>
    <w:next w:val="a"/>
    <w:link w:val="1Char"/>
    <w:autoRedefine/>
    <w:qFormat/>
    <w:rsid w:val="002524F3"/>
    <w:pPr>
      <w:keepNext/>
      <w:keepLines/>
      <w:adjustRightInd w:val="0"/>
      <w:outlineLvl w:val="0"/>
    </w:pPr>
    <w:rPr>
      <w:rFonts w:ascii="黑体" w:eastAsia="黑体" w:hAnsi="黑体" w:cs="黑体"/>
      <w:bCs w:val="0"/>
      <w:kern w:val="44"/>
      <w:sz w:val="32"/>
      <w:szCs w:val="32"/>
    </w:rPr>
  </w:style>
  <w:style w:type="paragraph" w:styleId="2">
    <w:name w:val="heading 2"/>
    <w:basedOn w:val="a"/>
    <w:next w:val="a"/>
    <w:link w:val="2Char"/>
    <w:autoRedefine/>
    <w:qFormat/>
    <w:rsid w:val="002524F3"/>
    <w:pPr>
      <w:keepNext/>
      <w:keepLines/>
      <w:outlineLvl w:val="1"/>
    </w:pPr>
    <w:rPr>
      <w:rFonts w:ascii="Times New Roman" w:eastAsia="宋体" w:hAnsi="Times New Roman" w:cs="Times New Roman"/>
      <w:b/>
      <w:kern w:val="2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autoRedefine/>
    <w:qFormat/>
    <w:rsid w:val="002524F3"/>
    <w:pPr>
      <w:spacing w:line="240" w:lineRule="auto"/>
    </w:pPr>
    <w:rPr>
      <w:rFonts w:ascii="Calibri" w:eastAsia="宋体" w:hAnsi="Calibri" w:cs="Times New Roman"/>
      <w:bCs w:val="0"/>
      <w:kern w:val="2"/>
      <w:sz w:val="18"/>
      <w:szCs w:val="18"/>
    </w:rPr>
  </w:style>
  <w:style w:type="paragraph" w:styleId="a4">
    <w:name w:val="footer"/>
    <w:basedOn w:val="a"/>
    <w:link w:val="Char0"/>
    <w:autoRedefine/>
    <w:qFormat/>
    <w:rsid w:val="002524F3"/>
    <w:pPr>
      <w:tabs>
        <w:tab w:val="center" w:pos="4153"/>
        <w:tab w:val="right" w:pos="8306"/>
      </w:tabs>
      <w:snapToGrid w:val="0"/>
    </w:pPr>
    <w:rPr>
      <w:rFonts w:ascii="Calibri" w:eastAsia="宋体" w:hAnsi="Calibri" w:cs="Times New Roman"/>
      <w:bCs w:val="0"/>
      <w:kern w:val="2"/>
      <w:sz w:val="18"/>
      <w:szCs w:val="18"/>
    </w:rPr>
  </w:style>
  <w:style w:type="paragraph" w:styleId="a5">
    <w:name w:val="header"/>
    <w:basedOn w:val="a"/>
    <w:link w:val="Char1"/>
    <w:qFormat/>
    <w:rsid w:val="002524F3"/>
    <w:pPr>
      <w:tabs>
        <w:tab w:val="center" w:pos="4153"/>
        <w:tab w:val="right" w:pos="8306"/>
      </w:tabs>
    </w:pPr>
    <w:rPr>
      <w:rFonts w:ascii="Courier" w:eastAsia="宋体" w:hAnsi="Courier" w:cs="Times New Roman"/>
      <w:bCs w:val="0"/>
      <w:sz w:val="24"/>
      <w:szCs w:val="20"/>
      <w:lang w:val="en-GB" w:eastAsia="en-US"/>
    </w:rPr>
  </w:style>
  <w:style w:type="character" w:styleId="a6">
    <w:name w:val="Strong"/>
    <w:qFormat/>
    <w:rsid w:val="002524F3"/>
    <w:rPr>
      <w:b/>
      <w:bCs/>
    </w:rPr>
  </w:style>
  <w:style w:type="character" w:customStyle="1" w:styleId="1Char">
    <w:name w:val="标题 1 Char"/>
    <w:link w:val="1"/>
    <w:qFormat/>
    <w:rsid w:val="002524F3"/>
    <w:rPr>
      <w:rFonts w:ascii="黑体" w:eastAsia="黑体" w:hAnsi="黑体" w:cs="黑体"/>
      <w:kern w:val="44"/>
      <w:sz w:val="32"/>
      <w:szCs w:val="32"/>
      <w:shd w:val="clear" w:color="auto" w:fill="FFFFFF"/>
    </w:rPr>
  </w:style>
  <w:style w:type="character" w:customStyle="1" w:styleId="2Char">
    <w:name w:val="标题 2 Char"/>
    <w:link w:val="2"/>
    <w:qFormat/>
    <w:rsid w:val="002524F3"/>
    <w:rPr>
      <w:b/>
      <w:bCs/>
      <w:kern w:val="2"/>
      <w:sz w:val="24"/>
      <w:szCs w:val="32"/>
      <w:shd w:val="clear" w:color="auto" w:fill="FFFFFF"/>
    </w:rPr>
  </w:style>
  <w:style w:type="paragraph" w:styleId="a7">
    <w:name w:val="No Spacing"/>
    <w:uiPriority w:val="1"/>
    <w:rsid w:val="002524F3"/>
    <w:pPr>
      <w:widowControl w:val="0"/>
      <w:jc w:val="both"/>
    </w:pPr>
    <w:rPr>
      <w:kern w:val="2"/>
      <w:sz w:val="21"/>
    </w:rPr>
  </w:style>
  <w:style w:type="paragraph" w:styleId="a8">
    <w:name w:val="List Paragraph"/>
    <w:basedOn w:val="a"/>
    <w:uiPriority w:val="34"/>
    <w:qFormat/>
    <w:rsid w:val="002524F3"/>
    <w:pPr>
      <w:ind w:firstLineChars="200" w:firstLine="420"/>
    </w:pPr>
    <w:rPr>
      <w:rFonts w:ascii="宋体" w:hAnsi="宋体" w:cs="宋体"/>
      <w:sz w:val="24"/>
      <w:szCs w:val="24"/>
    </w:rPr>
  </w:style>
  <w:style w:type="paragraph" w:customStyle="1" w:styleId="0000">
    <w:name w:val="0.0.0.0"/>
    <w:basedOn w:val="a"/>
    <w:qFormat/>
    <w:rsid w:val="002524F3"/>
    <w:pPr>
      <w:adjustRightInd w:val="0"/>
      <w:snapToGrid w:val="0"/>
      <w:ind w:leftChars="600" w:left="1980" w:hangingChars="300" w:hanging="720"/>
    </w:pPr>
    <w:rPr>
      <w:rFonts w:ascii="Times New Roman" w:hAnsi="Times New Roman"/>
      <w:szCs w:val="24"/>
    </w:rPr>
  </w:style>
  <w:style w:type="character" w:customStyle="1" w:styleId="10">
    <w:name w:val="不明显强调1"/>
    <w:uiPriority w:val="99"/>
    <w:qFormat/>
    <w:rsid w:val="002524F3"/>
    <w:rPr>
      <w:rFonts w:cs="Times New Roman"/>
      <w:i/>
      <w:color w:val="404040"/>
    </w:rPr>
  </w:style>
  <w:style w:type="character" w:customStyle="1" w:styleId="Char1">
    <w:name w:val="页眉 Char"/>
    <w:link w:val="a5"/>
    <w:autoRedefine/>
    <w:qFormat/>
    <w:rsid w:val="002524F3"/>
    <w:rPr>
      <w:rFonts w:ascii="Courier" w:hAnsi="Courier"/>
      <w:sz w:val="24"/>
      <w:shd w:val="clear" w:color="auto" w:fill="FFFFFF"/>
      <w:lang w:val="en-GB" w:eastAsia="en-US"/>
    </w:rPr>
  </w:style>
  <w:style w:type="character" w:customStyle="1" w:styleId="Char0">
    <w:name w:val="页脚 Char"/>
    <w:link w:val="a4"/>
    <w:qFormat/>
    <w:rsid w:val="002524F3"/>
    <w:rPr>
      <w:rFonts w:ascii="Calibri" w:hAnsi="Calibri"/>
      <w:kern w:val="2"/>
      <w:sz w:val="18"/>
      <w:szCs w:val="18"/>
      <w:shd w:val="clear" w:color="auto" w:fill="FFFFFF"/>
    </w:rPr>
  </w:style>
  <w:style w:type="character" w:customStyle="1" w:styleId="Char">
    <w:name w:val="批注框文本 Char"/>
    <w:link w:val="a3"/>
    <w:autoRedefine/>
    <w:qFormat/>
    <w:rsid w:val="002524F3"/>
    <w:rPr>
      <w:rFonts w:ascii="Calibri" w:hAnsi="Calibri"/>
      <w:kern w:val="2"/>
      <w:sz w:val="18"/>
      <w:szCs w:val="18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92</Words>
  <Characters>526</Characters>
  <Application>Microsoft Office Word</Application>
  <DocSecurity>0</DocSecurity>
  <Lines>4</Lines>
  <Paragraphs>1</Paragraphs>
  <ScaleCrop>false</ScaleCrop>
  <Company>Microsoft</Company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ghdf</cp:lastModifiedBy>
  <cp:revision>12</cp:revision>
  <dcterms:created xsi:type="dcterms:W3CDTF">2025-04-10T00:58:00Z</dcterms:created>
  <dcterms:modified xsi:type="dcterms:W3CDTF">2026-08-13T01:19:00Z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eyJoZGlkIjoiYjQyZDY3YWNmZmIyMzkwY2RiNjEzMmNhNjk5ZmU0MDEiLCJ1c2VySWQiOiIxMDg1OTY3MzMzIn0=</vt:lpwstr>
  </property>
  <property fmtid="{D5CDD505-2E9C-101B-9397-08002B2CF9AE}" pid="3" name="KSOProductBuildVer">
    <vt:lpwstr>2052-12.1.0.24034</vt:lpwstr>
  </property>
  <property fmtid="{D5CDD505-2E9C-101B-9397-08002B2CF9AE}" pid="4" name="ICV">
    <vt:lpwstr>7A6AD17788B94ECB98EC4D7CC3C2AC6C_12</vt:lpwstr>
  </property>
</Properties>
</file>