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DA" w:rsidRDefault="001055DA" w:rsidP="001055DA">
      <w:pPr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北京市平谷区医院</w:t>
      </w:r>
    </w:p>
    <w:p w:rsidR="001055DA" w:rsidRDefault="001055DA" w:rsidP="001055DA">
      <w:pPr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关于</w:t>
      </w:r>
      <w:r w:rsidR="00CD3B26">
        <w:rPr>
          <w:rFonts w:ascii="仿宋_GB2312" w:eastAsia="仿宋_GB2312" w:hAnsi="仿宋" w:hint="eastAsia"/>
          <w:b/>
          <w:sz w:val="32"/>
          <w:szCs w:val="32"/>
        </w:rPr>
        <w:t>新增</w:t>
      </w:r>
      <w:r>
        <w:rPr>
          <w:rFonts w:ascii="仿宋_GB2312" w:eastAsia="仿宋_GB2312" w:hAnsi="仿宋" w:hint="eastAsia"/>
          <w:b/>
          <w:sz w:val="32"/>
          <w:szCs w:val="32"/>
        </w:rPr>
        <w:t>监控设备的招标说明</w:t>
      </w:r>
    </w:p>
    <w:p w:rsidR="001055DA" w:rsidRDefault="001055DA" w:rsidP="001055DA">
      <w:pPr>
        <w:ind w:right="112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一. 项目名称：</w:t>
      </w:r>
    </w:p>
    <w:p w:rsidR="001055DA" w:rsidRDefault="001055DA" w:rsidP="001055DA">
      <w:pPr>
        <w:ind w:right="112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平谷区医院新增监控设备项目</w:t>
      </w:r>
    </w:p>
    <w:p w:rsidR="001055DA" w:rsidRDefault="001055DA" w:rsidP="001055DA">
      <w:pPr>
        <w:ind w:right="112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二.项目地点：平谷区医院院内</w:t>
      </w:r>
    </w:p>
    <w:p w:rsidR="001055DA" w:rsidRDefault="001055DA" w:rsidP="001055DA">
      <w:pPr>
        <w:ind w:right="112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三. 项目要求：</w:t>
      </w:r>
    </w:p>
    <w:p w:rsidR="001055DA" w:rsidRPr="007975A7" w:rsidRDefault="001055DA" w:rsidP="001055DA">
      <w:pPr>
        <w:ind w:right="1120" w:firstLineChars="150" w:firstLine="45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1.增加监控设备</w:t>
      </w:r>
      <w:r>
        <w:rPr>
          <w:rFonts w:ascii="仿宋" w:eastAsia="仿宋" w:hAnsi="仿宋" w:hint="eastAsia"/>
          <w:color w:val="000000"/>
          <w:sz w:val="30"/>
          <w:szCs w:val="30"/>
        </w:rPr>
        <w:t>51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点位。</w:t>
      </w:r>
    </w:p>
    <w:p w:rsidR="001055DA" w:rsidRPr="007975A7" w:rsidRDefault="001055DA" w:rsidP="001055DA">
      <w:pPr>
        <w:ind w:right="1120"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2.数字高清摄像头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(包括音频)</w:t>
      </w:r>
    </w:p>
    <w:p w:rsidR="001055DA" w:rsidRPr="007975A7" w:rsidRDefault="001055DA" w:rsidP="001055DA">
      <w:pPr>
        <w:ind w:right="1120"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3.设备并入医院现有磁盘阵列存储显示屏。</w:t>
      </w:r>
    </w:p>
    <w:p w:rsidR="001055DA" w:rsidRPr="007975A7" w:rsidRDefault="001055DA" w:rsidP="001055DA">
      <w:pPr>
        <w:ind w:right="1120" w:firstLineChars="150" w:firstLine="4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4.安装的设备与现有设备匹配。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5.磁盘阵列柜集中存储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（支持后期扩容）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6.录像储存时间不低于90天。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7.此项目含人工及辅料。（旧设备线路拆除）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8.按医院具体点位规划进行布点调试。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9.施工完成质保2年。</w:t>
      </w:r>
    </w:p>
    <w:p w:rsidR="001055DA" w:rsidRPr="007975A7" w:rsidRDefault="001055DA" w:rsidP="001055DA">
      <w:pPr>
        <w:ind w:leftChars="472" w:left="991" w:right="1120" w:firstLineChars="19" w:firstLine="57"/>
        <w:rPr>
          <w:rFonts w:ascii="仿宋" w:eastAsia="仿宋" w:hAnsi="仿宋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10.设备运转良好后，发生故障12小时内维修     完成。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 w:cs="Arial"/>
          <w:b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11.</w:t>
      </w:r>
      <w:r w:rsidRPr="007975A7">
        <w:rPr>
          <w:rFonts w:ascii="仿宋" w:eastAsia="仿宋" w:hAnsi="仿宋" w:cs="Arial"/>
          <w:color w:val="000000"/>
          <w:sz w:val="30"/>
          <w:szCs w:val="30"/>
        </w:rPr>
        <w:t xml:space="preserve"> </w:t>
      </w:r>
      <w:r w:rsidRPr="007975A7">
        <w:rPr>
          <w:rFonts w:ascii="仿宋" w:eastAsia="仿宋" w:hAnsi="仿宋" w:cs="Arial" w:hint="eastAsia"/>
          <w:color w:val="000000"/>
          <w:sz w:val="30"/>
          <w:szCs w:val="30"/>
        </w:rPr>
        <w:t>提供本公司的相关资质</w:t>
      </w:r>
      <w:r w:rsidRPr="007975A7">
        <w:rPr>
          <w:rFonts w:ascii="仿宋" w:eastAsia="仿宋" w:hAnsi="仿宋" w:cs="Arial" w:hint="eastAsia"/>
          <w:b/>
          <w:color w:val="000000"/>
          <w:sz w:val="30"/>
          <w:szCs w:val="30"/>
        </w:rPr>
        <w:t>。</w:t>
      </w:r>
    </w:p>
    <w:p w:rsidR="001055DA" w:rsidRPr="007975A7" w:rsidRDefault="001055DA" w:rsidP="001055DA">
      <w:pPr>
        <w:ind w:right="1120" w:firstLineChars="350" w:firstLine="1050"/>
        <w:rPr>
          <w:rFonts w:ascii="仿宋" w:eastAsia="仿宋" w:hAnsi="仿宋" w:cs="Arial"/>
          <w:color w:val="000000"/>
          <w:sz w:val="30"/>
          <w:szCs w:val="30"/>
        </w:rPr>
      </w:pPr>
      <w:r w:rsidRPr="007975A7">
        <w:rPr>
          <w:rFonts w:ascii="仿宋" w:eastAsia="仿宋" w:hAnsi="仿宋" w:cs="Arial" w:hint="eastAsia"/>
          <w:color w:val="000000"/>
          <w:sz w:val="30"/>
          <w:szCs w:val="30"/>
        </w:rPr>
        <w:t>12.提供相关业绩及项目预算。</w:t>
      </w:r>
    </w:p>
    <w:p w:rsidR="001055DA" w:rsidRDefault="001055DA" w:rsidP="001055DA">
      <w:pPr>
        <w:ind w:right="1120" w:firstLineChars="350" w:firstLine="1050"/>
        <w:rPr>
          <w:rFonts w:ascii="仿宋" w:eastAsia="仿宋" w:hAnsi="仿宋"/>
          <w:color w:val="000000"/>
          <w:sz w:val="30"/>
          <w:szCs w:val="30"/>
        </w:rPr>
      </w:pPr>
    </w:p>
    <w:p w:rsidR="001055DA" w:rsidRDefault="001055DA" w:rsidP="001055DA">
      <w:pPr>
        <w:ind w:right="1120" w:firstLineChars="350" w:firstLine="1054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 保卫处</w:t>
      </w:r>
    </w:p>
    <w:p w:rsidR="006B1C2F" w:rsidRPr="00534199" w:rsidRDefault="001055DA" w:rsidP="00534199">
      <w:pPr>
        <w:ind w:right="1120" w:firstLineChars="350" w:firstLine="1054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                     </w:t>
      </w:r>
      <w:r>
        <w:rPr>
          <w:rFonts w:ascii="仿宋" w:eastAsia="仿宋" w:hAnsi="仿宋" w:hint="eastAsia"/>
          <w:sz w:val="30"/>
          <w:szCs w:val="30"/>
        </w:rPr>
        <w:t>2026年6月23日</w:t>
      </w:r>
    </w:p>
    <w:sectPr w:rsidR="006B1C2F" w:rsidRPr="00534199" w:rsidSect="0050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74" w:rsidRDefault="00A35A74" w:rsidP="00123249">
      <w:r>
        <w:separator/>
      </w:r>
    </w:p>
  </w:endnote>
  <w:endnote w:type="continuationSeparator" w:id="1">
    <w:p w:rsidR="00A35A74" w:rsidRDefault="00A35A74" w:rsidP="0012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74" w:rsidRDefault="00A35A74" w:rsidP="00123249">
      <w:r>
        <w:separator/>
      </w:r>
    </w:p>
  </w:footnote>
  <w:footnote w:type="continuationSeparator" w:id="1">
    <w:p w:rsidR="00A35A74" w:rsidRDefault="00A35A74" w:rsidP="00123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249"/>
    <w:rsid w:val="001055DA"/>
    <w:rsid w:val="00123249"/>
    <w:rsid w:val="001C7FC6"/>
    <w:rsid w:val="004C445C"/>
    <w:rsid w:val="00507D66"/>
    <w:rsid w:val="00534199"/>
    <w:rsid w:val="006B1C2F"/>
    <w:rsid w:val="007276E6"/>
    <w:rsid w:val="0078500F"/>
    <w:rsid w:val="009E741A"/>
    <w:rsid w:val="009F5F09"/>
    <w:rsid w:val="00A35A74"/>
    <w:rsid w:val="00C7444C"/>
    <w:rsid w:val="00CD3B26"/>
    <w:rsid w:val="00FE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249"/>
    <w:rPr>
      <w:sz w:val="18"/>
      <w:szCs w:val="18"/>
    </w:rPr>
  </w:style>
  <w:style w:type="paragraph" w:styleId="a5">
    <w:name w:val="Normal (Web)"/>
    <w:basedOn w:val="a"/>
    <w:rsid w:val="00123249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6</cp:revision>
  <dcterms:created xsi:type="dcterms:W3CDTF">2025-02-25T02:24:00Z</dcterms:created>
  <dcterms:modified xsi:type="dcterms:W3CDTF">2026-06-23T07:22:00Z</dcterms:modified>
</cp:coreProperties>
</file>