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2801A" w14:textId="21506109" w:rsidR="005B79B1" w:rsidRPr="005B79B1" w:rsidRDefault="005B79B1" w:rsidP="005B79B1">
      <w:pPr>
        <w:kinsoku w:val="0"/>
        <w:overflowPunct w:val="0"/>
        <w:spacing w:before="21"/>
        <w:jc w:val="center"/>
        <w:rPr>
          <w:rFonts w:eastAsiaTheme="minorHAnsi"/>
          <w:sz w:val="22"/>
        </w:rPr>
      </w:pPr>
      <w:r w:rsidRPr="005B79B1">
        <w:rPr>
          <w:rFonts w:eastAsiaTheme="minorHAnsi" w:hint="eastAsia"/>
          <w:sz w:val="22"/>
        </w:rPr>
        <w:t>招标参数</w:t>
      </w:r>
    </w:p>
    <w:p w14:paraId="60AEB69C" w14:textId="77777777" w:rsidR="00E6112C" w:rsidRPr="005B79B1" w:rsidRDefault="00E6112C" w:rsidP="00E6112C">
      <w:pPr>
        <w:pStyle w:val="a6"/>
        <w:numPr>
          <w:ilvl w:val="0"/>
          <w:numId w:val="2"/>
        </w:numPr>
        <w:tabs>
          <w:tab w:val="left" w:pos="332"/>
        </w:tabs>
        <w:kinsoku w:val="0"/>
        <w:overflowPunct w:val="0"/>
        <w:spacing w:before="21"/>
        <w:rPr>
          <w:rFonts w:asciiTheme="minorHAnsi" w:eastAsiaTheme="minorHAnsi" w:hAnsiTheme="minorHAnsi"/>
          <w:sz w:val="22"/>
          <w:szCs w:val="22"/>
        </w:rPr>
      </w:pPr>
      <w:r w:rsidRPr="005B79B1">
        <w:rPr>
          <w:rFonts w:asciiTheme="minorHAnsi" w:eastAsiaTheme="minorHAnsi" w:hAnsiTheme="minorHAnsi" w:hint="eastAsia"/>
          <w:sz w:val="22"/>
          <w:szCs w:val="22"/>
        </w:rPr>
        <w:t>服务期内提供无限次人工、上门服务。</w:t>
      </w:r>
    </w:p>
    <w:p w14:paraId="29A076EF" w14:textId="77777777" w:rsidR="00E6112C" w:rsidRPr="00E6112C" w:rsidRDefault="00E6112C" w:rsidP="00E6112C">
      <w:pPr>
        <w:pStyle w:val="a6"/>
        <w:numPr>
          <w:ilvl w:val="0"/>
          <w:numId w:val="2"/>
        </w:numPr>
        <w:tabs>
          <w:tab w:val="left" w:pos="332"/>
        </w:tabs>
        <w:kinsoku w:val="0"/>
        <w:overflowPunct w:val="0"/>
        <w:spacing w:before="24"/>
        <w:rPr>
          <w:rFonts w:asciiTheme="minorHAnsi" w:eastAsiaTheme="minorHAnsi" w:hAnsiTheme="minorHAnsi"/>
          <w:sz w:val="22"/>
          <w:szCs w:val="22"/>
        </w:rPr>
      </w:pPr>
      <w:r w:rsidRPr="00E6112C">
        <w:rPr>
          <w:rFonts w:asciiTheme="minorHAnsi" w:eastAsiaTheme="minorHAnsi" w:hAnsiTheme="minorHAnsi" w:hint="eastAsia"/>
          <w:sz w:val="22"/>
          <w:szCs w:val="22"/>
        </w:rPr>
        <w:t>服务期内提供所有零备件的维修、更换服务。</w:t>
      </w:r>
    </w:p>
    <w:p w14:paraId="0BFF76C2" w14:textId="77777777" w:rsidR="00E6112C" w:rsidRPr="00E6112C" w:rsidRDefault="00E6112C" w:rsidP="00E6112C">
      <w:pPr>
        <w:pStyle w:val="a6"/>
        <w:numPr>
          <w:ilvl w:val="1"/>
          <w:numId w:val="2"/>
        </w:numPr>
        <w:tabs>
          <w:tab w:val="left" w:pos="488"/>
        </w:tabs>
        <w:kinsoku w:val="0"/>
        <w:overflowPunct w:val="0"/>
        <w:spacing w:line="278" w:lineRule="auto"/>
        <w:ind w:right="219" w:firstLine="0"/>
        <w:rPr>
          <w:rFonts w:asciiTheme="minorHAnsi" w:eastAsiaTheme="minorHAnsi" w:hAnsiTheme="minorHAnsi"/>
          <w:spacing w:val="-3"/>
          <w:sz w:val="22"/>
          <w:szCs w:val="22"/>
        </w:rPr>
      </w:pPr>
      <w:r w:rsidRPr="00E6112C">
        <w:rPr>
          <w:rFonts w:asciiTheme="minorHAnsi" w:eastAsiaTheme="minorHAnsi" w:hAnsiTheme="minorHAnsi" w:hint="eastAsia"/>
          <w:spacing w:val="-3"/>
          <w:w w:val="95"/>
          <w:sz w:val="22"/>
          <w:szCs w:val="22"/>
        </w:rPr>
        <w:t>所有更换的零件保证为全新、原厂生产零件，保证其安全合法性和渠道正规性，提供相</w:t>
      </w:r>
      <w:r w:rsidRPr="00E6112C">
        <w:rPr>
          <w:rFonts w:asciiTheme="minorHAnsi" w:eastAsiaTheme="minorHAnsi" w:hAnsiTheme="minorHAnsi"/>
          <w:spacing w:val="-3"/>
          <w:w w:val="95"/>
          <w:sz w:val="22"/>
          <w:szCs w:val="22"/>
        </w:rPr>
        <w:t xml:space="preserve">  </w:t>
      </w:r>
      <w:r w:rsidRPr="00E6112C">
        <w:rPr>
          <w:rFonts w:asciiTheme="minorHAnsi" w:eastAsiaTheme="minorHAnsi" w:hAnsiTheme="minorHAnsi" w:hint="eastAsia"/>
          <w:spacing w:val="-3"/>
          <w:sz w:val="22"/>
          <w:szCs w:val="22"/>
        </w:rPr>
        <w:t>关证明文件。</w:t>
      </w:r>
    </w:p>
    <w:p w14:paraId="627BB256" w14:textId="77777777" w:rsidR="00E6112C" w:rsidRPr="00E6112C" w:rsidRDefault="00E6112C" w:rsidP="00E6112C">
      <w:pPr>
        <w:pStyle w:val="a6"/>
        <w:numPr>
          <w:ilvl w:val="1"/>
          <w:numId w:val="2"/>
        </w:numPr>
        <w:tabs>
          <w:tab w:val="left" w:pos="488"/>
        </w:tabs>
        <w:kinsoku w:val="0"/>
        <w:overflowPunct w:val="0"/>
        <w:spacing w:before="0" w:line="269" w:lineRule="exact"/>
        <w:ind w:left="487"/>
        <w:rPr>
          <w:rFonts w:asciiTheme="minorHAnsi" w:eastAsiaTheme="minorHAnsi" w:hAnsiTheme="minorHAnsi"/>
          <w:sz w:val="22"/>
          <w:szCs w:val="22"/>
        </w:rPr>
      </w:pPr>
      <w:r w:rsidRPr="00E6112C">
        <w:rPr>
          <w:rFonts w:asciiTheme="minorHAnsi" w:eastAsiaTheme="minorHAnsi" w:hAnsiTheme="minorHAnsi" w:hint="eastAsia"/>
          <w:sz w:val="22"/>
          <w:szCs w:val="22"/>
        </w:rPr>
        <w:t>更换的零配件保修时间为半年。</w:t>
      </w:r>
    </w:p>
    <w:p w14:paraId="3E75807B" w14:textId="77777777" w:rsidR="00E6112C" w:rsidRPr="00E6112C" w:rsidRDefault="00E6112C" w:rsidP="00E6112C">
      <w:pPr>
        <w:pStyle w:val="a6"/>
        <w:numPr>
          <w:ilvl w:val="0"/>
          <w:numId w:val="2"/>
        </w:numPr>
        <w:tabs>
          <w:tab w:val="left" w:pos="332"/>
        </w:tabs>
        <w:kinsoku w:val="0"/>
        <w:overflowPunct w:val="0"/>
        <w:spacing w:line="278" w:lineRule="auto"/>
        <w:ind w:left="120" w:right="215" w:firstLine="0"/>
        <w:rPr>
          <w:rFonts w:asciiTheme="minorHAnsi" w:eastAsiaTheme="minorHAnsi" w:hAnsiTheme="minorHAnsi"/>
          <w:sz w:val="22"/>
          <w:szCs w:val="22"/>
        </w:rPr>
      </w:pPr>
      <w:r w:rsidRPr="00E6112C">
        <w:rPr>
          <w:rFonts w:asciiTheme="minorHAnsi" w:eastAsiaTheme="minorHAnsi" w:hAnsiTheme="minorHAnsi" w:hint="eastAsia"/>
          <w:spacing w:val="-5"/>
          <w:sz w:val="22"/>
          <w:szCs w:val="22"/>
        </w:rPr>
        <w:t>保证设备开机率达到</w:t>
      </w:r>
      <w:r w:rsidRPr="00E6112C">
        <w:rPr>
          <w:rFonts w:asciiTheme="minorHAnsi" w:eastAsiaTheme="minorHAnsi" w:hAnsiTheme="minorHAnsi"/>
          <w:spacing w:val="-5"/>
          <w:sz w:val="22"/>
          <w:szCs w:val="22"/>
        </w:rPr>
        <w:t xml:space="preserve"> </w:t>
      </w:r>
      <w:r w:rsidRPr="00E6112C">
        <w:rPr>
          <w:rFonts w:asciiTheme="minorHAnsi" w:eastAsiaTheme="minorHAnsi" w:hAnsiTheme="minorHAnsi"/>
          <w:sz w:val="22"/>
          <w:szCs w:val="22"/>
        </w:rPr>
        <w:t>95%</w:t>
      </w:r>
      <w:r w:rsidRPr="00E6112C">
        <w:rPr>
          <w:rFonts w:asciiTheme="minorHAnsi" w:eastAsiaTheme="minorHAnsi" w:hAnsiTheme="minorHAnsi" w:hint="eastAsia"/>
          <w:sz w:val="22"/>
          <w:szCs w:val="22"/>
        </w:rPr>
        <w:t>以上</w:t>
      </w:r>
      <w:r w:rsidRPr="00E6112C">
        <w:rPr>
          <w:rFonts w:asciiTheme="minorHAnsi" w:eastAsiaTheme="minorHAnsi" w:hAnsiTheme="minorHAnsi" w:hint="eastAsia"/>
          <w:spacing w:val="4"/>
          <w:sz w:val="22"/>
          <w:szCs w:val="22"/>
        </w:rPr>
        <w:t>（</w:t>
      </w:r>
      <w:r w:rsidRPr="00E6112C">
        <w:rPr>
          <w:rFonts w:asciiTheme="minorHAnsi" w:eastAsiaTheme="minorHAnsi" w:hAnsiTheme="minorHAnsi" w:hint="eastAsia"/>
          <w:spacing w:val="-9"/>
          <w:sz w:val="22"/>
          <w:szCs w:val="22"/>
        </w:rPr>
        <w:t>按照每年</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sz w:val="22"/>
          <w:szCs w:val="22"/>
        </w:rPr>
        <w:t>365</w:t>
      </w:r>
      <w:r w:rsidRPr="00E6112C">
        <w:rPr>
          <w:rFonts w:asciiTheme="minorHAnsi" w:eastAsiaTheme="minorHAnsi" w:hAnsiTheme="minorHAnsi"/>
          <w:spacing w:val="-11"/>
          <w:sz w:val="22"/>
          <w:szCs w:val="22"/>
        </w:rPr>
        <w:t xml:space="preserve"> </w:t>
      </w:r>
      <w:r w:rsidRPr="00E6112C">
        <w:rPr>
          <w:rFonts w:asciiTheme="minorHAnsi" w:eastAsiaTheme="minorHAnsi" w:hAnsiTheme="minorHAnsi" w:hint="eastAsia"/>
          <w:spacing w:val="-11"/>
          <w:sz w:val="22"/>
          <w:szCs w:val="22"/>
        </w:rPr>
        <w:t>天计算，每超过一天，按照</w:t>
      </w:r>
      <w:r w:rsidRPr="00E6112C">
        <w:rPr>
          <w:rFonts w:asciiTheme="minorHAnsi" w:eastAsiaTheme="minorHAnsi" w:hAnsiTheme="minorHAnsi"/>
          <w:spacing w:val="-11"/>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hint="eastAsia"/>
          <w:sz w:val="22"/>
          <w:szCs w:val="22"/>
        </w:rPr>
        <w:t>：</w:t>
      </w:r>
      <w:r w:rsidRPr="00E6112C">
        <w:rPr>
          <w:rFonts w:asciiTheme="minorHAnsi" w:eastAsiaTheme="minorHAnsi" w:hAnsiTheme="minorHAnsi"/>
          <w:sz w:val="22"/>
          <w:szCs w:val="22"/>
        </w:rPr>
        <w:t>2</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赔偿或合</w:t>
      </w:r>
      <w:r w:rsidRPr="00E6112C">
        <w:rPr>
          <w:rFonts w:asciiTheme="minorHAnsi" w:eastAsiaTheme="minorHAnsi" w:hAnsiTheme="minorHAnsi" w:hint="eastAsia"/>
          <w:spacing w:val="-17"/>
          <w:sz w:val="22"/>
          <w:szCs w:val="22"/>
        </w:rPr>
        <w:t>同顺延至少</w:t>
      </w:r>
      <w:r w:rsidRPr="00E6112C">
        <w:rPr>
          <w:rFonts w:asciiTheme="minorHAnsi" w:eastAsiaTheme="minorHAnsi" w:hAnsiTheme="minorHAnsi"/>
          <w:spacing w:val="-17"/>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26"/>
          <w:sz w:val="22"/>
          <w:szCs w:val="22"/>
        </w:rPr>
        <w:t xml:space="preserve"> </w:t>
      </w:r>
      <w:r w:rsidRPr="00E6112C">
        <w:rPr>
          <w:rFonts w:asciiTheme="minorHAnsi" w:eastAsiaTheme="minorHAnsi" w:hAnsiTheme="minorHAnsi" w:hint="eastAsia"/>
          <w:spacing w:val="-26"/>
          <w:sz w:val="22"/>
          <w:szCs w:val="22"/>
        </w:rPr>
        <w:t>天</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w:t>
      </w:r>
    </w:p>
    <w:p w14:paraId="3CCED676" w14:textId="77777777" w:rsidR="00E6112C" w:rsidRPr="00E6112C" w:rsidRDefault="00E6112C" w:rsidP="00E6112C">
      <w:pPr>
        <w:pStyle w:val="a6"/>
        <w:numPr>
          <w:ilvl w:val="0"/>
          <w:numId w:val="2"/>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提供现场服务。</w:t>
      </w:r>
    </w:p>
    <w:p w14:paraId="6606364B" w14:textId="77777777" w:rsidR="00E6112C" w:rsidRPr="00E6112C" w:rsidRDefault="00E6112C" w:rsidP="00E6112C">
      <w:pPr>
        <w:pStyle w:val="a6"/>
        <w:numPr>
          <w:ilvl w:val="1"/>
          <w:numId w:val="2"/>
        </w:numPr>
        <w:tabs>
          <w:tab w:val="left" w:pos="488"/>
        </w:tabs>
        <w:kinsoku w:val="0"/>
        <w:overflowPunct w:val="0"/>
        <w:ind w:left="487"/>
        <w:rPr>
          <w:rFonts w:asciiTheme="minorHAnsi" w:eastAsiaTheme="minorHAnsi" w:hAnsiTheme="minorHAnsi"/>
          <w:sz w:val="22"/>
          <w:szCs w:val="22"/>
        </w:rPr>
      </w:pPr>
      <w:r w:rsidRPr="00E6112C">
        <w:rPr>
          <w:rFonts w:asciiTheme="minorHAnsi" w:eastAsiaTheme="minorHAnsi" w:hAnsiTheme="minorHAnsi" w:hint="eastAsia"/>
          <w:sz w:val="22"/>
          <w:szCs w:val="22"/>
        </w:rPr>
        <w:t>提供定期点检服务</w:t>
      </w:r>
    </w:p>
    <w:p w14:paraId="175DDBC0" w14:textId="77777777" w:rsidR="00E6112C" w:rsidRPr="00E6112C" w:rsidRDefault="00E6112C" w:rsidP="00E6112C">
      <w:pPr>
        <w:pStyle w:val="a6"/>
        <w:numPr>
          <w:ilvl w:val="2"/>
          <w:numId w:val="2"/>
        </w:numPr>
        <w:tabs>
          <w:tab w:val="left" w:pos="749"/>
        </w:tabs>
        <w:kinsoku w:val="0"/>
        <w:overflowPunct w:val="0"/>
        <w:rPr>
          <w:rFonts w:asciiTheme="minorHAnsi" w:eastAsiaTheme="minorHAnsi" w:hAnsiTheme="minorHAnsi"/>
          <w:spacing w:val="-18"/>
          <w:sz w:val="22"/>
          <w:szCs w:val="22"/>
        </w:rPr>
      </w:pPr>
      <w:r w:rsidRPr="00E6112C">
        <w:rPr>
          <w:rFonts w:asciiTheme="minorHAnsi" w:eastAsiaTheme="minorHAnsi" w:hAnsiTheme="minorHAnsi" w:hint="eastAsia"/>
          <w:spacing w:val="-19"/>
          <w:sz w:val="22"/>
          <w:szCs w:val="22"/>
        </w:rPr>
        <w:t>至少</w:t>
      </w:r>
      <w:r w:rsidRPr="00E6112C">
        <w:rPr>
          <w:rFonts w:asciiTheme="minorHAnsi" w:eastAsiaTheme="minorHAnsi" w:hAnsiTheme="minorHAnsi"/>
          <w:spacing w:val="-19"/>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28"/>
          <w:sz w:val="22"/>
          <w:szCs w:val="22"/>
        </w:rPr>
        <w:t xml:space="preserve"> </w:t>
      </w:r>
      <w:proofErr w:type="gramStart"/>
      <w:r w:rsidRPr="00E6112C">
        <w:rPr>
          <w:rFonts w:asciiTheme="minorHAnsi" w:eastAsiaTheme="minorHAnsi" w:hAnsiTheme="minorHAnsi" w:hint="eastAsia"/>
          <w:spacing w:val="-28"/>
          <w:sz w:val="22"/>
          <w:szCs w:val="22"/>
        </w:rPr>
        <w:t>个</w:t>
      </w:r>
      <w:proofErr w:type="gramEnd"/>
      <w:r w:rsidRPr="00E6112C">
        <w:rPr>
          <w:rFonts w:asciiTheme="minorHAnsi" w:eastAsiaTheme="minorHAnsi" w:hAnsiTheme="minorHAnsi" w:hint="eastAsia"/>
          <w:spacing w:val="-28"/>
          <w:sz w:val="22"/>
          <w:szCs w:val="22"/>
        </w:rPr>
        <w:t>月</w:t>
      </w:r>
      <w:r w:rsidRPr="00E6112C">
        <w:rPr>
          <w:rFonts w:asciiTheme="minorHAnsi" w:eastAsiaTheme="minorHAnsi" w:hAnsiTheme="minorHAnsi"/>
          <w:spacing w:val="-2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18"/>
          <w:sz w:val="22"/>
          <w:szCs w:val="22"/>
        </w:rPr>
        <w:t xml:space="preserve"> </w:t>
      </w:r>
      <w:proofErr w:type="gramStart"/>
      <w:r w:rsidRPr="00E6112C">
        <w:rPr>
          <w:rFonts w:asciiTheme="minorHAnsi" w:eastAsiaTheme="minorHAnsi" w:hAnsiTheme="minorHAnsi" w:hint="eastAsia"/>
          <w:spacing w:val="-18"/>
          <w:sz w:val="22"/>
          <w:szCs w:val="22"/>
        </w:rPr>
        <w:t>次点检</w:t>
      </w:r>
      <w:proofErr w:type="gramEnd"/>
      <w:r w:rsidRPr="00E6112C">
        <w:rPr>
          <w:rFonts w:asciiTheme="minorHAnsi" w:eastAsiaTheme="minorHAnsi" w:hAnsiTheme="minorHAnsi" w:hint="eastAsia"/>
          <w:spacing w:val="-18"/>
          <w:sz w:val="22"/>
          <w:szCs w:val="22"/>
        </w:rPr>
        <w:t>服务，并提供点检报告交医学装备处，归档到年底的服务总结中。</w:t>
      </w:r>
    </w:p>
    <w:p w14:paraId="06C41BF0" w14:textId="77777777" w:rsidR="00E6112C" w:rsidRPr="00E6112C" w:rsidRDefault="00E6112C" w:rsidP="00E6112C">
      <w:pPr>
        <w:pStyle w:val="a6"/>
        <w:numPr>
          <w:ilvl w:val="2"/>
          <w:numId w:val="2"/>
        </w:numPr>
        <w:tabs>
          <w:tab w:val="left" w:pos="749"/>
        </w:tabs>
        <w:kinsoku w:val="0"/>
        <w:overflowPunct w:val="0"/>
        <w:spacing w:line="278" w:lineRule="auto"/>
        <w:ind w:left="120" w:right="219" w:firstLine="0"/>
        <w:rPr>
          <w:rFonts w:asciiTheme="minorHAnsi" w:eastAsiaTheme="minorHAnsi" w:hAnsiTheme="minorHAnsi"/>
          <w:sz w:val="22"/>
          <w:szCs w:val="22"/>
        </w:rPr>
      </w:pPr>
      <w:r w:rsidRPr="00E6112C">
        <w:rPr>
          <w:rFonts w:asciiTheme="minorHAnsi" w:eastAsiaTheme="minorHAnsi" w:hAnsiTheme="minorHAnsi" w:hint="eastAsia"/>
          <w:sz w:val="22"/>
          <w:szCs w:val="22"/>
        </w:rPr>
        <w:t>点检内容：外观检查（连接部、先端部、弯曲部、插入部、操作部</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、功能检查（图像、送水、送气、吸引、角度、抬钳器、可变硬度、照明、遥控按钮</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、测漏检查。</w:t>
      </w:r>
    </w:p>
    <w:p w14:paraId="2C7068BB" w14:textId="77777777" w:rsidR="00E6112C" w:rsidRPr="00E6112C" w:rsidRDefault="00E6112C" w:rsidP="00E6112C">
      <w:pPr>
        <w:pStyle w:val="a6"/>
        <w:numPr>
          <w:ilvl w:val="1"/>
          <w:numId w:val="2"/>
        </w:numPr>
        <w:tabs>
          <w:tab w:val="left" w:pos="540"/>
        </w:tabs>
        <w:kinsoku w:val="0"/>
        <w:overflowPunct w:val="0"/>
        <w:spacing w:before="0" w:line="269" w:lineRule="exact"/>
        <w:ind w:left="540" w:hanging="420"/>
        <w:rPr>
          <w:rFonts w:asciiTheme="minorHAnsi" w:eastAsiaTheme="minorHAnsi" w:hAnsiTheme="minorHAnsi"/>
          <w:sz w:val="22"/>
          <w:szCs w:val="22"/>
        </w:rPr>
      </w:pPr>
      <w:r w:rsidRPr="00E6112C">
        <w:rPr>
          <w:rFonts w:asciiTheme="minorHAnsi" w:eastAsiaTheme="minorHAnsi" w:hAnsiTheme="minorHAnsi" w:hint="eastAsia"/>
          <w:sz w:val="22"/>
          <w:szCs w:val="22"/>
        </w:rPr>
        <w:t>提供定期巡检服务</w:t>
      </w:r>
    </w:p>
    <w:p w14:paraId="6F6E9DA8" w14:textId="77777777" w:rsidR="00E6112C" w:rsidRPr="00E6112C" w:rsidRDefault="00E6112C" w:rsidP="00E6112C">
      <w:pPr>
        <w:pStyle w:val="a6"/>
        <w:numPr>
          <w:ilvl w:val="2"/>
          <w:numId w:val="2"/>
        </w:numPr>
        <w:tabs>
          <w:tab w:val="left" w:pos="749"/>
        </w:tabs>
        <w:kinsoku w:val="0"/>
        <w:overflowPunct w:val="0"/>
        <w:rPr>
          <w:rFonts w:asciiTheme="minorHAnsi" w:eastAsiaTheme="minorHAnsi" w:hAnsiTheme="minorHAnsi"/>
          <w:spacing w:val="-8"/>
          <w:sz w:val="22"/>
          <w:szCs w:val="22"/>
        </w:rPr>
      </w:pPr>
      <w:r w:rsidRPr="00E6112C">
        <w:rPr>
          <w:rFonts w:asciiTheme="minorHAnsi" w:eastAsiaTheme="minorHAnsi" w:hAnsiTheme="minorHAnsi" w:hint="eastAsia"/>
          <w:spacing w:val="-18"/>
          <w:sz w:val="22"/>
          <w:szCs w:val="22"/>
        </w:rPr>
        <w:t>至少</w:t>
      </w:r>
      <w:r w:rsidRPr="00E6112C">
        <w:rPr>
          <w:rFonts w:asciiTheme="minorHAnsi" w:eastAsiaTheme="minorHAnsi" w:hAnsiTheme="minorHAnsi"/>
          <w:spacing w:val="-1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38"/>
          <w:sz w:val="22"/>
          <w:szCs w:val="22"/>
        </w:rPr>
        <w:t xml:space="preserve"> </w:t>
      </w:r>
      <w:r w:rsidRPr="00E6112C">
        <w:rPr>
          <w:rFonts w:asciiTheme="minorHAnsi" w:eastAsiaTheme="minorHAnsi" w:hAnsiTheme="minorHAnsi" w:hint="eastAsia"/>
          <w:spacing w:val="-38"/>
          <w:sz w:val="22"/>
          <w:szCs w:val="22"/>
        </w:rPr>
        <w:t>月</w:t>
      </w:r>
      <w:r w:rsidRPr="00E6112C">
        <w:rPr>
          <w:rFonts w:asciiTheme="minorHAnsi" w:eastAsiaTheme="minorHAnsi" w:hAnsiTheme="minorHAnsi"/>
          <w:spacing w:val="-3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8"/>
          <w:sz w:val="22"/>
          <w:szCs w:val="22"/>
        </w:rPr>
        <w:t xml:space="preserve"> </w:t>
      </w:r>
      <w:r w:rsidRPr="00E6112C">
        <w:rPr>
          <w:rFonts w:asciiTheme="minorHAnsi" w:eastAsiaTheme="minorHAnsi" w:hAnsiTheme="minorHAnsi" w:hint="eastAsia"/>
          <w:spacing w:val="-8"/>
          <w:sz w:val="22"/>
          <w:szCs w:val="22"/>
        </w:rPr>
        <w:t>次巡检服务，提供巡检报告交医学装备处，并归档到年底的服务总结中。</w:t>
      </w:r>
    </w:p>
    <w:p w14:paraId="01A31A11" w14:textId="77777777" w:rsidR="00E6112C" w:rsidRPr="00E6112C" w:rsidRDefault="00E6112C" w:rsidP="00E6112C">
      <w:pPr>
        <w:pStyle w:val="a6"/>
        <w:numPr>
          <w:ilvl w:val="2"/>
          <w:numId w:val="2"/>
        </w:numPr>
        <w:tabs>
          <w:tab w:val="left" w:pos="749"/>
        </w:tabs>
        <w:kinsoku w:val="0"/>
        <w:overflowPunct w:val="0"/>
        <w:spacing w:line="278" w:lineRule="auto"/>
        <w:ind w:left="120" w:right="2120" w:firstLine="0"/>
        <w:rPr>
          <w:rFonts w:asciiTheme="minorHAnsi" w:eastAsiaTheme="minorHAnsi" w:hAnsiTheme="minorHAnsi"/>
          <w:sz w:val="22"/>
          <w:szCs w:val="22"/>
        </w:rPr>
      </w:pPr>
      <w:r w:rsidRPr="00E6112C">
        <w:rPr>
          <w:rFonts w:asciiTheme="minorHAnsi" w:eastAsiaTheme="minorHAnsi" w:hAnsiTheme="minorHAnsi" w:hint="eastAsia"/>
          <w:sz w:val="22"/>
          <w:szCs w:val="22"/>
        </w:rPr>
        <w:t>巡检内容：询问了解设备运行状况</w:t>
      </w:r>
      <w:r w:rsidRPr="00E6112C">
        <w:rPr>
          <w:rFonts w:asciiTheme="minorHAnsi" w:eastAsiaTheme="minorHAnsi" w:hAnsiTheme="minorHAnsi"/>
          <w:sz w:val="22"/>
          <w:szCs w:val="22"/>
        </w:rPr>
        <w:t>,</w:t>
      </w:r>
      <w:r w:rsidRPr="00E6112C">
        <w:rPr>
          <w:rFonts w:asciiTheme="minorHAnsi" w:eastAsiaTheme="minorHAnsi" w:hAnsiTheme="minorHAnsi" w:hint="eastAsia"/>
          <w:sz w:val="22"/>
          <w:szCs w:val="22"/>
        </w:rPr>
        <w:t>根据现场情况针对性服务。</w:t>
      </w:r>
      <w:r w:rsidRPr="00E6112C">
        <w:rPr>
          <w:rFonts w:asciiTheme="minorHAnsi" w:eastAsiaTheme="minorHAnsi" w:hAnsiTheme="minorHAnsi"/>
          <w:sz w:val="22"/>
          <w:szCs w:val="22"/>
        </w:rPr>
        <w:t>5.</w:t>
      </w:r>
      <w:r w:rsidRPr="00E6112C">
        <w:rPr>
          <w:rFonts w:asciiTheme="minorHAnsi" w:eastAsiaTheme="minorHAnsi" w:hAnsiTheme="minorHAnsi" w:hint="eastAsia"/>
          <w:sz w:val="22"/>
          <w:szCs w:val="22"/>
        </w:rPr>
        <w:t>提供远程服务</w:t>
      </w:r>
    </w:p>
    <w:p w14:paraId="692B9E2B" w14:textId="77777777" w:rsidR="00E6112C" w:rsidRPr="00E6112C" w:rsidRDefault="00E6112C" w:rsidP="00E6112C">
      <w:pPr>
        <w:pStyle w:val="a5"/>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sz w:val="22"/>
          <w:szCs w:val="22"/>
        </w:rPr>
        <w:t xml:space="preserve">5.1 </w:t>
      </w:r>
      <w:r w:rsidRPr="00E6112C">
        <w:rPr>
          <w:rFonts w:asciiTheme="minorHAnsi" w:eastAsiaTheme="minorHAnsi" w:hAnsiTheme="minorHAnsi" w:hint="eastAsia"/>
          <w:sz w:val="22"/>
          <w:szCs w:val="22"/>
        </w:rPr>
        <w:t>提供</w:t>
      </w:r>
      <w:r w:rsidRPr="00E6112C">
        <w:rPr>
          <w:rFonts w:asciiTheme="minorHAnsi" w:eastAsiaTheme="minorHAnsi" w:hAnsiTheme="minorHAnsi"/>
          <w:sz w:val="22"/>
          <w:szCs w:val="22"/>
        </w:rPr>
        <w:t xml:space="preserve"> 7*24 </w:t>
      </w:r>
      <w:r w:rsidRPr="00E6112C">
        <w:rPr>
          <w:rFonts w:asciiTheme="minorHAnsi" w:eastAsiaTheme="minorHAnsi" w:hAnsiTheme="minorHAnsi" w:hint="eastAsia"/>
          <w:sz w:val="22"/>
          <w:szCs w:val="22"/>
        </w:rPr>
        <w:t>小时专线电话客户服务。专人接听</w:t>
      </w:r>
      <w:r w:rsidRPr="00E6112C">
        <w:rPr>
          <w:rFonts w:asciiTheme="minorHAnsi" w:eastAsiaTheme="minorHAnsi" w:hAnsiTheme="minorHAnsi"/>
          <w:sz w:val="22"/>
          <w:szCs w:val="22"/>
        </w:rPr>
        <w:t>,</w:t>
      </w:r>
      <w:r w:rsidRPr="00E6112C">
        <w:rPr>
          <w:rFonts w:asciiTheme="minorHAnsi" w:eastAsiaTheme="minorHAnsi" w:hAnsiTheme="minorHAnsi" w:hint="eastAsia"/>
          <w:sz w:val="22"/>
          <w:szCs w:val="22"/>
        </w:rPr>
        <w:t>并配有经验丰富工程师提供指导服务。</w:t>
      </w:r>
    </w:p>
    <w:p w14:paraId="495FC6F7" w14:textId="300B94F4" w:rsidR="00E6112C" w:rsidRPr="00E6112C" w:rsidRDefault="00E6112C" w:rsidP="00E6112C">
      <w:pPr>
        <w:pStyle w:val="a5"/>
        <w:kinsoku w:val="0"/>
        <w:overflowPunct w:val="0"/>
        <w:spacing w:line="278" w:lineRule="auto"/>
        <w:ind w:right="2593"/>
        <w:rPr>
          <w:rFonts w:asciiTheme="minorHAnsi" w:eastAsiaTheme="minorHAnsi" w:hAnsiTheme="minorHAnsi"/>
          <w:spacing w:val="-8"/>
          <w:sz w:val="22"/>
          <w:szCs w:val="22"/>
        </w:rPr>
      </w:pPr>
      <w:r w:rsidRPr="00E6112C">
        <w:rPr>
          <w:rFonts w:asciiTheme="minorHAnsi" w:eastAsiaTheme="minorHAnsi" w:hAnsiTheme="minorHAnsi"/>
          <w:sz w:val="22"/>
          <w:szCs w:val="22"/>
        </w:rPr>
        <w:t>5.3</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客</w:t>
      </w:r>
      <w:proofErr w:type="gramStart"/>
      <w:r w:rsidRPr="00E6112C">
        <w:rPr>
          <w:rFonts w:asciiTheme="minorHAnsi" w:eastAsiaTheme="minorHAnsi" w:hAnsiTheme="minorHAnsi" w:hint="eastAsia"/>
          <w:spacing w:val="-9"/>
          <w:sz w:val="22"/>
          <w:szCs w:val="22"/>
        </w:rPr>
        <w:t>服中心</w:t>
      </w:r>
      <w:proofErr w:type="gramEnd"/>
      <w:r w:rsidRPr="00E6112C">
        <w:rPr>
          <w:rFonts w:asciiTheme="minorHAnsi" w:eastAsiaTheme="minorHAnsi" w:hAnsiTheme="minorHAnsi" w:hint="eastAsia"/>
          <w:spacing w:val="-9"/>
          <w:sz w:val="22"/>
          <w:szCs w:val="22"/>
        </w:rPr>
        <w:t>配备市面所有可维修机型</w:t>
      </w:r>
      <w:r w:rsidRPr="00E6112C">
        <w:rPr>
          <w:rFonts w:asciiTheme="minorHAnsi" w:eastAsiaTheme="minorHAnsi" w:hAnsiTheme="minorHAnsi"/>
          <w:spacing w:val="-9"/>
          <w:sz w:val="22"/>
          <w:szCs w:val="22"/>
        </w:rPr>
        <w:t>,</w:t>
      </w:r>
      <w:r w:rsidRPr="00E6112C">
        <w:rPr>
          <w:rFonts w:asciiTheme="minorHAnsi" w:eastAsiaTheme="minorHAnsi" w:hAnsiTheme="minorHAnsi" w:hint="eastAsia"/>
          <w:spacing w:val="-9"/>
          <w:sz w:val="22"/>
          <w:szCs w:val="22"/>
        </w:rPr>
        <w:t>拥有全面的产品资料库。</w:t>
      </w:r>
      <w:r w:rsidRPr="00E6112C">
        <w:rPr>
          <w:rFonts w:asciiTheme="minorHAnsi" w:eastAsiaTheme="minorHAnsi" w:hAnsiTheme="minorHAnsi"/>
          <w:spacing w:val="-9"/>
          <w:sz w:val="22"/>
          <w:szCs w:val="22"/>
        </w:rPr>
        <w:t>6</w:t>
      </w:r>
      <w:r w:rsidRPr="00E6112C">
        <w:rPr>
          <w:rFonts w:asciiTheme="minorHAnsi" w:eastAsiaTheme="minorHAnsi" w:hAnsiTheme="minorHAnsi"/>
          <w:spacing w:val="-13"/>
          <w:sz w:val="22"/>
          <w:szCs w:val="22"/>
        </w:rPr>
        <w:t>.</w:t>
      </w:r>
      <w:r w:rsidRPr="00E6112C">
        <w:rPr>
          <w:rFonts w:asciiTheme="minorHAnsi" w:eastAsiaTheme="minorHAnsi" w:hAnsiTheme="minorHAnsi" w:hint="eastAsia"/>
          <w:spacing w:val="-13"/>
          <w:sz w:val="22"/>
          <w:szCs w:val="22"/>
        </w:rPr>
        <w:t>提供备品：维修时间超过</w:t>
      </w:r>
      <w:r w:rsidRPr="00E6112C">
        <w:rPr>
          <w:rFonts w:asciiTheme="minorHAnsi" w:eastAsiaTheme="minorHAnsi" w:hAnsiTheme="minorHAnsi"/>
          <w:spacing w:val="-13"/>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8"/>
          <w:sz w:val="22"/>
          <w:szCs w:val="22"/>
        </w:rPr>
        <w:t xml:space="preserve"> </w:t>
      </w:r>
      <w:proofErr w:type="gramStart"/>
      <w:r w:rsidRPr="00E6112C">
        <w:rPr>
          <w:rFonts w:asciiTheme="minorHAnsi" w:eastAsiaTheme="minorHAnsi" w:hAnsiTheme="minorHAnsi" w:hint="eastAsia"/>
          <w:spacing w:val="-8"/>
          <w:sz w:val="22"/>
          <w:szCs w:val="22"/>
        </w:rPr>
        <w:t>个</w:t>
      </w:r>
      <w:proofErr w:type="gramEnd"/>
      <w:r w:rsidRPr="00E6112C">
        <w:rPr>
          <w:rFonts w:asciiTheme="minorHAnsi" w:eastAsiaTheme="minorHAnsi" w:hAnsiTheme="minorHAnsi" w:hint="eastAsia"/>
          <w:spacing w:val="-8"/>
          <w:sz w:val="22"/>
          <w:szCs w:val="22"/>
        </w:rPr>
        <w:t>工作日提供原厂备品。</w:t>
      </w:r>
    </w:p>
    <w:p w14:paraId="7A60D3E2" w14:textId="77777777" w:rsidR="00E6112C" w:rsidRPr="00E6112C" w:rsidRDefault="00E6112C" w:rsidP="00E6112C">
      <w:pPr>
        <w:pStyle w:val="a6"/>
        <w:numPr>
          <w:ilvl w:val="0"/>
          <w:numId w:val="1"/>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维修响应时间要求</w:t>
      </w:r>
    </w:p>
    <w:p w14:paraId="6FAD835A" w14:textId="77777777" w:rsidR="00E6112C" w:rsidRPr="00E6112C" w:rsidRDefault="00E6112C" w:rsidP="00E6112C">
      <w:pPr>
        <w:pStyle w:val="a6"/>
        <w:numPr>
          <w:ilvl w:val="1"/>
          <w:numId w:val="1"/>
        </w:numPr>
        <w:tabs>
          <w:tab w:val="left" w:pos="488"/>
        </w:tabs>
        <w:kinsoku w:val="0"/>
        <w:overflowPunct w:val="0"/>
        <w:rPr>
          <w:rFonts w:asciiTheme="minorHAnsi" w:eastAsiaTheme="minorHAnsi" w:hAnsiTheme="minorHAnsi"/>
          <w:sz w:val="22"/>
          <w:szCs w:val="22"/>
        </w:rPr>
      </w:pPr>
      <w:r w:rsidRPr="00E6112C">
        <w:rPr>
          <w:rFonts w:asciiTheme="minorHAnsi" w:eastAsiaTheme="minorHAnsi" w:hAnsiTheme="minorHAnsi" w:hint="eastAsia"/>
          <w:sz w:val="22"/>
          <w:szCs w:val="22"/>
        </w:rPr>
        <w:t>报修电话后提供突发性问题的解决措施及特殊紧急的合理化处理措施。</w:t>
      </w:r>
    </w:p>
    <w:p w14:paraId="6E951671" w14:textId="77777777" w:rsidR="00E6112C" w:rsidRPr="00E6112C" w:rsidRDefault="00E6112C" w:rsidP="00E6112C">
      <w:pPr>
        <w:pStyle w:val="a6"/>
        <w:numPr>
          <w:ilvl w:val="1"/>
          <w:numId w:val="1"/>
        </w:numPr>
        <w:tabs>
          <w:tab w:val="left" w:pos="488"/>
        </w:tabs>
        <w:kinsoku w:val="0"/>
        <w:overflowPunct w:val="0"/>
        <w:rPr>
          <w:rFonts w:asciiTheme="minorHAnsi" w:eastAsiaTheme="minorHAnsi" w:hAnsiTheme="minorHAnsi"/>
          <w:spacing w:val="-14"/>
          <w:sz w:val="22"/>
          <w:szCs w:val="22"/>
        </w:rPr>
      </w:pPr>
      <w:r w:rsidRPr="00E6112C">
        <w:rPr>
          <w:rFonts w:asciiTheme="minorHAnsi" w:eastAsiaTheme="minorHAnsi" w:hAnsiTheme="minorHAnsi" w:hint="eastAsia"/>
          <w:spacing w:val="-7"/>
          <w:sz w:val="22"/>
          <w:szCs w:val="22"/>
        </w:rPr>
        <w:t>响应时间不超过</w:t>
      </w:r>
      <w:r w:rsidRPr="00E6112C">
        <w:rPr>
          <w:rFonts w:asciiTheme="minorHAnsi" w:eastAsiaTheme="minorHAnsi" w:hAnsiTheme="minorHAnsi"/>
          <w:spacing w:val="-7"/>
          <w:sz w:val="22"/>
          <w:szCs w:val="22"/>
        </w:rPr>
        <w:t xml:space="preserve"> </w:t>
      </w:r>
      <w:r w:rsidRPr="00E6112C">
        <w:rPr>
          <w:rFonts w:asciiTheme="minorHAnsi" w:eastAsiaTheme="minorHAnsi" w:hAnsiTheme="minorHAnsi"/>
          <w:sz w:val="22"/>
          <w:szCs w:val="22"/>
        </w:rPr>
        <w:t>2</w:t>
      </w:r>
      <w:r w:rsidRPr="00E6112C">
        <w:rPr>
          <w:rFonts w:asciiTheme="minorHAnsi" w:eastAsiaTheme="minorHAnsi" w:hAnsiTheme="minorHAnsi"/>
          <w:spacing w:val="-14"/>
          <w:sz w:val="22"/>
          <w:szCs w:val="22"/>
        </w:rPr>
        <w:t xml:space="preserve"> </w:t>
      </w:r>
      <w:r w:rsidRPr="00E6112C">
        <w:rPr>
          <w:rFonts w:asciiTheme="minorHAnsi" w:eastAsiaTheme="minorHAnsi" w:hAnsiTheme="minorHAnsi" w:hint="eastAsia"/>
          <w:spacing w:val="-14"/>
          <w:sz w:val="22"/>
          <w:szCs w:val="22"/>
        </w:rPr>
        <w:t>小时。</w:t>
      </w:r>
    </w:p>
    <w:p w14:paraId="688AEBE7" w14:textId="77777777" w:rsidR="00E6112C" w:rsidRPr="00E6112C" w:rsidRDefault="00E6112C" w:rsidP="00E6112C">
      <w:pPr>
        <w:pStyle w:val="a6"/>
        <w:numPr>
          <w:ilvl w:val="1"/>
          <w:numId w:val="1"/>
        </w:numPr>
        <w:tabs>
          <w:tab w:val="left" w:pos="488"/>
        </w:tabs>
        <w:kinsoku w:val="0"/>
        <w:overflowPunct w:val="0"/>
        <w:spacing w:before="42"/>
        <w:rPr>
          <w:rFonts w:asciiTheme="minorHAnsi" w:eastAsiaTheme="minorHAnsi" w:hAnsiTheme="minorHAnsi"/>
          <w:spacing w:val="-9"/>
          <w:sz w:val="22"/>
          <w:szCs w:val="22"/>
        </w:rPr>
      </w:pPr>
      <w:r w:rsidRPr="00E6112C">
        <w:rPr>
          <w:rFonts w:asciiTheme="minorHAnsi" w:eastAsiaTheme="minorHAnsi" w:hAnsiTheme="minorHAnsi" w:hint="eastAsia"/>
          <w:sz w:val="22"/>
          <w:szCs w:val="22"/>
        </w:rPr>
        <w:t>需要上门服务的</w:t>
      </w:r>
      <w:r w:rsidRPr="00E6112C">
        <w:rPr>
          <w:rFonts w:asciiTheme="minorHAnsi" w:eastAsiaTheme="minorHAnsi" w:hAnsiTheme="minorHAnsi"/>
          <w:sz w:val="22"/>
          <w:szCs w:val="22"/>
        </w:rPr>
        <w:t>,4</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小时内上门。</w:t>
      </w:r>
    </w:p>
    <w:p w14:paraId="3488EAB0" w14:textId="77777777" w:rsidR="00E6112C" w:rsidRPr="00E6112C" w:rsidRDefault="00E6112C" w:rsidP="00E6112C">
      <w:pPr>
        <w:pStyle w:val="a6"/>
        <w:numPr>
          <w:ilvl w:val="1"/>
          <w:numId w:val="1"/>
        </w:numPr>
        <w:tabs>
          <w:tab w:val="left" w:pos="490"/>
        </w:tabs>
        <w:kinsoku w:val="0"/>
        <w:overflowPunct w:val="0"/>
        <w:spacing w:line="278" w:lineRule="auto"/>
        <w:ind w:left="120" w:right="217" w:firstLine="0"/>
        <w:rPr>
          <w:rFonts w:asciiTheme="minorHAnsi" w:eastAsiaTheme="minorHAnsi" w:hAnsiTheme="minorHAnsi"/>
          <w:spacing w:val="-5"/>
          <w:sz w:val="22"/>
          <w:szCs w:val="22"/>
        </w:rPr>
      </w:pPr>
      <w:r w:rsidRPr="00E6112C">
        <w:rPr>
          <w:rFonts w:asciiTheme="minorHAnsi" w:eastAsiaTheme="minorHAnsi" w:hAnsiTheme="minorHAnsi" w:hint="eastAsia"/>
          <w:spacing w:val="-4"/>
          <w:sz w:val="22"/>
          <w:szCs w:val="22"/>
        </w:rPr>
        <w:t>在零件齐备的情况下，保证</w:t>
      </w:r>
      <w:r w:rsidRPr="00E6112C">
        <w:rPr>
          <w:rFonts w:asciiTheme="minorHAnsi" w:eastAsiaTheme="minorHAnsi" w:hAnsiTheme="minorHAnsi"/>
          <w:spacing w:val="-4"/>
          <w:sz w:val="22"/>
          <w:szCs w:val="22"/>
        </w:rPr>
        <w:t xml:space="preserve"> </w:t>
      </w:r>
      <w:r w:rsidRPr="00E6112C">
        <w:rPr>
          <w:rFonts w:asciiTheme="minorHAnsi" w:eastAsiaTheme="minorHAnsi" w:hAnsiTheme="minorHAnsi"/>
          <w:sz w:val="22"/>
          <w:szCs w:val="22"/>
        </w:rPr>
        <w:t>48</w:t>
      </w:r>
      <w:r w:rsidRPr="00E6112C">
        <w:rPr>
          <w:rFonts w:asciiTheme="minorHAnsi" w:eastAsiaTheme="minorHAnsi" w:hAnsiTheme="minorHAnsi"/>
          <w:spacing w:val="-5"/>
          <w:sz w:val="22"/>
          <w:szCs w:val="22"/>
        </w:rPr>
        <w:t xml:space="preserve"> </w:t>
      </w:r>
      <w:r w:rsidRPr="00E6112C">
        <w:rPr>
          <w:rFonts w:asciiTheme="minorHAnsi" w:eastAsiaTheme="minorHAnsi" w:hAnsiTheme="minorHAnsi" w:hint="eastAsia"/>
          <w:spacing w:val="-5"/>
          <w:sz w:val="22"/>
          <w:szCs w:val="22"/>
        </w:rPr>
        <w:t>小时内完成小故障维修。小故障维修内容：喷嘴维修、角度调整、更换弯曲橡皮、更换按钮、角度轮更换等</w:t>
      </w:r>
    </w:p>
    <w:p w14:paraId="03A03FC0" w14:textId="77777777" w:rsidR="00E6112C" w:rsidRPr="00E6112C" w:rsidRDefault="00E6112C" w:rsidP="00E6112C">
      <w:pPr>
        <w:pStyle w:val="a6"/>
        <w:numPr>
          <w:ilvl w:val="1"/>
          <w:numId w:val="1"/>
        </w:numPr>
        <w:tabs>
          <w:tab w:val="left" w:pos="488"/>
        </w:tabs>
        <w:kinsoku w:val="0"/>
        <w:overflowPunct w:val="0"/>
        <w:spacing w:before="0" w:line="269" w:lineRule="exact"/>
        <w:rPr>
          <w:rFonts w:asciiTheme="minorHAnsi" w:eastAsiaTheme="minorHAnsi" w:hAnsiTheme="minorHAnsi"/>
          <w:spacing w:val="-8"/>
          <w:sz w:val="22"/>
          <w:szCs w:val="22"/>
        </w:rPr>
      </w:pPr>
      <w:r w:rsidRPr="00E6112C">
        <w:rPr>
          <w:rFonts w:asciiTheme="minorHAnsi" w:eastAsiaTheme="minorHAnsi" w:hAnsiTheme="minorHAnsi" w:hint="eastAsia"/>
          <w:spacing w:val="-4"/>
          <w:sz w:val="22"/>
          <w:szCs w:val="22"/>
        </w:rPr>
        <w:t>在零件齐备的情况下，保证</w:t>
      </w:r>
      <w:r w:rsidRPr="00E6112C">
        <w:rPr>
          <w:rFonts w:asciiTheme="minorHAnsi" w:eastAsiaTheme="minorHAnsi" w:hAnsiTheme="minorHAnsi"/>
          <w:spacing w:val="-4"/>
          <w:sz w:val="22"/>
          <w:szCs w:val="22"/>
        </w:rPr>
        <w:t xml:space="preserve"> </w:t>
      </w:r>
      <w:r w:rsidRPr="00E6112C">
        <w:rPr>
          <w:rFonts w:asciiTheme="minorHAnsi" w:eastAsiaTheme="minorHAnsi" w:hAnsiTheme="minorHAnsi"/>
          <w:sz w:val="22"/>
          <w:szCs w:val="22"/>
        </w:rPr>
        <w:t>15</w:t>
      </w:r>
      <w:r w:rsidRPr="00E6112C">
        <w:rPr>
          <w:rFonts w:asciiTheme="minorHAnsi" w:eastAsiaTheme="minorHAnsi" w:hAnsiTheme="minorHAnsi"/>
          <w:spacing w:val="-8"/>
          <w:sz w:val="22"/>
          <w:szCs w:val="22"/>
        </w:rPr>
        <w:t xml:space="preserve"> </w:t>
      </w:r>
      <w:proofErr w:type="gramStart"/>
      <w:r w:rsidRPr="00E6112C">
        <w:rPr>
          <w:rFonts w:asciiTheme="minorHAnsi" w:eastAsiaTheme="minorHAnsi" w:hAnsiTheme="minorHAnsi" w:hint="eastAsia"/>
          <w:spacing w:val="-8"/>
          <w:sz w:val="22"/>
          <w:szCs w:val="22"/>
        </w:rPr>
        <w:t>个</w:t>
      </w:r>
      <w:proofErr w:type="gramEnd"/>
      <w:r w:rsidRPr="00E6112C">
        <w:rPr>
          <w:rFonts w:asciiTheme="minorHAnsi" w:eastAsiaTheme="minorHAnsi" w:hAnsiTheme="minorHAnsi" w:hint="eastAsia"/>
          <w:spacing w:val="-8"/>
          <w:sz w:val="22"/>
          <w:szCs w:val="22"/>
        </w:rPr>
        <w:t>工作日内完成大修理。</w:t>
      </w:r>
    </w:p>
    <w:p w14:paraId="35BA6C1D"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z w:val="22"/>
          <w:szCs w:val="22"/>
        </w:rPr>
      </w:pPr>
      <w:r w:rsidRPr="00E6112C">
        <w:rPr>
          <w:rFonts w:asciiTheme="minorHAnsi" w:eastAsiaTheme="minorHAnsi" w:hAnsiTheme="minorHAnsi" w:hint="eastAsia"/>
          <w:spacing w:val="-3"/>
          <w:sz w:val="22"/>
          <w:szCs w:val="22"/>
        </w:rPr>
        <w:t>一级大修内容：整个</w:t>
      </w:r>
      <w:proofErr w:type="gramStart"/>
      <w:r w:rsidRPr="00E6112C">
        <w:rPr>
          <w:rFonts w:asciiTheme="minorHAnsi" w:eastAsiaTheme="minorHAnsi" w:hAnsiTheme="minorHAnsi" w:hint="eastAsia"/>
          <w:spacing w:val="-3"/>
          <w:sz w:val="22"/>
          <w:szCs w:val="22"/>
        </w:rPr>
        <w:t>插入部</w:t>
      </w:r>
      <w:proofErr w:type="gramEnd"/>
      <w:r w:rsidRPr="00E6112C">
        <w:rPr>
          <w:rFonts w:asciiTheme="minorHAnsi" w:eastAsiaTheme="minorHAnsi" w:hAnsiTheme="minorHAnsi" w:hint="eastAsia"/>
          <w:spacing w:val="-3"/>
          <w:sz w:val="22"/>
          <w:szCs w:val="22"/>
        </w:rPr>
        <w:t>更换，包括</w:t>
      </w:r>
      <w:r w:rsidRPr="00E6112C">
        <w:rPr>
          <w:rFonts w:asciiTheme="minorHAnsi" w:eastAsiaTheme="minorHAnsi" w:hAnsiTheme="minorHAnsi"/>
          <w:spacing w:val="-3"/>
          <w:sz w:val="22"/>
          <w:szCs w:val="22"/>
        </w:rPr>
        <w:t xml:space="preserve"> </w:t>
      </w:r>
      <w:r w:rsidRPr="00E6112C">
        <w:rPr>
          <w:rFonts w:asciiTheme="minorHAnsi" w:eastAsiaTheme="minorHAnsi" w:hAnsiTheme="minorHAnsi"/>
          <w:sz w:val="22"/>
          <w:szCs w:val="22"/>
        </w:rPr>
        <w:t>CCD</w:t>
      </w:r>
    </w:p>
    <w:p w14:paraId="4BD25353"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pacing w:val="-8"/>
          <w:sz w:val="22"/>
          <w:szCs w:val="22"/>
        </w:rPr>
      </w:pPr>
      <w:r w:rsidRPr="00E6112C">
        <w:rPr>
          <w:rFonts w:asciiTheme="minorHAnsi" w:eastAsiaTheme="minorHAnsi" w:hAnsiTheme="minorHAnsi" w:hint="eastAsia"/>
          <w:spacing w:val="-6"/>
          <w:sz w:val="22"/>
          <w:szCs w:val="22"/>
        </w:rPr>
        <w:t>二级大修内容：除</w:t>
      </w:r>
      <w:r w:rsidRPr="00E6112C">
        <w:rPr>
          <w:rFonts w:asciiTheme="minorHAnsi" w:eastAsiaTheme="minorHAnsi" w:hAnsiTheme="minorHAnsi"/>
          <w:spacing w:val="-6"/>
          <w:sz w:val="22"/>
          <w:szCs w:val="22"/>
        </w:rPr>
        <w:t xml:space="preserve"> </w:t>
      </w:r>
      <w:r w:rsidRPr="00E6112C">
        <w:rPr>
          <w:rFonts w:asciiTheme="minorHAnsi" w:eastAsiaTheme="minorHAnsi" w:hAnsiTheme="minorHAnsi"/>
          <w:sz w:val="22"/>
          <w:szCs w:val="22"/>
        </w:rPr>
        <w:t>CCD</w:t>
      </w:r>
      <w:r w:rsidRPr="00E6112C">
        <w:rPr>
          <w:rFonts w:asciiTheme="minorHAnsi" w:eastAsiaTheme="minorHAnsi" w:hAnsiTheme="minorHAnsi"/>
          <w:spacing w:val="-8"/>
          <w:sz w:val="22"/>
          <w:szCs w:val="22"/>
        </w:rPr>
        <w:t xml:space="preserve"> </w:t>
      </w:r>
      <w:r w:rsidRPr="00E6112C">
        <w:rPr>
          <w:rFonts w:asciiTheme="minorHAnsi" w:eastAsiaTheme="minorHAnsi" w:hAnsiTheme="minorHAnsi" w:hint="eastAsia"/>
          <w:spacing w:val="-8"/>
          <w:sz w:val="22"/>
          <w:szCs w:val="22"/>
        </w:rPr>
        <w:t>外的</w:t>
      </w:r>
      <w:proofErr w:type="gramStart"/>
      <w:r w:rsidRPr="00E6112C">
        <w:rPr>
          <w:rFonts w:asciiTheme="minorHAnsi" w:eastAsiaTheme="minorHAnsi" w:hAnsiTheme="minorHAnsi" w:hint="eastAsia"/>
          <w:spacing w:val="-8"/>
          <w:sz w:val="22"/>
          <w:szCs w:val="22"/>
        </w:rPr>
        <w:t>插入部</w:t>
      </w:r>
      <w:proofErr w:type="gramEnd"/>
      <w:r w:rsidRPr="00E6112C">
        <w:rPr>
          <w:rFonts w:asciiTheme="minorHAnsi" w:eastAsiaTheme="minorHAnsi" w:hAnsiTheme="minorHAnsi" w:hint="eastAsia"/>
          <w:spacing w:val="-8"/>
          <w:sz w:val="22"/>
          <w:szCs w:val="22"/>
        </w:rPr>
        <w:t>更换</w:t>
      </w:r>
    </w:p>
    <w:p w14:paraId="5ED3793B"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z w:val="22"/>
          <w:szCs w:val="22"/>
        </w:rPr>
      </w:pPr>
      <w:r w:rsidRPr="00E6112C">
        <w:rPr>
          <w:rFonts w:asciiTheme="minorHAnsi" w:eastAsiaTheme="minorHAnsi" w:hAnsiTheme="minorHAnsi" w:hint="eastAsia"/>
          <w:sz w:val="22"/>
          <w:szCs w:val="22"/>
        </w:rPr>
        <w:t>三级大修内容：蛇管、弯曲橡皮、角度钢丝、活检管道、水汽管道整体更换</w:t>
      </w:r>
    </w:p>
    <w:p w14:paraId="71DEC3B7" w14:textId="77777777" w:rsidR="00E6112C" w:rsidRPr="00E6112C" w:rsidRDefault="00E6112C" w:rsidP="00E6112C">
      <w:pPr>
        <w:pStyle w:val="a6"/>
        <w:numPr>
          <w:ilvl w:val="0"/>
          <w:numId w:val="1"/>
        </w:numPr>
        <w:tabs>
          <w:tab w:val="left" w:pos="332"/>
        </w:tabs>
        <w:kinsoku w:val="0"/>
        <w:overflowPunct w:val="0"/>
        <w:spacing w:line="278" w:lineRule="auto"/>
        <w:ind w:left="120" w:right="217" w:firstLine="0"/>
        <w:rPr>
          <w:rFonts w:asciiTheme="minorHAnsi" w:eastAsiaTheme="minorHAnsi" w:hAnsiTheme="minorHAnsi"/>
          <w:spacing w:val="-8"/>
          <w:sz w:val="22"/>
          <w:szCs w:val="22"/>
        </w:rPr>
      </w:pPr>
      <w:r w:rsidRPr="00E6112C">
        <w:rPr>
          <w:rFonts w:asciiTheme="minorHAnsi" w:eastAsiaTheme="minorHAnsi" w:hAnsiTheme="minorHAnsi" w:hint="eastAsia"/>
          <w:spacing w:val="-8"/>
          <w:w w:val="95"/>
          <w:sz w:val="22"/>
          <w:szCs w:val="22"/>
        </w:rPr>
        <w:t>提供培训服务。根据用户需求，随时对</w:t>
      </w:r>
      <w:proofErr w:type="gramStart"/>
      <w:r w:rsidRPr="00E6112C">
        <w:rPr>
          <w:rFonts w:asciiTheme="minorHAnsi" w:eastAsiaTheme="minorHAnsi" w:hAnsiTheme="minorHAnsi" w:hint="eastAsia"/>
          <w:spacing w:val="-8"/>
          <w:w w:val="95"/>
          <w:sz w:val="22"/>
          <w:szCs w:val="22"/>
        </w:rPr>
        <w:t>维保范围</w:t>
      </w:r>
      <w:proofErr w:type="gramEnd"/>
      <w:r w:rsidRPr="00E6112C">
        <w:rPr>
          <w:rFonts w:asciiTheme="minorHAnsi" w:eastAsiaTheme="minorHAnsi" w:hAnsiTheme="minorHAnsi" w:hint="eastAsia"/>
          <w:spacing w:val="-8"/>
          <w:w w:val="95"/>
          <w:sz w:val="22"/>
          <w:szCs w:val="22"/>
        </w:rPr>
        <w:t>内的镜子的使用、清洗和保养方法提供</w:t>
      </w:r>
      <w:proofErr w:type="gramStart"/>
      <w:r w:rsidRPr="00E6112C">
        <w:rPr>
          <w:rFonts w:asciiTheme="minorHAnsi" w:eastAsiaTheme="minorHAnsi" w:hAnsiTheme="minorHAnsi" w:hint="eastAsia"/>
          <w:spacing w:val="-8"/>
          <w:w w:val="95"/>
          <w:sz w:val="22"/>
          <w:szCs w:val="22"/>
        </w:rPr>
        <w:t>培</w:t>
      </w:r>
      <w:proofErr w:type="gramEnd"/>
      <w:r w:rsidRPr="00E6112C">
        <w:rPr>
          <w:rFonts w:asciiTheme="minorHAnsi" w:eastAsiaTheme="minorHAnsi" w:hAnsiTheme="minorHAnsi"/>
          <w:spacing w:val="-8"/>
          <w:w w:val="95"/>
          <w:sz w:val="22"/>
          <w:szCs w:val="22"/>
        </w:rPr>
        <w:t xml:space="preserve">   </w:t>
      </w:r>
      <w:proofErr w:type="gramStart"/>
      <w:r w:rsidRPr="00E6112C">
        <w:rPr>
          <w:rFonts w:asciiTheme="minorHAnsi" w:eastAsiaTheme="minorHAnsi" w:hAnsiTheme="minorHAnsi" w:hint="eastAsia"/>
          <w:spacing w:val="-8"/>
          <w:sz w:val="22"/>
          <w:szCs w:val="22"/>
        </w:rPr>
        <w:t>训服务</w:t>
      </w:r>
      <w:proofErr w:type="gramEnd"/>
      <w:r w:rsidRPr="00E6112C">
        <w:rPr>
          <w:rFonts w:asciiTheme="minorHAnsi" w:eastAsiaTheme="minorHAnsi" w:hAnsiTheme="minorHAnsi" w:hint="eastAsia"/>
          <w:spacing w:val="-8"/>
          <w:sz w:val="22"/>
          <w:szCs w:val="22"/>
        </w:rPr>
        <w:t>。</w:t>
      </w:r>
    </w:p>
    <w:p w14:paraId="0A074A48" w14:textId="77777777" w:rsidR="00E6112C" w:rsidRPr="00E6112C" w:rsidRDefault="00E6112C" w:rsidP="00E6112C">
      <w:pPr>
        <w:pStyle w:val="a6"/>
        <w:numPr>
          <w:ilvl w:val="0"/>
          <w:numId w:val="1"/>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提供维修服务工程师名单、联系方式，及厂家认证资格证明文件复印件。</w:t>
      </w:r>
    </w:p>
    <w:p w14:paraId="54B956F0" w14:textId="77777777" w:rsidR="00E6112C" w:rsidRPr="00E6112C" w:rsidRDefault="00E6112C" w:rsidP="00E6112C">
      <w:pPr>
        <w:pStyle w:val="a6"/>
        <w:numPr>
          <w:ilvl w:val="0"/>
          <w:numId w:val="1"/>
        </w:numPr>
        <w:tabs>
          <w:tab w:val="left" w:pos="437"/>
        </w:tabs>
        <w:kinsoku w:val="0"/>
        <w:overflowPunct w:val="0"/>
        <w:ind w:left="436" w:hanging="317"/>
        <w:rPr>
          <w:rFonts w:asciiTheme="minorHAnsi" w:eastAsiaTheme="minorHAnsi" w:hAnsiTheme="minorHAnsi"/>
          <w:sz w:val="22"/>
          <w:szCs w:val="22"/>
        </w:rPr>
      </w:pPr>
      <w:r w:rsidRPr="00E6112C">
        <w:rPr>
          <w:rFonts w:asciiTheme="minorHAnsi" w:eastAsiaTheme="minorHAnsi" w:hAnsiTheme="minorHAnsi" w:hint="eastAsia"/>
          <w:sz w:val="22"/>
          <w:szCs w:val="22"/>
        </w:rPr>
        <w:t>服务期到期后，提供服务总结和服务报告</w:t>
      </w:r>
    </w:p>
    <w:p w14:paraId="65492A86" w14:textId="77777777" w:rsidR="00E6112C" w:rsidRPr="00E6112C" w:rsidRDefault="00E6112C" w:rsidP="00E6112C">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提供每次上门的服务记录</w:t>
      </w:r>
    </w:p>
    <w:p w14:paraId="42F141C1" w14:textId="77777777" w:rsidR="00E6112C" w:rsidRPr="00E6112C" w:rsidRDefault="00E6112C" w:rsidP="00E6112C">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服务记录要求有服务内容及时间</w:t>
      </w:r>
    </w:p>
    <w:p w14:paraId="130A85B1" w14:textId="663BAA11" w:rsidR="004C5DC6" w:rsidRPr="00B23254" w:rsidRDefault="00E6112C" w:rsidP="00B23254">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提供内镜维修的修理报告</w:t>
      </w:r>
      <w:bookmarkStart w:id="0" w:name="_GoBack"/>
      <w:bookmarkEnd w:id="0"/>
    </w:p>
    <w:sectPr w:rsidR="004C5DC6" w:rsidRPr="00B23254" w:rsidSect="00E6112C">
      <w:pgSz w:w="11910" w:h="16840"/>
      <w:pgMar w:top="1400" w:right="1580" w:bottom="280" w:left="1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CAAB0" w14:textId="77777777" w:rsidR="00B42C01" w:rsidRDefault="00B42C01" w:rsidP="00E6112C">
      <w:r>
        <w:separator/>
      </w:r>
    </w:p>
  </w:endnote>
  <w:endnote w:type="continuationSeparator" w:id="0">
    <w:p w14:paraId="78B827F8" w14:textId="77777777" w:rsidR="00B42C01" w:rsidRDefault="00B42C01" w:rsidP="00E6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4683D" w14:textId="77777777" w:rsidR="00B42C01" w:rsidRDefault="00B42C01" w:rsidP="00E6112C">
      <w:r>
        <w:separator/>
      </w:r>
    </w:p>
  </w:footnote>
  <w:footnote w:type="continuationSeparator" w:id="0">
    <w:p w14:paraId="4CE67628" w14:textId="77777777" w:rsidR="00B42C01" w:rsidRDefault="00B42C01" w:rsidP="00E61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31" w:hanging="212"/>
      </w:pPr>
      <w:rPr>
        <w:rFonts w:ascii="仿宋" w:eastAsia="仿宋" w:cs="仿宋"/>
        <w:b w:val="0"/>
        <w:bCs w:val="0"/>
        <w:spacing w:val="-2"/>
        <w:w w:val="99"/>
        <w:sz w:val="19"/>
        <w:szCs w:val="19"/>
      </w:rPr>
    </w:lvl>
    <w:lvl w:ilvl="1">
      <w:start w:val="1"/>
      <w:numFmt w:val="decimal"/>
      <w:lvlText w:val="%1.%2"/>
      <w:lvlJc w:val="left"/>
      <w:pPr>
        <w:ind w:left="120" w:hanging="368"/>
      </w:pPr>
      <w:rPr>
        <w:rFonts w:ascii="仿宋" w:eastAsia="仿宋" w:cs="仿宋"/>
        <w:b w:val="0"/>
        <w:bCs w:val="0"/>
        <w:spacing w:val="0"/>
        <w:w w:val="99"/>
        <w:sz w:val="21"/>
        <w:szCs w:val="21"/>
      </w:rPr>
    </w:lvl>
    <w:lvl w:ilvl="2">
      <w:start w:val="1"/>
      <w:numFmt w:val="decimal"/>
      <w:lvlText w:val="%1.%2.%3"/>
      <w:lvlJc w:val="left"/>
      <w:pPr>
        <w:ind w:left="748" w:hanging="629"/>
      </w:pPr>
      <w:rPr>
        <w:rFonts w:ascii="仿宋" w:eastAsia="仿宋" w:cs="仿宋"/>
        <w:b w:val="0"/>
        <w:bCs w:val="0"/>
        <w:spacing w:val="-2"/>
        <w:w w:val="99"/>
        <w:sz w:val="21"/>
        <w:szCs w:val="21"/>
      </w:rPr>
    </w:lvl>
    <w:lvl w:ilvl="3">
      <w:numFmt w:val="bullet"/>
      <w:lvlText w:val="•"/>
      <w:lvlJc w:val="left"/>
      <w:pPr>
        <w:ind w:left="740" w:hanging="629"/>
      </w:pPr>
    </w:lvl>
    <w:lvl w:ilvl="4">
      <w:numFmt w:val="bullet"/>
      <w:lvlText w:val="•"/>
      <w:lvlJc w:val="left"/>
      <w:pPr>
        <w:ind w:left="1869" w:hanging="629"/>
      </w:pPr>
    </w:lvl>
    <w:lvl w:ilvl="5">
      <w:numFmt w:val="bullet"/>
      <w:lvlText w:val="•"/>
      <w:lvlJc w:val="left"/>
      <w:pPr>
        <w:ind w:left="2998" w:hanging="629"/>
      </w:pPr>
    </w:lvl>
    <w:lvl w:ilvl="6">
      <w:numFmt w:val="bullet"/>
      <w:lvlText w:val="•"/>
      <w:lvlJc w:val="left"/>
      <w:pPr>
        <w:ind w:left="4128" w:hanging="629"/>
      </w:pPr>
    </w:lvl>
    <w:lvl w:ilvl="7">
      <w:numFmt w:val="bullet"/>
      <w:lvlText w:val="•"/>
      <w:lvlJc w:val="left"/>
      <w:pPr>
        <w:ind w:left="5257" w:hanging="629"/>
      </w:pPr>
    </w:lvl>
    <w:lvl w:ilvl="8">
      <w:numFmt w:val="bullet"/>
      <w:lvlText w:val="•"/>
      <w:lvlJc w:val="left"/>
      <w:pPr>
        <w:ind w:left="6387" w:hanging="629"/>
      </w:pPr>
    </w:lvl>
  </w:abstractNum>
  <w:abstractNum w:abstractNumId="1">
    <w:nsid w:val="00000403"/>
    <w:multiLevelType w:val="multilevel"/>
    <w:tmpl w:val="00000886"/>
    <w:lvl w:ilvl="0">
      <w:start w:val="7"/>
      <w:numFmt w:val="decimal"/>
      <w:lvlText w:val="%1."/>
      <w:lvlJc w:val="left"/>
      <w:pPr>
        <w:ind w:left="331" w:hanging="212"/>
      </w:pPr>
      <w:rPr>
        <w:rFonts w:ascii="仿宋" w:eastAsia="仿宋" w:cs="仿宋"/>
        <w:b w:val="0"/>
        <w:bCs w:val="0"/>
        <w:spacing w:val="-2"/>
        <w:w w:val="99"/>
        <w:sz w:val="19"/>
        <w:szCs w:val="19"/>
      </w:rPr>
    </w:lvl>
    <w:lvl w:ilvl="1">
      <w:start w:val="1"/>
      <w:numFmt w:val="decimal"/>
      <w:lvlText w:val="%1.%2"/>
      <w:lvlJc w:val="left"/>
      <w:pPr>
        <w:ind w:left="487" w:hanging="368"/>
      </w:pPr>
      <w:rPr>
        <w:rFonts w:ascii="仿宋" w:eastAsia="仿宋" w:cs="仿宋"/>
        <w:b w:val="0"/>
        <w:bCs w:val="0"/>
        <w:spacing w:val="0"/>
        <w:w w:val="99"/>
        <w:sz w:val="21"/>
        <w:szCs w:val="21"/>
      </w:rPr>
    </w:lvl>
    <w:lvl w:ilvl="2">
      <w:start w:val="1"/>
      <w:numFmt w:val="decimal"/>
      <w:lvlText w:val="%1.%2.%3"/>
      <w:lvlJc w:val="left"/>
      <w:pPr>
        <w:ind w:left="748" w:hanging="629"/>
      </w:pPr>
      <w:rPr>
        <w:rFonts w:ascii="仿宋" w:eastAsia="仿宋" w:cs="仿宋"/>
        <w:b w:val="0"/>
        <w:bCs w:val="0"/>
        <w:spacing w:val="-2"/>
        <w:w w:val="99"/>
        <w:sz w:val="21"/>
        <w:szCs w:val="21"/>
      </w:rPr>
    </w:lvl>
    <w:lvl w:ilvl="3">
      <w:numFmt w:val="bullet"/>
      <w:lvlText w:val="•"/>
      <w:lvlJc w:val="left"/>
      <w:pPr>
        <w:ind w:left="740" w:hanging="629"/>
      </w:pPr>
    </w:lvl>
    <w:lvl w:ilvl="4">
      <w:numFmt w:val="bullet"/>
      <w:lvlText w:val="•"/>
      <w:lvlJc w:val="left"/>
      <w:pPr>
        <w:ind w:left="1869" w:hanging="629"/>
      </w:pPr>
    </w:lvl>
    <w:lvl w:ilvl="5">
      <w:numFmt w:val="bullet"/>
      <w:lvlText w:val="•"/>
      <w:lvlJc w:val="left"/>
      <w:pPr>
        <w:ind w:left="2998" w:hanging="629"/>
      </w:pPr>
    </w:lvl>
    <w:lvl w:ilvl="6">
      <w:numFmt w:val="bullet"/>
      <w:lvlText w:val="•"/>
      <w:lvlJc w:val="left"/>
      <w:pPr>
        <w:ind w:left="4128" w:hanging="629"/>
      </w:pPr>
    </w:lvl>
    <w:lvl w:ilvl="7">
      <w:numFmt w:val="bullet"/>
      <w:lvlText w:val="•"/>
      <w:lvlJc w:val="left"/>
      <w:pPr>
        <w:ind w:left="5257" w:hanging="629"/>
      </w:pPr>
    </w:lvl>
    <w:lvl w:ilvl="8">
      <w:numFmt w:val="bullet"/>
      <w:lvlText w:val="•"/>
      <w:lvlJc w:val="left"/>
      <w:pPr>
        <w:ind w:left="6387" w:hanging="62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3E"/>
    <w:rsid w:val="004C5DC6"/>
    <w:rsid w:val="0051106C"/>
    <w:rsid w:val="005B79B1"/>
    <w:rsid w:val="006E7DC3"/>
    <w:rsid w:val="00910AE2"/>
    <w:rsid w:val="00B23254"/>
    <w:rsid w:val="00B42C01"/>
    <w:rsid w:val="00B73F3E"/>
    <w:rsid w:val="00E6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12C"/>
    <w:rPr>
      <w:sz w:val="18"/>
      <w:szCs w:val="18"/>
    </w:rPr>
  </w:style>
  <w:style w:type="paragraph" w:styleId="a4">
    <w:name w:val="footer"/>
    <w:basedOn w:val="a"/>
    <w:link w:val="Char0"/>
    <w:uiPriority w:val="99"/>
    <w:unhideWhenUsed/>
    <w:rsid w:val="00E6112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12C"/>
    <w:rPr>
      <w:sz w:val="18"/>
      <w:szCs w:val="18"/>
    </w:rPr>
  </w:style>
  <w:style w:type="paragraph" w:styleId="a5">
    <w:name w:val="Body Text"/>
    <w:basedOn w:val="a"/>
    <w:link w:val="Char1"/>
    <w:uiPriority w:val="1"/>
    <w:qFormat/>
    <w:rsid w:val="00E6112C"/>
    <w:pPr>
      <w:autoSpaceDE w:val="0"/>
      <w:autoSpaceDN w:val="0"/>
      <w:adjustRightInd w:val="0"/>
      <w:spacing w:before="43"/>
      <w:ind w:left="120"/>
      <w:jc w:val="left"/>
    </w:pPr>
    <w:rPr>
      <w:rFonts w:ascii="仿宋" w:eastAsia="仿宋" w:hAnsi="Times New Roman" w:cs="仿宋"/>
      <w:kern w:val="0"/>
      <w:szCs w:val="21"/>
    </w:rPr>
  </w:style>
  <w:style w:type="character" w:customStyle="1" w:styleId="Char1">
    <w:name w:val="正文文本 Char"/>
    <w:basedOn w:val="a0"/>
    <w:link w:val="a5"/>
    <w:uiPriority w:val="1"/>
    <w:rsid w:val="00E6112C"/>
    <w:rPr>
      <w:rFonts w:ascii="仿宋" w:eastAsia="仿宋" w:hAnsi="Times New Roman" w:cs="仿宋"/>
      <w:kern w:val="0"/>
      <w:szCs w:val="21"/>
    </w:rPr>
  </w:style>
  <w:style w:type="paragraph" w:styleId="a6">
    <w:name w:val="List Paragraph"/>
    <w:basedOn w:val="a"/>
    <w:uiPriority w:val="1"/>
    <w:qFormat/>
    <w:rsid w:val="00E6112C"/>
    <w:pPr>
      <w:autoSpaceDE w:val="0"/>
      <w:autoSpaceDN w:val="0"/>
      <w:adjustRightInd w:val="0"/>
      <w:spacing w:before="43"/>
      <w:ind w:left="331" w:hanging="212"/>
      <w:jc w:val="left"/>
    </w:pPr>
    <w:rPr>
      <w:rFonts w:ascii="仿宋" w:eastAsia="仿宋" w:hAnsi="Times New Roman" w:cs="仿宋"/>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12C"/>
    <w:rPr>
      <w:sz w:val="18"/>
      <w:szCs w:val="18"/>
    </w:rPr>
  </w:style>
  <w:style w:type="paragraph" w:styleId="a4">
    <w:name w:val="footer"/>
    <w:basedOn w:val="a"/>
    <w:link w:val="Char0"/>
    <w:uiPriority w:val="99"/>
    <w:unhideWhenUsed/>
    <w:rsid w:val="00E6112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12C"/>
    <w:rPr>
      <w:sz w:val="18"/>
      <w:szCs w:val="18"/>
    </w:rPr>
  </w:style>
  <w:style w:type="paragraph" w:styleId="a5">
    <w:name w:val="Body Text"/>
    <w:basedOn w:val="a"/>
    <w:link w:val="Char1"/>
    <w:uiPriority w:val="1"/>
    <w:qFormat/>
    <w:rsid w:val="00E6112C"/>
    <w:pPr>
      <w:autoSpaceDE w:val="0"/>
      <w:autoSpaceDN w:val="0"/>
      <w:adjustRightInd w:val="0"/>
      <w:spacing w:before="43"/>
      <w:ind w:left="120"/>
      <w:jc w:val="left"/>
    </w:pPr>
    <w:rPr>
      <w:rFonts w:ascii="仿宋" w:eastAsia="仿宋" w:hAnsi="Times New Roman" w:cs="仿宋"/>
      <w:kern w:val="0"/>
      <w:szCs w:val="21"/>
    </w:rPr>
  </w:style>
  <w:style w:type="character" w:customStyle="1" w:styleId="Char1">
    <w:name w:val="正文文本 Char"/>
    <w:basedOn w:val="a0"/>
    <w:link w:val="a5"/>
    <w:uiPriority w:val="1"/>
    <w:rsid w:val="00E6112C"/>
    <w:rPr>
      <w:rFonts w:ascii="仿宋" w:eastAsia="仿宋" w:hAnsi="Times New Roman" w:cs="仿宋"/>
      <w:kern w:val="0"/>
      <w:szCs w:val="21"/>
    </w:rPr>
  </w:style>
  <w:style w:type="paragraph" w:styleId="a6">
    <w:name w:val="List Paragraph"/>
    <w:basedOn w:val="a"/>
    <w:uiPriority w:val="1"/>
    <w:qFormat/>
    <w:rsid w:val="00E6112C"/>
    <w:pPr>
      <w:autoSpaceDE w:val="0"/>
      <w:autoSpaceDN w:val="0"/>
      <w:adjustRightInd w:val="0"/>
      <w:spacing w:before="43"/>
      <w:ind w:left="331" w:hanging="212"/>
      <w:jc w:val="left"/>
    </w:pPr>
    <w:rPr>
      <w:rFonts w:ascii="仿宋" w:eastAsia="仿宋" w:hAnsi="Times New Roman" w:cs="仿宋"/>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741</Characters>
  <Application>Microsoft Office Word</Application>
  <DocSecurity>0</DocSecurity>
  <Lines>6</Lines>
  <Paragraphs>1</Paragraphs>
  <ScaleCrop>false</ScaleCrop>
  <Company>OLYMPUS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Hou (侯欣宇) (OCSM)</dc:creator>
  <cp:keywords/>
  <dc:description/>
  <cp:lastModifiedBy>王京波</cp:lastModifiedBy>
  <cp:revision>5</cp:revision>
  <dcterms:created xsi:type="dcterms:W3CDTF">2022-09-22T05:17:00Z</dcterms:created>
  <dcterms:modified xsi:type="dcterms:W3CDTF">2026-05-26T03:06:00Z</dcterms:modified>
</cp:coreProperties>
</file>