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核酸芯片检测仪参数</w:t>
      </w: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2F127B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1.适用范围：用于检测24种女性宫颈脱落细胞样本中的人乳头瘤病毒分型（芯片杂交法）</w:t>
      </w:r>
    </w:p>
    <w:p w14:paraId="30AFD81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2.检测原理：PCR体外扩增和DNA反向杂交法相结合的DNA芯片技术；</w:t>
      </w:r>
    </w:p>
    <w:p w14:paraId="395A22E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3.★全自动分子检测平台，要求一键式操作，完成“从样本到结果”的全程检测；</w:t>
      </w:r>
    </w:p>
    <w:p w14:paraId="69201E1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4.★检测系统一体机，单台检测设备需满足全部检测需求；</w:t>
      </w:r>
    </w:p>
    <w:p w14:paraId="38B744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5.★核酸检测全程密闭在芯片内，不得出现核酸在系统间或者反应管（孔）间的转移；</w:t>
      </w:r>
    </w:p>
    <w:p w14:paraId="344B3F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6.检测时间：不超过4小时；</w:t>
      </w:r>
    </w:p>
    <w:p w14:paraId="22C0F11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 HPV分型检测，同时可以检测HPV高危分型和低危分型检测，高危分型能力17种；低危分型能力7种；</w:t>
      </w:r>
    </w:p>
    <w:p w14:paraId="6D347F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8.1高危型能力17种：16、18、31、33、35、39、45、51、52、53、56、58、59、66、68、73、82</w:t>
      </w:r>
    </w:p>
    <w:p w14:paraId="7834376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8.2低危型能力7种：6、11、42、43、44、81、83</w:t>
      </w:r>
    </w:p>
    <w:p w14:paraId="01E16F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10.★试剂检测限：能稳定检出的HPV的病原体最小拷贝数为50拷贝/反应；</w:t>
      </w:r>
    </w:p>
    <w:p w14:paraId="140FA3E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11.每个样本检测过程均需进行单样本独立质控。</w:t>
      </w:r>
    </w:p>
    <w:p w14:paraId="38C8A2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12.★内参质控有梯度浓度设置，可以监控样本细胞的采集质量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1.仪器需为桌面型仪器，外形尺寸不得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超过1000×610×690±10(mm)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48C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1.仪器可在电压220V，频率50Hz，功率600VA的条件下正常运行。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65C3E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1.设备可具备紫外照射消毒灭菌功能；</w:t>
      </w:r>
    </w:p>
    <w:p w14:paraId="75F5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2.数据结果可追溯：设备全自动对检测结果进行拍照存储，保证结果可以进行回溯；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3.数据管理：样品管上的条形码可被芯片控制仪自动识别，连接医院LIS系统，轻松实现检测结果的自动化存储与调用。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7EE4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1.外接显示器</w:t>
      </w:r>
    </w:p>
    <w:p w14:paraId="7114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2.打印机1台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85E5849"/>
    <w:rsid w:val="0AE0655C"/>
    <w:rsid w:val="0BA31A63"/>
    <w:rsid w:val="0C226F40"/>
    <w:rsid w:val="119A56B6"/>
    <w:rsid w:val="16C6252F"/>
    <w:rsid w:val="18133F4D"/>
    <w:rsid w:val="1E137F87"/>
    <w:rsid w:val="211C7E96"/>
    <w:rsid w:val="302B03DB"/>
    <w:rsid w:val="309D2676"/>
    <w:rsid w:val="30E65DCB"/>
    <w:rsid w:val="370F0FE9"/>
    <w:rsid w:val="3B563B4D"/>
    <w:rsid w:val="3C925059"/>
    <w:rsid w:val="3E8B7FB1"/>
    <w:rsid w:val="3F762A0F"/>
    <w:rsid w:val="3FED6871"/>
    <w:rsid w:val="440A2B1C"/>
    <w:rsid w:val="476C2250"/>
    <w:rsid w:val="562B7C58"/>
    <w:rsid w:val="57BD7DC6"/>
    <w:rsid w:val="58DE5456"/>
    <w:rsid w:val="6017749F"/>
    <w:rsid w:val="608A23AF"/>
    <w:rsid w:val="628A3275"/>
    <w:rsid w:val="661C136B"/>
    <w:rsid w:val="6808604B"/>
    <w:rsid w:val="68955405"/>
    <w:rsid w:val="69124CA8"/>
    <w:rsid w:val="729606F7"/>
    <w:rsid w:val="73FE3919"/>
    <w:rsid w:val="756B7C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918</Words>
  <Characters>1009</Characters>
  <Lines>1</Lines>
  <Paragraphs>1</Paragraphs>
  <TotalTime>221</TotalTime>
  <ScaleCrop>false</ScaleCrop>
  <LinksUpToDate>false</LinksUpToDate>
  <CharactersWithSpaces>1012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2025-11-13T03:19:18Z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2052-12.1.0.23125</vt:lpwstr>
  </property>
  <property fmtid="{D5CDD505-2E9C-101B-9397-08002B2CF9AE}" pid="4" name="ICV">
    <vt:lpwstr>5BD78688ECCF424F830CB92F32A2EDDA_13</vt:lpwstr>
  </property>
</Properties>
</file>