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BF" w:rsidRPr="007A6B8A" w:rsidRDefault="00451C0A" w:rsidP="00451C0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7F72BF" w:rsidRPr="007A6B8A">
        <w:rPr>
          <w:rFonts w:ascii="仿宋_GB2312" w:eastAsia="仿宋_GB2312" w:hAnsi="仿宋_GB2312" w:cs="仿宋_GB2312" w:hint="eastAsia"/>
          <w:sz w:val="32"/>
          <w:szCs w:val="32"/>
        </w:rPr>
        <w:t>附件：会计师事务所要求</w:t>
      </w:r>
      <w:r w:rsidR="007F72BF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F72BF" w:rsidRPr="007A6B8A" w:rsidRDefault="007F72BF" w:rsidP="007F72B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7A6B8A">
        <w:rPr>
          <w:rFonts w:ascii="仿宋_GB2312" w:eastAsia="仿宋_GB2312" w:hAnsi="仿宋_GB2312" w:cs="仿宋_GB2312" w:hint="eastAsia"/>
          <w:sz w:val="32"/>
          <w:szCs w:val="32"/>
        </w:rPr>
        <w:t xml:space="preserve">　1. 具有市场监督管理部门核发的营业执照</w:t>
      </w:r>
    </w:p>
    <w:p w:rsidR="007F72BF" w:rsidRPr="007A6B8A" w:rsidRDefault="007F72BF" w:rsidP="007F72B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7A6B8A">
        <w:rPr>
          <w:rFonts w:ascii="仿宋_GB2312" w:eastAsia="仿宋_GB2312" w:hAnsi="仿宋_GB2312" w:cs="仿宋_GB2312" w:hint="eastAsia"/>
          <w:sz w:val="32"/>
          <w:szCs w:val="32"/>
        </w:rPr>
        <w:t xml:space="preserve">  2. 具有财政部门颁发的会计师事务所执业资质</w:t>
      </w:r>
    </w:p>
    <w:p w:rsidR="007F72BF" w:rsidRPr="007A6B8A" w:rsidRDefault="007F72BF" w:rsidP="007F72B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7A6B8A">
        <w:rPr>
          <w:rFonts w:ascii="仿宋_GB2312" w:eastAsia="仿宋_GB2312" w:hAnsi="仿宋_GB2312" w:cs="仿宋_GB2312" w:hint="eastAsia"/>
          <w:sz w:val="32"/>
          <w:szCs w:val="32"/>
        </w:rPr>
        <w:t xml:space="preserve">  3. 具有独立承担民事责任的能力；</w:t>
      </w:r>
    </w:p>
    <w:p w:rsidR="007F72BF" w:rsidRPr="007A6B8A" w:rsidRDefault="007F72BF" w:rsidP="007F72B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7A6B8A">
        <w:rPr>
          <w:rFonts w:ascii="仿宋_GB2312" w:eastAsia="仿宋_GB2312" w:hAnsi="仿宋_GB2312" w:cs="仿宋_GB2312" w:hint="eastAsia"/>
          <w:sz w:val="32"/>
          <w:szCs w:val="32"/>
        </w:rPr>
        <w:t xml:space="preserve">　4. 成立3年以上、具有丰富审计经验的优秀审计团队，审计团队成员中须具有3（或2）名以上注册会计师，项目助理人员具有高级和中级职称的人员各一名以上。</w:t>
      </w:r>
    </w:p>
    <w:p w:rsidR="007F72BF" w:rsidRPr="007A6B8A" w:rsidRDefault="007F72BF" w:rsidP="007F72B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7A6B8A">
        <w:rPr>
          <w:rFonts w:ascii="仿宋_GB2312" w:eastAsia="仿宋_GB2312" w:hAnsi="仿宋_GB2312" w:cs="仿宋_GB2312" w:hint="eastAsia"/>
          <w:sz w:val="32"/>
          <w:szCs w:val="32"/>
        </w:rPr>
        <w:t xml:space="preserve">  5. 参加此项采购活动前三年内，在经营活动中没有重大违法记录，会计师事务所以及事务所的负责人，没有因为执业行为受到政府部门以及注册会计师协会的处分。</w:t>
      </w:r>
    </w:p>
    <w:p w:rsidR="007F72BF" w:rsidRPr="007A6B8A" w:rsidRDefault="007F72BF" w:rsidP="007F72B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A6B8A">
        <w:rPr>
          <w:rFonts w:ascii="仿宋_GB2312" w:eastAsia="仿宋_GB2312" w:hAnsi="仿宋_GB2312" w:cs="仿宋_GB2312" w:hint="eastAsia"/>
          <w:sz w:val="32"/>
          <w:szCs w:val="32"/>
        </w:rPr>
        <w:t>6. 具有事业单位审计相关经验。</w:t>
      </w:r>
    </w:p>
    <w:p w:rsidR="007F72BF" w:rsidRPr="007A6B8A" w:rsidRDefault="007F72BF" w:rsidP="007F72B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A6B8A">
        <w:rPr>
          <w:rFonts w:ascii="仿宋_GB2312" w:eastAsia="仿宋_GB2312" w:hAnsi="仿宋_GB2312" w:cs="仿宋_GB2312" w:hint="eastAsia"/>
          <w:sz w:val="32"/>
          <w:szCs w:val="32"/>
        </w:rPr>
        <w:t>7. 具有依法缴纳税收和社会保障资金的良好记录</w:t>
      </w:r>
    </w:p>
    <w:p w:rsidR="007F72BF" w:rsidRPr="007A6B8A" w:rsidRDefault="007F72BF" w:rsidP="007F72B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7A6B8A">
        <w:rPr>
          <w:rFonts w:ascii="仿宋_GB2312" w:eastAsia="仿宋_GB2312" w:hAnsi="仿宋_GB2312" w:cs="仿宋_GB2312" w:hint="eastAsia"/>
          <w:sz w:val="32"/>
          <w:szCs w:val="32"/>
        </w:rPr>
        <w:t xml:space="preserve">  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Pr="007A6B8A">
        <w:rPr>
          <w:rFonts w:ascii="仿宋_GB2312" w:eastAsia="仿宋_GB2312" w:hAnsi="仿宋_GB2312" w:cs="仿宋_GB2312" w:hint="eastAsia"/>
          <w:sz w:val="32"/>
          <w:szCs w:val="32"/>
        </w:rPr>
        <w:t xml:space="preserve"> 报价人不得为“信用中国”网站（www.creditchina.gov.cn）中列入失信被执行人和重大税收违法案件当事人名单的供应商，不得为中国政府采购网（www.ccgp.gov.cn）政府采购严重违法失信行为记录名单中的供应商（处罚决定规定的时间和地域范围内）</w:t>
      </w:r>
    </w:p>
    <w:p w:rsidR="007F72BF" w:rsidRPr="0035164A" w:rsidRDefault="007F72BF" w:rsidP="007F72B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9</w:t>
      </w:r>
      <w:r w:rsidRPr="0035164A">
        <w:rPr>
          <w:rFonts w:ascii="仿宋_GB2312" w:eastAsia="仿宋_GB2312" w:hAnsi="仿宋" w:hint="eastAsia"/>
          <w:sz w:val="32"/>
          <w:szCs w:val="32"/>
        </w:rPr>
        <w:t>. 服务期限3年。</w:t>
      </w:r>
    </w:p>
    <w:p w:rsidR="00AB319F" w:rsidRDefault="00AB319F"/>
    <w:sectPr w:rsidR="00AB319F" w:rsidSect="00465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560" w:rsidRDefault="00245560" w:rsidP="007F72BF">
      <w:r>
        <w:separator/>
      </w:r>
    </w:p>
  </w:endnote>
  <w:endnote w:type="continuationSeparator" w:id="1">
    <w:p w:rsidR="00245560" w:rsidRDefault="00245560" w:rsidP="007F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560" w:rsidRDefault="00245560" w:rsidP="007F72BF">
      <w:r>
        <w:separator/>
      </w:r>
    </w:p>
  </w:footnote>
  <w:footnote w:type="continuationSeparator" w:id="1">
    <w:p w:rsidR="00245560" w:rsidRDefault="00245560" w:rsidP="007F7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2BF"/>
    <w:rsid w:val="00245560"/>
    <w:rsid w:val="00451C0A"/>
    <w:rsid w:val="00465909"/>
    <w:rsid w:val="007C1FCC"/>
    <w:rsid w:val="007F72BF"/>
    <w:rsid w:val="00AB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2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2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2025-01-13T01:19:00Z</dcterms:created>
  <dcterms:modified xsi:type="dcterms:W3CDTF">2025-01-13T01:48:00Z</dcterms:modified>
</cp:coreProperties>
</file>