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AE" w:rsidRPr="00913C9E" w:rsidRDefault="00133CAE" w:rsidP="00133CAE">
      <w:pPr>
        <w:jc w:val="center"/>
        <w:rPr>
          <w:rFonts w:ascii="仿宋" w:eastAsia="仿宋" w:hAnsi="仿宋" w:cs="仿宋"/>
          <w:b/>
          <w:bCs/>
          <w:sz w:val="36"/>
          <w:szCs w:val="36"/>
        </w:rPr>
      </w:pPr>
      <w:proofErr w:type="gramStart"/>
      <w:r w:rsidRPr="00913C9E">
        <w:rPr>
          <w:rFonts w:ascii="仿宋" w:eastAsia="仿宋" w:hAnsi="仿宋" w:cs="仿宋" w:hint="eastAsia"/>
          <w:b/>
          <w:bCs/>
          <w:sz w:val="36"/>
          <w:szCs w:val="36"/>
        </w:rPr>
        <w:t>平谷区</w:t>
      </w:r>
      <w:proofErr w:type="gramEnd"/>
      <w:r w:rsidRPr="00913C9E">
        <w:rPr>
          <w:rFonts w:ascii="仿宋" w:eastAsia="仿宋" w:hAnsi="仿宋" w:cs="仿宋" w:hint="eastAsia"/>
          <w:b/>
          <w:bCs/>
          <w:sz w:val="36"/>
          <w:szCs w:val="36"/>
        </w:rPr>
        <w:t>医院</w:t>
      </w:r>
      <w:r w:rsidR="00C07D6A">
        <w:rPr>
          <w:rFonts w:ascii="仿宋" w:eastAsia="仿宋" w:hAnsi="仿宋" w:cs="仿宋" w:hint="eastAsia"/>
          <w:b/>
          <w:bCs/>
          <w:sz w:val="36"/>
          <w:szCs w:val="36"/>
        </w:rPr>
        <w:t>三产办公室</w:t>
      </w:r>
      <w:r w:rsidRPr="00913C9E">
        <w:rPr>
          <w:rFonts w:ascii="仿宋" w:eastAsia="仿宋" w:hAnsi="仿宋" w:cs="仿宋" w:hint="eastAsia"/>
          <w:b/>
          <w:bCs/>
          <w:sz w:val="36"/>
          <w:szCs w:val="36"/>
        </w:rPr>
        <w:t>母婴陪护招标</w:t>
      </w:r>
      <w:r w:rsidR="00C07D6A">
        <w:rPr>
          <w:rFonts w:ascii="仿宋" w:eastAsia="仿宋" w:hAnsi="仿宋" w:cs="仿宋" w:hint="eastAsia"/>
          <w:b/>
          <w:bCs/>
          <w:sz w:val="36"/>
          <w:szCs w:val="36"/>
        </w:rPr>
        <w:t>参数</w:t>
      </w:r>
    </w:p>
    <w:p w:rsidR="002714E0" w:rsidRPr="002714E0" w:rsidRDefault="002714E0" w:rsidP="002714E0">
      <w:pPr>
        <w:pStyle w:val="a5"/>
        <w:numPr>
          <w:ilvl w:val="0"/>
          <w:numId w:val="1"/>
        </w:numPr>
        <w:ind w:firstLineChars="0"/>
        <w:rPr>
          <w:rFonts w:ascii="仿宋" w:eastAsia="仿宋" w:hAnsi="仿宋" w:cs="仿宋"/>
          <w:b/>
          <w:bCs/>
          <w:sz w:val="28"/>
          <w:szCs w:val="28"/>
        </w:rPr>
      </w:pPr>
      <w:r>
        <w:rPr>
          <w:rFonts w:ascii="仿宋" w:eastAsia="仿宋" w:hAnsi="仿宋" w:cs="仿宋" w:hint="eastAsia"/>
          <w:b/>
          <w:bCs/>
          <w:sz w:val="28"/>
          <w:szCs w:val="28"/>
        </w:rPr>
        <w:t>对</w:t>
      </w:r>
      <w:r w:rsidR="00404949" w:rsidRPr="002714E0">
        <w:rPr>
          <w:rFonts w:ascii="仿宋" w:eastAsia="仿宋" w:hAnsi="仿宋" w:cs="仿宋" w:hint="eastAsia"/>
          <w:b/>
          <w:bCs/>
          <w:sz w:val="28"/>
          <w:szCs w:val="28"/>
        </w:rPr>
        <w:t>投标公司要求：</w:t>
      </w:r>
    </w:p>
    <w:p w:rsidR="002714E0" w:rsidRDefault="009E53B9" w:rsidP="009E53B9">
      <w:pPr>
        <w:rPr>
          <w:rFonts w:ascii="仿宋" w:eastAsia="仿宋" w:hAnsi="仿宋" w:cs="仿宋" w:hint="eastAsia"/>
          <w:sz w:val="28"/>
          <w:szCs w:val="28"/>
        </w:rPr>
      </w:pPr>
      <w:r>
        <w:rPr>
          <w:rFonts w:ascii="仿宋" w:eastAsia="仿宋" w:hAnsi="仿宋" w:cs="仿宋" w:hint="eastAsia"/>
          <w:bCs/>
          <w:sz w:val="28"/>
          <w:szCs w:val="28"/>
        </w:rPr>
        <w:t>1、</w:t>
      </w:r>
      <w:r w:rsidR="00404949" w:rsidRPr="009E53B9">
        <w:rPr>
          <w:rFonts w:ascii="仿宋" w:eastAsia="仿宋" w:hAnsi="仿宋" w:cs="仿宋" w:hint="eastAsia"/>
          <w:bCs/>
          <w:sz w:val="28"/>
          <w:szCs w:val="28"/>
        </w:rPr>
        <w:t>投标公司</w:t>
      </w:r>
      <w:r w:rsidR="002714E0" w:rsidRPr="009E53B9">
        <w:rPr>
          <w:rFonts w:ascii="仿宋" w:eastAsia="仿宋" w:hAnsi="仿宋" w:cs="仿宋" w:hint="eastAsia"/>
          <w:sz w:val="28"/>
          <w:szCs w:val="28"/>
        </w:rPr>
        <w:t>资质齐全</w:t>
      </w:r>
      <w:r w:rsidR="00404949" w:rsidRPr="009E53B9">
        <w:rPr>
          <w:rFonts w:ascii="仿宋" w:eastAsia="仿宋" w:hAnsi="仿宋" w:cs="仿宋" w:hint="eastAsia"/>
          <w:sz w:val="28"/>
          <w:szCs w:val="28"/>
        </w:rPr>
        <w:t>合法</w:t>
      </w:r>
      <w:r w:rsidR="002714E0" w:rsidRPr="009E53B9">
        <w:rPr>
          <w:rFonts w:ascii="仿宋" w:eastAsia="仿宋" w:hAnsi="仿宋" w:cs="仿宋" w:hint="eastAsia"/>
          <w:sz w:val="28"/>
          <w:szCs w:val="28"/>
        </w:rPr>
        <w:t>。</w:t>
      </w:r>
      <w:r w:rsidR="00413D0A">
        <w:rPr>
          <w:rFonts w:ascii="仿宋" w:eastAsia="仿宋" w:hAnsi="仿宋" w:cs="仿宋" w:hint="eastAsia"/>
          <w:sz w:val="28"/>
          <w:szCs w:val="28"/>
        </w:rPr>
        <w:t>要有</w:t>
      </w:r>
      <w:r w:rsidR="00413D0A" w:rsidRPr="00413D0A">
        <w:rPr>
          <w:rFonts w:ascii="仿宋" w:eastAsia="仿宋" w:hAnsi="仿宋" w:cs="仿宋" w:hint="eastAsia"/>
          <w:sz w:val="28"/>
          <w:szCs w:val="28"/>
        </w:rPr>
        <w:t>ISO9001质量管理、ISO14001环境管理、ISO45001职业健康安全管理三大体系认证</w:t>
      </w:r>
      <w:r w:rsidR="00413D0A">
        <w:rPr>
          <w:rFonts w:ascii="仿宋" w:eastAsia="仿宋" w:hAnsi="仿宋" w:cs="仿宋" w:hint="eastAsia"/>
          <w:sz w:val="28"/>
          <w:szCs w:val="28"/>
        </w:rPr>
        <w:t>，</w:t>
      </w:r>
      <w:r w:rsidR="00413D0A" w:rsidRPr="00413D0A">
        <w:rPr>
          <w:rFonts w:ascii="仿宋" w:eastAsia="仿宋" w:hAnsi="仿宋" w:cs="仿宋" w:hint="eastAsia"/>
          <w:sz w:val="28"/>
          <w:szCs w:val="28"/>
        </w:rPr>
        <w:t>认证范围需要同时具有医院</w:t>
      </w:r>
      <w:proofErr w:type="gramStart"/>
      <w:r w:rsidR="00413D0A" w:rsidRPr="00413D0A">
        <w:rPr>
          <w:rFonts w:ascii="仿宋" w:eastAsia="仿宋" w:hAnsi="仿宋" w:cs="仿宋" w:hint="eastAsia"/>
          <w:sz w:val="28"/>
          <w:szCs w:val="28"/>
        </w:rPr>
        <w:t>导乐陪产服务</w:t>
      </w:r>
      <w:proofErr w:type="gramEnd"/>
      <w:r w:rsidR="00413D0A" w:rsidRPr="00413D0A">
        <w:rPr>
          <w:rFonts w:ascii="仿宋" w:eastAsia="仿宋" w:hAnsi="仿宋" w:cs="仿宋" w:hint="eastAsia"/>
          <w:sz w:val="28"/>
          <w:szCs w:val="28"/>
        </w:rPr>
        <w:t>及母婴护理服务内容</w:t>
      </w:r>
      <w:r w:rsidR="00413D0A">
        <w:rPr>
          <w:rFonts w:ascii="仿宋" w:eastAsia="仿宋" w:hAnsi="仿宋" w:cs="仿宋" w:hint="eastAsia"/>
          <w:sz w:val="28"/>
          <w:szCs w:val="28"/>
        </w:rPr>
        <w:t>。</w:t>
      </w:r>
    </w:p>
    <w:p w:rsidR="00413D0A" w:rsidRDefault="00413D0A" w:rsidP="00413D0A">
      <w:pPr>
        <w:pStyle w:val="1"/>
        <w:ind w:left="0" w:firstLine="0"/>
        <w:rPr>
          <w:rFonts w:ascii="仿宋" w:eastAsia="仿宋" w:hAnsi="仿宋" w:cs="仿宋" w:hint="eastAsia"/>
          <w:sz w:val="28"/>
          <w:szCs w:val="28"/>
        </w:rPr>
      </w:pPr>
      <w:r>
        <w:rPr>
          <w:rFonts w:ascii="仿宋" w:eastAsia="仿宋" w:hAnsi="仿宋" w:cs="仿宋" w:hint="eastAsia"/>
          <w:sz w:val="28"/>
          <w:szCs w:val="28"/>
        </w:rPr>
        <w:t>2、投标公司需提供母婴服务业绩：</w:t>
      </w:r>
      <w:r w:rsidRPr="00413D0A">
        <w:rPr>
          <w:rFonts w:ascii="仿宋" w:eastAsia="仿宋" w:hAnsi="仿宋" w:cs="仿宋" w:hint="eastAsia"/>
          <w:sz w:val="28"/>
          <w:szCs w:val="28"/>
        </w:rPr>
        <w:t>业绩需是</w:t>
      </w:r>
      <w:r w:rsidRPr="00413D0A">
        <w:rPr>
          <w:rFonts w:ascii="仿宋" w:eastAsia="仿宋" w:hAnsi="仿宋" w:cs="仿宋" w:hint="eastAsia"/>
          <w:sz w:val="28"/>
          <w:szCs w:val="28"/>
        </w:rPr>
        <w:t>2019年以后在北京公立医院同时</w:t>
      </w:r>
      <w:proofErr w:type="gramStart"/>
      <w:r w:rsidRPr="00413D0A">
        <w:rPr>
          <w:rFonts w:ascii="仿宋" w:eastAsia="仿宋" w:hAnsi="仿宋" w:cs="仿宋" w:hint="eastAsia"/>
          <w:sz w:val="28"/>
          <w:szCs w:val="28"/>
        </w:rPr>
        <w:t>具有导乐服务</w:t>
      </w:r>
      <w:proofErr w:type="gramEnd"/>
      <w:r w:rsidRPr="00413D0A">
        <w:rPr>
          <w:rFonts w:ascii="仿宋" w:eastAsia="仿宋" w:hAnsi="仿宋" w:cs="仿宋" w:hint="eastAsia"/>
          <w:sz w:val="28"/>
          <w:szCs w:val="28"/>
        </w:rPr>
        <w:t>及母婴陪护服务业绩合同</w:t>
      </w:r>
      <w:r w:rsidRPr="00413D0A">
        <w:rPr>
          <w:rFonts w:ascii="仿宋" w:eastAsia="仿宋" w:hAnsi="仿宋" w:cs="仿宋" w:hint="eastAsia"/>
          <w:sz w:val="28"/>
          <w:szCs w:val="28"/>
        </w:rPr>
        <w:t>。</w:t>
      </w:r>
    </w:p>
    <w:p w:rsidR="00413D0A" w:rsidRPr="00413D0A" w:rsidRDefault="00413D0A" w:rsidP="00413D0A">
      <w:pPr>
        <w:pStyle w:val="1"/>
        <w:ind w:left="0" w:firstLine="0"/>
        <w:rPr>
          <w:rFonts w:ascii="仿宋" w:eastAsia="仿宋" w:hAnsi="仿宋" w:cs="仿宋"/>
          <w:sz w:val="28"/>
          <w:szCs w:val="28"/>
        </w:rPr>
      </w:pPr>
      <w:r>
        <w:rPr>
          <w:rFonts w:ascii="仿宋" w:eastAsia="仿宋" w:hAnsi="仿宋" w:cs="仿宋" w:hint="eastAsia"/>
          <w:sz w:val="28"/>
          <w:szCs w:val="28"/>
        </w:rPr>
        <w:t>3、投标公司需提供各种制度及方案，包括：（1）</w:t>
      </w:r>
      <w:r w:rsidRPr="00413D0A">
        <w:rPr>
          <w:rFonts w:ascii="仿宋" w:eastAsia="仿宋" w:hAnsi="仿宋" w:cs="仿宋" w:hint="eastAsia"/>
          <w:sz w:val="28"/>
          <w:szCs w:val="28"/>
        </w:rPr>
        <w:t>项目组人员配置情况经验及人员岗位配备方案</w:t>
      </w:r>
      <w:r>
        <w:rPr>
          <w:rFonts w:ascii="仿宋" w:eastAsia="仿宋" w:hAnsi="仿宋" w:cs="仿宋" w:hint="eastAsia"/>
          <w:sz w:val="28"/>
          <w:szCs w:val="28"/>
        </w:rPr>
        <w:t>，其中</w:t>
      </w:r>
      <w:r w:rsidRPr="00413D0A">
        <w:rPr>
          <w:rFonts w:ascii="仿宋" w:eastAsia="仿宋" w:hAnsi="仿宋" w:cs="仿宋" w:hint="eastAsia"/>
          <w:sz w:val="28"/>
          <w:szCs w:val="28"/>
        </w:rPr>
        <w:t>项目组人员配置情况经验</w:t>
      </w:r>
      <w:r>
        <w:rPr>
          <w:rFonts w:ascii="仿宋" w:eastAsia="仿宋" w:hAnsi="仿宋" w:cs="仿宋" w:hint="eastAsia"/>
          <w:sz w:val="28"/>
          <w:szCs w:val="28"/>
        </w:rPr>
        <w:t>包括：</w:t>
      </w:r>
      <w:proofErr w:type="gramStart"/>
      <w:r w:rsidRPr="00413D0A">
        <w:rPr>
          <w:rFonts w:ascii="仿宋" w:eastAsia="仿宋" w:hAnsi="仿宋" w:cs="仿宋" w:hint="eastAsia"/>
          <w:sz w:val="28"/>
          <w:szCs w:val="28"/>
        </w:rPr>
        <w:t>导乐陪产人员</w:t>
      </w:r>
      <w:proofErr w:type="gramEnd"/>
      <w:r w:rsidRPr="00413D0A">
        <w:rPr>
          <w:rFonts w:ascii="仿宋" w:eastAsia="仿宋" w:hAnsi="仿宋" w:cs="仿宋" w:hint="eastAsia"/>
          <w:sz w:val="28"/>
          <w:szCs w:val="28"/>
        </w:rPr>
        <w:t>需提供中国妇幼保健协会颁发的</w:t>
      </w:r>
      <w:proofErr w:type="gramStart"/>
      <w:r w:rsidRPr="00413D0A">
        <w:rPr>
          <w:rFonts w:ascii="仿宋" w:eastAsia="仿宋" w:hAnsi="仿宋" w:cs="仿宋" w:hint="eastAsia"/>
          <w:sz w:val="28"/>
          <w:szCs w:val="28"/>
        </w:rPr>
        <w:t>导乐培训</w:t>
      </w:r>
      <w:proofErr w:type="gramEnd"/>
      <w:r w:rsidRPr="00413D0A">
        <w:rPr>
          <w:rFonts w:ascii="仿宋" w:eastAsia="仿宋" w:hAnsi="仿宋" w:cs="仿宋" w:hint="eastAsia"/>
          <w:sz w:val="28"/>
          <w:szCs w:val="28"/>
        </w:rPr>
        <w:t>证书、母婴陪护人员需提供中国妇幼保健协会颁发的《母婴护理》证书及《母乳喂养》证书；证书经网上查询发现弄虚作假情形，本项目投标人</w:t>
      </w:r>
      <w:proofErr w:type="gramStart"/>
      <w:r w:rsidRPr="00413D0A">
        <w:rPr>
          <w:rFonts w:ascii="仿宋" w:eastAsia="仿宋" w:hAnsi="仿宋" w:cs="仿宋" w:hint="eastAsia"/>
          <w:sz w:val="28"/>
          <w:szCs w:val="28"/>
        </w:rPr>
        <w:t>按照废标处理</w:t>
      </w:r>
      <w:proofErr w:type="gramEnd"/>
      <w:r w:rsidRPr="00413D0A">
        <w:rPr>
          <w:rFonts w:ascii="仿宋" w:eastAsia="仿宋" w:hAnsi="仿宋" w:cs="仿宋" w:hint="eastAsia"/>
          <w:sz w:val="28"/>
          <w:szCs w:val="28"/>
        </w:rPr>
        <w:t>。</w:t>
      </w:r>
      <w:r w:rsidRPr="00413D0A">
        <w:rPr>
          <w:rFonts w:ascii="仿宋" w:eastAsia="仿宋" w:hAnsi="仿宋" w:cs="仿宋" w:hint="eastAsia"/>
          <w:sz w:val="28"/>
          <w:szCs w:val="28"/>
        </w:rPr>
        <w:t>（2）</w:t>
      </w:r>
      <w:r w:rsidRPr="00413D0A">
        <w:rPr>
          <w:rFonts w:ascii="仿宋" w:eastAsia="仿宋" w:hAnsi="仿宋" w:cs="仿宋" w:hint="eastAsia"/>
          <w:sz w:val="28"/>
          <w:szCs w:val="28"/>
        </w:rPr>
        <w:t>人员培训方案</w:t>
      </w:r>
      <w:r w:rsidRPr="00413D0A">
        <w:rPr>
          <w:rFonts w:ascii="仿宋" w:eastAsia="仿宋" w:hAnsi="仿宋" w:cs="仿宋" w:hint="eastAsia"/>
          <w:sz w:val="28"/>
          <w:szCs w:val="28"/>
        </w:rPr>
        <w:t>（3）</w:t>
      </w:r>
      <w:r w:rsidRPr="00413D0A">
        <w:rPr>
          <w:rFonts w:ascii="仿宋" w:eastAsia="仿宋" w:hAnsi="仿宋" w:cs="仿宋" w:hint="eastAsia"/>
          <w:sz w:val="28"/>
          <w:szCs w:val="28"/>
        </w:rPr>
        <w:t>整体服务方案中应该</w:t>
      </w:r>
      <w:proofErr w:type="gramStart"/>
      <w:r w:rsidRPr="00413D0A">
        <w:rPr>
          <w:rFonts w:ascii="仿宋" w:eastAsia="仿宋" w:hAnsi="仿宋" w:cs="仿宋" w:hint="eastAsia"/>
          <w:sz w:val="28"/>
          <w:szCs w:val="28"/>
        </w:rPr>
        <w:t>突出导乐</w:t>
      </w:r>
      <w:proofErr w:type="gramEnd"/>
      <w:r w:rsidRPr="00413D0A">
        <w:rPr>
          <w:rFonts w:ascii="仿宋" w:eastAsia="仿宋" w:hAnsi="仿宋" w:cs="仿宋" w:hint="eastAsia"/>
          <w:sz w:val="28"/>
          <w:szCs w:val="28"/>
        </w:rPr>
        <w:t>分娩服务方案</w:t>
      </w:r>
      <w:r w:rsidRPr="00413D0A">
        <w:rPr>
          <w:rFonts w:ascii="仿宋" w:eastAsia="仿宋" w:hAnsi="仿宋" w:cs="仿宋" w:hint="eastAsia"/>
          <w:sz w:val="28"/>
          <w:szCs w:val="28"/>
        </w:rPr>
        <w:t>（4）</w:t>
      </w:r>
      <w:r w:rsidRPr="00413D0A">
        <w:rPr>
          <w:rFonts w:ascii="仿宋" w:eastAsia="仿宋" w:hAnsi="仿宋" w:cs="仿宋" w:hint="eastAsia"/>
          <w:sz w:val="28"/>
          <w:szCs w:val="28"/>
        </w:rPr>
        <w:t>突发事件应急方案</w:t>
      </w:r>
      <w:r w:rsidRPr="00413D0A">
        <w:rPr>
          <w:rFonts w:ascii="仿宋" w:eastAsia="仿宋" w:hAnsi="仿宋" w:cs="仿宋" w:hint="eastAsia"/>
          <w:sz w:val="28"/>
          <w:szCs w:val="28"/>
        </w:rPr>
        <w:t>（5）</w:t>
      </w:r>
      <w:r w:rsidRPr="00413D0A">
        <w:rPr>
          <w:rFonts w:ascii="仿宋" w:eastAsia="仿宋" w:hAnsi="仿宋" w:cs="仿宋" w:hint="eastAsia"/>
          <w:sz w:val="28"/>
          <w:szCs w:val="28"/>
        </w:rPr>
        <w:t>人员管理制度</w:t>
      </w:r>
      <w:r w:rsidRPr="00413D0A">
        <w:rPr>
          <w:rFonts w:ascii="仿宋" w:eastAsia="仿宋" w:hAnsi="仿宋" w:cs="仿宋" w:hint="eastAsia"/>
          <w:sz w:val="28"/>
          <w:szCs w:val="28"/>
        </w:rPr>
        <w:t>等。</w:t>
      </w:r>
    </w:p>
    <w:p w:rsidR="002714E0" w:rsidRPr="009E53B9" w:rsidRDefault="00413D0A" w:rsidP="009E53B9">
      <w:pPr>
        <w:rPr>
          <w:rFonts w:ascii="仿宋" w:eastAsia="仿宋" w:hAnsi="仿宋" w:cs="仿宋"/>
          <w:sz w:val="28"/>
          <w:szCs w:val="28"/>
          <w:shd w:val="clear" w:color="auto" w:fill="FFFFFF"/>
        </w:rPr>
      </w:pPr>
      <w:r>
        <w:rPr>
          <w:rFonts w:ascii="仿宋" w:eastAsia="仿宋" w:hAnsi="仿宋" w:cs="仿宋" w:hint="eastAsia"/>
          <w:sz w:val="28"/>
          <w:szCs w:val="28"/>
        </w:rPr>
        <w:t>4</w:t>
      </w:r>
      <w:r w:rsidR="009E53B9">
        <w:rPr>
          <w:rFonts w:ascii="仿宋" w:eastAsia="仿宋" w:hAnsi="仿宋" w:cs="仿宋" w:hint="eastAsia"/>
          <w:sz w:val="28"/>
          <w:szCs w:val="28"/>
        </w:rPr>
        <w:t>、</w:t>
      </w:r>
      <w:r w:rsidR="00404949" w:rsidRPr="009E53B9">
        <w:rPr>
          <w:rFonts w:ascii="仿宋" w:eastAsia="仿宋" w:hAnsi="仿宋" w:cs="仿宋" w:hint="eastAsia"/>
          <w:sz w:val="28"/>
          <w:szCs w:val="28"/>
        </w:rPr>
        <w:t>提供的服务人员应没有违法犯罪记录，没有被政府执法行政机关处罚记录，服务人员相应资质资格证书须为正规合法渠道获得</w:t>
      </w:r>
      <w:r w:rsidR="009E53B9">
        <w:rPr>
          <w:rFonts w:ascii="仿宋" w:eastAsia="仿宋" w:hAnsi="仿宋" w:cs="仿宋" w:hint="eastAsia"/>
          <w:sz w:val="28"/>
          <w:szCs w:val="28"/>
        </w:rPr>
        <w:t>。</w:t>
      </w:r>
    </w:p>
    <w:p w:rsidR="002714E0" w:rsidRPr="009E53B9" w:rsidRDefault="00413D0A" w:rsidP="009E53B9">
      <w:pPr>
        <w:rPr>
          <w:rFonts w:ascii="仿宋" w:eastAsia="仿宋" w:hAnsi="仿宋" w:cs="仿宋"/>
          <w:sz w:val="28"/>
          <w:szCs w:val="28"/>
          <w:shd w:val="clear" w:color="auto" w:fill="FFFFFF"/>
        </w:rPr>
      </w:pPr>
      <w:r>
        <w:rPr>
          <w:rFonts w:ascii="仿宋" w:eastAsia="仿宋" w:hAnsi="仿宋" w:cs="仿宋" w:hint="eastAsia"/>
          <w:sz w:val="28"/>
          <w:szCs w:val="28"/>
        </w:rPr>
        <w:t>5</w:t>
      </w:r>
      <w:r w:rsidR="009E53B9">
        <w:rPr>
          <w:rFonts w:ascii="仿宋" w:eastAsia="仿宋" w:hAnsi="仿宋" w:cs="仿宋" w:hint="eastAsia"/>
          <w:sz w:val="28"/>
          <w:szCs w:val="28"/>
        </w:rPr>
        <w:t>、</w:t>
      </w:r>
      <w:r w:rsidR="00404949" w:rsidRPr="009E53B9">
        <w:rPr>
          <w:rFonts w:ascii="仿宋" w:eastAsia="仿宋" w:hAnsi="仿宋" w:cs="仿宋" w:hint="eastAsia"/>
          <w:sz w:val="28"/>
          <w:szCs w:val="28"/>
        </w:rPr>
        <w:t>服务人员在服务期间须遵守</w:t>
      </w:r>
      <w:proofErr w:type="gramStart"/>
      <w:r w:rsidR="002714E0" w:rsidRPr="009E53B9">
        <w:rPr>
          <w:rFonts w:ascii="仿宋" w:eastAsia="仿宋" w:hAnsi="仿宋" w:cs="仿宋" w:hint="eastAsia"/>
          <w:sz w:val="28"/>
          <w:szCs w:val="28"/>
        </w:rPr>
        <w:t>平谷区</w:t>
      </w:r>
      <w:proofErr w:type="gramEnd"/>
      <w:r w:rsidR="00404949" w:rsidRPr="009E53B9">
        <w:rPr>
          <w:rFonts w:ascii="仿宋" w:eastAsia="仿宋" w:hAnsi="仿宋" w:cs="仿宋" w:hint="eastAsia"/>
          <w:sz w:val="28"/>
          <w:szCs w:val="28"/>
        </w:rPr>
        <w:t>医院规定制度</w:t>
      </w:r>
      <w:r w:rsidR="002714E0" w:rsidRPr="009E53B9">
        <w:rPr>
          <w:rFonts w:ascii="仿宋" w:eastAsia="仿宋" w:hAnsi="仿宋" w:cs="仿宋" w:hint="eastAsia"/>
          <w:sz w:val="28"/>
          <w:szCs w:val="28"/>
        </w:rPr>
        <w:t>。</w:t>
      </w:r>
    </w:p>
    <w:p w:rsidR="002714E0" w:rsidRPr="009E53B9" w:rsidRDefault="00413D0A" w:rsidP="009E53B9">
      <w:pPr>
        <w:rPr>
          <w:rFonts w:ascii="仿宋" w:eastAsia="仿宋" w:hAnsi="仿宋" w:cs="仿宋"/>
          <w:sz w:val="28"/>
          <w:szCs w:val="28"/>
          <w:shd w:val="clear" w:color="auto" w:fill="FFFFFF"/>
        </w:rPr>
      </w:pPr>
      <w:r>
        <w:rPr>
          <w:rFonts w:ascii="仿宋" w:eastAsia="仿宋" w:hAnsi="仿宋" w:cs="仿宋" w:hint="eastAsia"/>
          <w:sz w:val="28"/>
          <w:szCs w:val="28"/>
        </w:rPr>
        <w:t>6</w:t>
      </w:r>
      <w:r w:rsidR="009E53B9">
        <w:rPr>
          <w:rFonts w:ascii="仿宋" w:eastAsia="仿宋" w:hAnsi="仿宋" w:cs="仿宋" w:hint="eastAsia"/>
          <w:sz w:val="28"/>
          <w:szCs w:val="28"/>
        </w:rPr>
        <w:t>、</w:t>
      </w:r>
      <w:r w:rsidR="00404949" w:rsidRPr="009E53B9">
        <w:rPr>
          <w:rFonts w:ascii="仿宋" w:eastAsia="仿宋" w:hAnsi="仿宋" w:cs="仿宋" w:hint="eastAsia"/>
          <w:sz w:val="28"/>
          <w:szCs w:val="28"/>
        </w:rPr>
        <w:t>服务人员不得有损害</w:t>
      </w:r>
      <w:proofErr w:type="gramStart"/>
      <w:r w:rsidR="002714E0" w:rsidRPr="009E53B9">
        <w:rPr>
          <w:rFonts w:ascii="仿宋" w:eastAsia="仿宋" w:hAnsi="仿宋" w:cs="仿宋" w:hint="eastAsia"/>
          <w:sz w:val="28"/>
          <w:szCs w:val="28"/>
        </w:rPr>
        <w:t>平谷区</w:t>
      </w:r>
      <w:proofErr w:type="gramEnd"/>
      <w:r w:rsidR="00404949" w:rsidRPr="009E53B9">
        <w:rPr>
          <w:rFonts w:ascii="仿宋" w:eastAsia="仿宋" w:hAnsi="仿宋" w:cs="仿宋" w:hint="eastAsia"/>
          <w:sz w:val="28"/>
          <w:szCs w:val="28"/>
        </w:rPr>
        <w:t>医院名誉、利益的权益</w:t>
      </w:r>
      <w:r w:rsidR="002714E0" w:rsidRPr="009E53B9">
        <w:rPr>
          <w:rFonts w:ascii="仿宋" w:eastAsia="仿宋" w:hAnsi="仿宋" w:cs="仿宋" w:hint="eastAsia"/>
          <w:sz w:val="28"/>
          <w:szCs w:val="28"/>
        </w:rPr>
        <w:t>。</w:t>
      </w:r>
    </w:p>
    <w:p w:rsidR="00404949" w:rsidRPr="009E53B9" w:rsidRDefault="00413D0A" w:rsidP="009E53B9">
      <w:pPr>
        <w:rPr>
          <w:rFonts w:ascii="仿宋" w:eastAsia="仿宋" w:hAnsi="仿宋" w:cs="仿宋"/>
          <w:sz w:val="28"/>
          <w:szCs w:val="28"/>
          <w:shd w:val="clear" w:color="auto" w:fill="FFFFFF"/>
        </w:rPr>
      </w:pPr>
      <w:r>
        <w:rPr>
          <w:rFonts w:ascii="仿宋" w:eastAsia="仿宋" w:hAnsi="仿宋" w:cs="仿宋" w:hint="eastAsia"/>
          <w:sz w:val="28"/>
          <w:szCs w:val="28"/>
        </w:rPr>
        <w:t>7</w:t>
      </w:r>
      <w:r w:rsidR="009E53B9">
        <w:rPr>
          <w:rFonts w:ascii="仿宋" w:eastAsia="仿宋" w:hAnsi="仿宋" w:cs="仿宋" w:hint="eastAsia"/>
          <w:sz w:val="28"/>
          <w:szCs w:val="28"/>
        </w:rPr>
        <w:t>、</w:t>
      </w:r>
      <w:r w:rsidR="00404949" w:rsidRPr="009E53B9">
        <w:rPr>
          <w:rFonts w:ascii="仿宋" w:eastAsia="仿宋" w:hAnsi="仿宋" w:cs="仿宋" w:hint="eastAsia"/>
          <w:sz w:val="28"/>
          <w:szCs w:val="28"/>
        </w:rPr>
        <w:t>提供的服务应符合医院及科</w:t>
      </w:r>
      <w:bookmarkStart w:id="0" w:name="_GoBack"/>
      <w:bookmarkEnd w:id="0"/>
      <w:r w:rsidR="00404949" w:rsidRPr="009E53B9">
        <w:rPr>
          <w:rFonts w:ascii="仿宋" w:eastAsia="仿宋" w:hAnsi="仿宋" w:cs="仿宋" w:hint="eastAsia"/>
          <w:sz w:val="28"/>
          <w:szCs w:val="28"/>
        </w:rPr>
        <w:t>室的要求</w:t>
      </w:r>
      <w:r w:rsidR="002714E0" w:rsidRPr="009E53B9">
        <w:rPr>
          <w:rFonts w:ascii="仿宋" w:eastAsia="仿宋" w:hAnsi="仿宋" w:cs="仿宋" w:hint="eastAsia"/>
          <w:sz w:val="28"/>
          <w:szCs w:val="28"/>
        </w:rPr>
        <w:t>，</w:t>
      </w:r>
      <w:r w:rsidR="00404949" w:rsidRPr="009E53B9">
        <w:rPr>
          <w:rFonts w:ascii="仿宋" w:eastAsia="仿宋" w:hAnsi="仿宋" w:cs="仿宋" w:hint="eastAsia"/>
          <w:sz w:val="28"/>
          <w:szCs w:val="28"/>
        </w:rPr>
        <w:t>同意服从医院的管理，否则医院有权单方面终止服务合同。</w:t>
      </w:r>
    </w:p>
    <w:p w:rsidR="00404949" w:rsidRDefault="00404949" w:rsidP="00404949">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二、服务内容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4319"/>
        <w:gridCol w:w="2903"/>
      </w:tblGrid>
      <w:tr w:rsidR="00404949" w:rsidTr="00295F03">
        <w:trPr>
          <w:trHeight w:val="454"/>
        </w:trPr>
        <w:tc>
          <w:tcPr>
            <w:tcW w:w="1381"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服务项</w:t>
            </w:r>
            <w:r>
              <w:rPr>
                <w:rFonts w:ascii="仿宋" w:eastAsia="仿宋" w:hAnsi="仿宋" w:cs="仿宋" w:hint="eastAsia"/>
                <w:sz w:val="28"/>
                <w:szCs w:val="28"/>
              </w:rPr>
              <w:lastRenderedPageBreak/>
              <w:t>目</w:t>
            </w:r>
          </w:p>
        </w:tc>
        <w:tc>
          <w:tcPr>
            <w:tcW w:w="4678"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基本要求</w:t>
            </w:r>
          </w:p>
        </w:tc>
        <w:tc>
          <w:tcPr>
            <w:tcW w:w="3118"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服务人员资质要求</w:t>
            </w:r>
          </w:p>
        </w:tc>
      </w:tr>
      <w:tr w:rsidR="00404949" w:rsidTr="00295F03">
        <w:trPr>
          <w:trHeight w:val="680"/>
        </w:trPr>
        <w:tc>
          <w:tcPr>
            <w:tcW w:w="1381"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母婴陪护服务</w:t>
            </w:r>
          </w:p>
        </w:tc>
        <w:tc>
          <w:tcPr>
            <w:tcW w:w="4678" w:type="dxa"/>
          </w:tcPr>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1、做好产妇个人卫生</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2、根据产妇产后恢复情况提供适合的饮食</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3、配合护士观察产妇身体恢复情况，并做好记录</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4、关注产妇输液、用药</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5、协助产妇新生儿母乳喂养</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6、做好新生儿二便观察、记录，并做好便后清洁</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7、做好新生儿哺乳、观察、记录</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8、做好产妇防跌到。</w:t>
            </w:r>
          </w:p>
        </w:tc>
        <w:tc>
          <w:tcPr>
            <w:tcW w:w="3118"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从业人员具备</w:t>
            </w:r>
          </w:p>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《高级母婴护理师证》</w:t>
            </w:r>
          </w:p>
        </w:tc>
      </w:tr>
      <w:tr w:rsidR="00404949" w:rsidTr="00295F03">
        <w:trPr>
          <w:trHeight w:val="680"/>
        </w:trPr>
        <w:tc>
          <w:tcPr>
            <w:tcW w:w="1381"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母乳喂养指导服务</w:t>
            </w:r>
          </w:p>
        </w:tc>
        <w:tc>
          <w:tcPr>
            <w:tcW w:w="4678" w:type="dxa"/>
          </w:tcPr>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1、指导产妇正确的哺乳姿势</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2、指导新生儿正确的吸吮方式</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3、按产妇要求产后开乳</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4、按产妇要求为无奶、少奶的产妇催乳</w:t>
            </w:r>
          </w:p>
          <w:p w:rsidR="00404949" w:rsidRDefault="00404949" w:rsidP="00295F03">
            <w:pPr>
              <w:spacing w:line="360" w:lineRule="auto"/>
              <w:rPr>
                <w:rFonts w:ascii="仿宋" w:eastAsia="仿宋" w:hAnsi="仿宋" w:cs="仿宋"/>
                <w:sz w:val="28"/>
                <w:szCs w:val="28"/>
              </w:rPr>
            </w:pPr>
            <w:r>
              <w:rPr>
                <w:rFonts w:ascii="仿宋" w:eastAsia="仿宋" w:hAnsi="仿宋" w:cs="仿宋" w:hint="eastAsia"/>
                <w:sz w:val="28"/>
                <w:szCs w:val="28"/>
              </w:rPr>
              <w:t>5、按产妇要求，为生</w:t>
            </w:r>
            <w:proofErr w:type="gramStart"/>
            <w:r>
              <w:rPr>
                <w:rFonts w:ascii="仿宋" w:eastAsia="仿宋" w:hAnsi="仿宋" w:cs="仿宋" w:hint="eastAsia"/>
                <w:sz w:val="28"/>
                <w:szCs w:val="28"/>
              </w:rPr>
              <w:t>理性涨奶的</w:t>
            </w:r>
            <w:proofErr w:type="gramEnd"/>
            <w:r>
              <w:rPr>
                <w:rFonts w:ascii="仿宋" w:eastAsia="仿宋" w:hAnsi="仿宋" w:cs="仿宋" w:hint="eastAsia"/>
                <w:sz w:val="28"/>
                <w:szCs w:val="28"/>
              </w:rPr>
              <w:t>产妇催乳</w:t>
            </w:r>
          </w:p>
        </w:tc>
        <w:tc>
          <w:tcPr>
            <w:tcW w:w="3118"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从业人员具备</w:t>
            </w:r>
          </w:p>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《母乳喂养师证》</w:t>
            </w:r>
          </w:p>
        </w:tc>
      </w:tr>
      <w:tr w:rsidR="00404949" w:rsidTr="00295F03">
        <w:trPr>
          <w:trHeight w:val="5530"/>
        </w:trPr>
        <w:tc>
          <w:tcPr>
            <w:tcW w:w="1381" w:type="dxa"/>
            <w:vAlign w:val="center"/>
          </w:tcPr>
          <w:p w:rsidR="00404949" w:rsidRDefault="00404949" w:rsidP="00295F03">
            <w:pPr>
              <w:spacing w:line="360" w:lineRule="auto"/>
              <w:jc w:val="center"/>
              <w:rPr>
                <w:rFonts w:ascii="仿宋" w:eastAsia="仿宋" w:hAnsi="仿宋" w:cs="仿宋"/>
                <w:sz w:val="28"/>
                <w:szCs w:val="28"/>
              </w:rPr>
            </w:pPr>
            <w:proofErr w:type="gramStart"/>
            <w:r>
              <w:rPr>
                <w:rFonts w:ascii="仿宋" w:eastAsia="仿宋" w:hAnsi="仿宋" w:cs="仿宋" w:hint="eastAsia"/>
                <w:sz w:val="28"/>
                <w:szCs w:val="28"/>
              </w:rPr>
              <w:lastRenderedPageBreak/>
              <w:t>导乐陪伴</w:t>
            </w:r>
            <w:proofErr w:type="gramEnd"/>
            <w:r>
              <w:rPr>
                <w:rFonts w:ascii="仿宋" w:eastAsia="仿宋" w:hAnsi="仿宋" w:cs="仿宋" w:hint="eastAsia"/>
                <w:sz w:val="28"/>
                <w:szCs w:val="28"/>
              </w:rPr>
              <w:t>服务</w:t>
            </w:r>
          </w:p>
        </w:tc>
        <w:tc>
          <w:tcPr>
            <w:tcW w:w="4678" w:type="dxa"/>
          </w:tcPr>
          <w:p w:rsidR="00404949" w:rsidRDefault="00404949" w:rsidP="00295F03">
            <w:pPr>
              <w:spacing w:line="360" w:lineRule="auto"/>
              <w:jc w:val="left"/>
              <w:rPr>
                <w:rFonts w:ascii="仿宋" w:eastAsia="仿宋" w:hAnsi="仿宋" w:cs="仿宋"/>
                <w:sz w:val="28"/>
                <w:szCs w:val="28"/>
              </w:rPr>
            </w:pPr>
            <w:r>
              <w:rPr>
                <w:rFonts w:ascii="仿宋" w:eastAsia="仿宋" w:hAnsi="仿宋" w:cs="仿宋" w:hint="eastAsia"/>
                <w:sz w:val="28"/>
                <w:szCs w:val="28"/>
              </w:rPr>
              <w:t>1、与产妇</w:t>
            </w:r>
            <w:proofErr w:type="gramStart"/>
            <w:r>
              <w:rPr>
                <w:rFonts w:ascii="仿宋" w:eastAsia="仿宋" w:hAnsi="仿宋" w:cs="仿宋" w:hint="eastAsia"/>
                <w:sz w:val="28"/>
                <w:szCs w:val="28"/>
              </w:rPr>
              <w:t>签订导乐陪伴</w:t>
            </w:r>
            <w:proofErr w:type="gramEnd"/>
            <w:r>
              <w:rPr>
                <w:rFonts w:ascii="仿宋" w:eastAsia="仿宋" w:hAnsi="仿宋" w:cs="仿宋" w:hint="eastAsia"/>
                <w:sz w:val="28"/>
                <w:szCs w:val="28"/>
              </w:rPr>
              <w:t>知情同意书；</w:t>
            </w:r>
          </w:p>
          <w:p w:rsidR="00404949" w:rsidRDefault="00404949" w:rsidP="00295F03">
            <w:pPr>
              <w:spacing w:line="360" w:lineRule="auto"/>
              <w:jc w:val="left"/>
              <w:rPr>
                <w:rFonts w:ascii="仿宋" w:eastAsia="仿宋" w:hAnsi="仿宋" w:cs="仿宋"/>
                <w:sz w:val="28"/>
                <w:szCs w:val="28"/>
              </w:rPr>
            </w:pPr>
            <w:r>
              <w:rPr>
                <w:rFonts w:ascii="仿宋" w:eastAsia="仿宋" w:hAnsi="仿宋" w:cs="仿宋" w:hint="eastAsia"/>
                <w:sz w:val="28"/>
                <w:szCs w:val="28"/>
              </w:rPr>
              <w:t>2、孕产期、分娩期的基本产程模拟及预演；</w:t>
            </w:r>
          </w:p>
          <w:p w:rsidR="00404949" w:rsidRDefault="00404949" w:rsidP="00295F03">
            <w:pPr>
              <w:spacing w:line="360" w:lineRule="auto"/>
              <w:jc w:val="left"/>
              <w:rPr>
                <w:rFonts w:ascii="仿宋" w:eastAsia="仿宋" w:hAnsi="仿宋" w:cs="仿宋"/>
                <w:sz w:val="28"/>
                <w:szCs w:val="28"/>
              </w:rPr>
            </w:pPr>
            <w:r>
              <w:rPr>
                <w:rFonts w:ascii="仿宋" w:eastAsia="仿宋" w:hAnsi="仿宋" w:cs="仿宋" w:hint="eastAsia"/>
                <w:sz w:val="28"/>
                <w:szCs w:val="28"/>
              </w:rPr>
              <w:t>3、孕期体操、分娩球的使用；</w:t>
            </w:r>
          </w:p>
          <w:p w:rsidR="00404949" w:rsidRDefault="00404949" w:rsidP="00295F03">
            <w:pPr>
              <w:spacing w:line="360" w:lineRule="auto"/>
              <w:jc w:val="left"/>
              <w:rPr>
                <w:rFonts w:ascii="仿宋" w:eastAsia="仿宋" w:hAnsi="仿宋" w:cs="仿宋"/>
                <w:sz w:val="28"/>
                <w:szCs w:val="28"/>
              </w:rPr>
            </w:pPr>
            <w:r>
              <w:rPr>
                <w:rFonts w:ascii="仿宋" w:eastAsia="仿宋" w:hAnsi="仿宋" w:cs="仿宋" w:hint="eastAsia"/>
                <w:sz w:val="28"/>
                <w:szCs w:val="28"/>
              </w:rPr>
              <w:t>4、孕期自由体位活动、拉</w:t>
            </w:r>
            <w:proofErr w:type="gramStart"/>
            <w:r>
              <w:rPr>
                <w:rFonts w:ascii="仿宋" w:eastAsia="仿宋" w:hAnsi="仿宋" w:cs="仿宋" w:hint="eastAsia"/>
                <w:sz w:val="28"/>
                <w:szCs w:val="28"/>
              </w:rPr>
              <w:t>玛</w:t>
            </w:r>
            <w:proofErr w:type="gramEnd"/>
            <w:r>
              <w:rPr>
                <w:rFonts w:ascii="仿宋" w:eastAsia="仿宋" w:hAnsi="仿宋" w:cs="仿宋" w:hint="eastAsia"/>
                <w:sz w:val="28"/>
                <w:szCs w:val="28"/>
              </w:rPr>
              <w:t>泽呼吸法使用等；</w:t>
            </w:r>
          </w:p>
          <w:p w:rsidR="00404949" w:rsidRDefault="00404949" w:rsidP="00295F03">
            <w:pPr>
              <w:spacing w:line="360" w:lineRule="auto"/>
              <w:jc w:val="left"/>
              <w:rPr>
                <w:rFonts w:ascii="仿宋" w:eastAsia="仿宋" w:hAnsi="仿宋" w:cs="仿宋"/>
                <w:sz w:val="28"/>
                <w:szCs w:val="28"/>
              </w:rPr>
            </w:pPr>
            <w:r>
              <w:rPr>
                <w:rFonts w:ascii="仿宋" w:eastAsia="仿宋" w:hAnsi="仿宋" w:cs="仿宋" w:hint="eastAsia"/>
                <w:sz w:val="28"/>
                <w:szCs w:val="28"/>
              </w:rPr>
              <w:t>5、产后护理和指导母乳喂养、育婴知识等。</w:t>
            </w:r>
          </w:p>
          <w:p w:rsidR="00404949" w:rsidRDefault="00404949" w:rsidP="00295F03">
            <w:pPr>
              <w:pStyle w:val="1"/>
              <w:spacing w:line="240" w:lineRule="auto"/>
              <w:ind w:left="0" w:firstLine="0"/>
              <w:rPr>
                <w:sz w:val="28"/>
                <w:szCs w:val="28"/>
              </w:rPr>
            </w:pPr>
            <w:r>
              <w:rPr>
                <w:rFonts w:hint="eastAsia"/>
                <w:sz w:val="28"/>
                <w:szCs w:val="28"/>
              </w:rPr>
              <w:t>6、</w:t>
            </w:r>
            <w:proofErr w:type="gramStart"/>
            <w:r>
              <w:rPr>
                <w:rFonts w:hint="eastAsia"/>
                <w:sz w:val="28"/>
                <w:szCs w:val="28"/>
              </w:rPr>
              <w:t>导乐陪伴</w:t>
            </w:r>
            <w:proofErr w:type="gramEnd"/>
            <w:r>
              <w:rPr>
                <w:rFonts w:hint="eastAsia"/>
                <w:sz w:val="28"/>
                <w:szCs w:val="28"/>
              </w:rPr>
              <w:t>服务招标后暂不开展，后期需要开展时以增加合同条款方式确定。</w:t>
            </w:r>
          </w:p>
        </w:tc>
        <w:tc>
          <w:tcPr>
            <w:tcW w:w="3118" w:type="dxa"/>
            <w:vAlign w:val="center"/>
          </w:tcPr>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从业人员具备</w:t>
            </w:r>
          </w:p>
          <w:p w:rsidR="00404949" w:rsidRDefault="00404949" w:rsidP="00295F03">
            <w:pPr>
              <w:spacing w:line="360" w:lineRule="auto"/>
              <w:jc w:val="center"/>
              <w:rPr>
                <w:rFonts w:ascii="仿宋" w:eastAsia="仿宋" w:hAnsi="仿宋" w:cs="仿宋"/>
                <w:sz w:val="28"/>
                <w:szCs w:val="28"/>
              </w:rPr>
            </w:pPr>
            <w:r>
              <w:rPr>
                <w:rFonts w:ascii="仿宋" w:eastAsia="仿宋" w:hAnsi="仿宋" w:cs="仿宋" w:hint="eastAsia"/>
                <w:sz w:val="28"/>
                <w:szCs w:val="28"/>
              </w:rPr>
              <w:t>《导乐师证》</w:t>
            </w:r>
          </w:p>
        </w:tc>
      </w:tr>
    </w:tbl>
    <w:p w:rsidR="00404949" w:rsidRDefault="00404949" w:rsidP="00404949">
      <w:pPr>
        <w:spacing w:line="360" w:lineRule="auto"/>
        <w:ind w:firstLineChars="200" w:firstLine="562"/>
        <w:jc w:val="left"/>
        <w:rPr>
          <w:rFonts w:ascii="仿宋" w:eastAsia="仿宋" w:hAnsi="仿宋" w:cs="仿宋"/>
          <w:b/>
          <w:bCs/>
          <w:sz w:val="28"/>
          <w:szCs w:val="28"/>
        </w:rPr>
      </w:pPr>
    </w:p>
    <w:p w:rsidR="00404949" w:rsidRDefault="002714E0" w:rsidP="00404949">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w:t>
      </w:r>
      <w:r w:rsidR="00404949">
        <w:rPr>
          <w:rFonts w:ascii="仿宋" w:eastAsia="仿宋" w:hAnsi="仿宋" w:cs="仿宋" w:hint="eastAsia"/>
          <w:b/>
          <w:bCs/>
          <w:sz w:val="28"/>
          <w:szCs w:val="28"/>
        </w:rPr>
        <w:t>、服务人员具体工作内容</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 xml:space="preserve">1.进入产房后在待产室根据孕妇的需求给予相应的教育及指导：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2.与产妇</w:t>
      </w:r>
      <w:proofErr w:type="gramStart"/>
      <w:r>
        <w:rPr>
          <w:rFonts w:ascii="仿宋" w:eastAsia="仿宋" w:hAnsi="仿宋" w:cs="仿宋" w:hint="eastAsia"/>
          <w:bCs/>
          <w:sz w:val="28"/>
          <w:szCs w:val="28"/>
        </w:rPr>
        <w:t>签订导乐陪伴</w:t>
      </w:r>
      <w:proofErr w:type="gramEnd"/>
      <w:r>
        <w:rPr>
          <w:rFonts w:ascii="仿宋" w:eastAsia="仿宋" w:hAnsi="仿宋" w:cs="仿宋" w:hint="eastAsia"/>
          <w:bCs/>
          <w:sz w:val="28"/>
          <w:szCs w:val="28"/>
        </w:rPr>
        <w:t>知情同意书；</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3.宫口开3公分至分娩结束出产房为止提供一对一专业陪伴。</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4.</w:t>
      </w:r>
      <w:proofErr w:type="gramStart"/>
      <w:r>
        <w:rPr>
          <w:rFonts w:ascii="仿宋" w:eastAsia="仿宋" w:hAnsi="仿宋" w:cs="仿宋" w:hint="eastAsia"/>
          <w:bCs/>
          <w:sz w:val="28"/>
          <w:szCs w:val="28"/>
        </w:rPr>
        <w:t>导乐分娩</w:t>
      </w:r>
      <w:proofErr w:type="gramEnd"/>
      <w:r>
        <w:rPr>
          <w:rFonts w:ascii="仿宋" w:eastAsia="仿宋" w:hAnsi="仿宋" w:cs="仿宋" w:hint="eastAsia"/>
          <w:bCs/>
          <w:sz w:val="28"/>
          <w:szCs w:val="28"/>
        </w:rPr>
        <w:t>球及辅助按摩工具的使用；</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5.按摩手法、自由体位活动、拉</w:t>
      </w:r>
      <w:proofErr w:type="gramStart"/>
      <w:r>
        <w:rPr>
          <w:rFonts w:ascii="仿宋" w:eastAsia="仿宋" w:hAnsi="仿宋" w:cs="仿宋" w:hint="eastAsia"/>
          <w:bCs/>
          <w:sz w:val="28"/>
          <w:szCs w:val="28"/>
        </w:rPr>
        <w:t>玛</w:t>
      </w:r>
      <w:proofErr w:type="gramEnd"/>
      <w:r>
        <w:rPr>
          <w:rFonts w:ascii="仿宋" w:eastAsia="仿宋" w:hAnsi="仿宋" w:cs="仿宋" w:hint="eastAsia"/>
          <w:bCs/>
          <w:sz w:val="28"/>
          <w:szCs w:val="28"/>
        </w:rPr>
        <w:t>泽呼吸法使用等；</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6.产后护理和指导母乳喂养、育婴知识的指导等。</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7.协助医护人员保持病房及产房环境清洁整齐，合理进行物品放置，拉开或关闭窗帘，定时开窗通风。物品摆放整洁、有序，垃圾分</w:t>
      </w:r>
      <w:r>
        <w:rPr>
          <w:rFonts w:ascii="仿宋" w:eastAsia="仿宋" w:hAnsi="仿宋" w:cs="仿宋" w:hint="eastAsia"/>
          <w:bCs/>
          <w:sz w:val="28"/>
          <w:szCs w:val="28"/>
        </w:rPr>
        <w:lastRenderedPageBreak/>
        <w:t xml:space="preserve">类按要求放置。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8.观察产妇身体状况，了解阴道出血，恶露排出情况，如有异常及时报告医护人员。</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9.协助责任护士为孕产妇做好晨、晚间护理，刷牙、漱口、洗脸、会阴清洗、</w:t>
      </w:r>
      <w:proofErr w:type="gramStart"/>
      <w:r>
        <w:rPr>
          <w:rFonts w:ascii="仿宋" w:eastAsia="仿宋" w:hAnsi="仿宋" w:cs="仿宋" w:hint="eastAsia"/>
          <w:bCs/>
          <w:sz w:val="28"/>
          <w:szCs w:val="28"/>
        </w:rPr>
        <w:t>床单位</w:t>
      </w:r>
      <w:proofErr w:type="gramEnd"/>
      <w:r>
        <w:rPr>
          <w:rFonts w:ascii="仿宋" w:eastAsia="仿宋" w:hAnsi="仿宋" w:cs="仿宋" w:hint="eastAsia"/>
          <w:bCs/>
          <w:sz w:val="28"/>
          <w:szCs w:val="28"/>
        </w:rPr>
        <w:t>整理和床单更换等工作，保持</w:t>
      </w:r>
      <w:proofErr w:type="gramStart"/>
      <w:r>
        <w:rPr>
          <w:rFonts w:ascii="仿宋" w:eastAsia="仿宋" w:hAnsi="仿宋" w:cs="仿宋" w:hint="eastAsia"/>
          <w:bCs/>
          <w:sz w:val="28"/>
          <w:szCs w:val="28"/>
        </w:rPr>
        <w:t>床单位</w:t>
      </w:r>
      <w:proofErr w:type="gramEnd"/>
      <w:r>
        <w:rPr>
          <w:rFonts w:ascii="仿宋" w:eastAsia="仿宋" w:hAnsi="仿宋" w:cs="仿宋" w:hint="eastAsia"/>
          <w:bCs/>
          <w:sz w:val="28"/>
          <w:szCs w:val="28"/>
        </w:rPr>
        <w:t xml:space="preserve">干净、整齐。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10.协助</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 xml:space="preserve">产妇餐前洗手、打饭、喂饭、餐具清洗、打水等工作。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11.负责检查</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产妇指甲，协助修剪。</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产妇出汗后勤擦洗，保持其皮肤清洁无异味，协助</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产妇更换卫生垫。</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12.协助</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产妇入厕排便或倾倒便器，预防跌倒等意外事件发生。</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13.做好卧床</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产妇便后身体清洗，保持会阴部干净。</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14.协助护士完成</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产妇体位摆放，保持其舒适或功能体位，根据需要为卧床</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 xml:space="preserve">产妇定时提供翻身、肢体运动等照顾工作。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 xml:space="preserve">15.协助护士实施对孕产妇、新生儿的安全保护，保障临床安全。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16.协助相关人员实施对孕产妇、新生儿转运，陪护</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 xml:space="preserve">产妇外出检查工作（新生儿有责任护士负责外出检查的转运）。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17.医务人员进行诊疗操作时，协助</w:t>
      </w:r>
      <w:proofErr w:type="gramStart"/>
      <w:r>
        <w:rPr>
          <w:rFonts w:ascii="仿宋" w:eastAsia="仿宋" w:hAnsi="仿宋" w:cs="仿宋" w:hint="eastAsia"/>
          <w:bCs/>
          <w:sz w:val="28"/>
          <w:szCs w:val="28"/>
        </w:rPr>
        <w:t>孕</w:t>
      </w:r>
      <w:proofErr w:type="gramEnd"/>
      <w:r>
        <w:rPr>
          <w:rFonts w:ascii="仿宋" w:eastAsia="仿宋" w:hAnsi="仿宋" w:cs="仿宋" w:hint="eastAsia"/>
          <w:bCs/>
          <w:sz w:val="28"/>
          <w:szCs w:val="28"/>
        </w:rPr>
        <w:t xml:space="preserve">产妇保持诊疗体位。 </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18.产妇</w:t>
      </w:r>
      <w:proofErr w:type="gramStart"/>
      <w:r>
        <w:rPr>
          <w:rFonts w:ascii="仿宋" w:eastAsia="仿宋" w:hAnsi="仿宋" w:cs="仿宋" w:hint="eastAsia"/>
          <w:bCs/>
          <w:sz w:val="28"/>
          <w:szCs w:val="28"/>
        </w:rPr>
        <w:t>分娩回室</w:t>
      </w:r>
      <w:proofErr w:type="gramEnd"/>
      <w:r>
        <w:rPr>
          <w:rFonts w:ascii="仿宋" w:eastAsia="仿宋" w:hAnsi="仿宋" w:cs="仿宋" w:hint="eastAsia"/>
          <w:bCs/>
          <w:sz w:val="28"/>
          <w:szCs w:val="28"/>
        </w:rPr>
        <w:t>后，协助进行新生儿皮肤接触及早吸吮。</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19.协助护士完成新生儿的日常护理，观察新生儿的情况，及时发现异常并报告医护人员。</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20.观察新生儿喂养情况，协助护士正确指导母乳按需喂养，如帮助摆好体位，促进产妇喂奶时舒适，不允许私自加奶及向产妇宣传与母乳喂养无关的喂养方式。</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lastRenderedPageBreak/>
        <w:t>21.认真记录新生儿大小便，及时为新生儿更换尿布和衣服、完成新生儿大便后的臀部清洗、打洗澡水和其他相关护理工作。</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22.服务人员应</w:t>
      </w:r>
      <w:proofErr w:type="gramStart"/>
      <w:r>
        <w:rPr>
          <w:rFonts w:ascii="仿宋" w:eastAsia="仿宋" w:hAnsi="仿宋" w:cs="仿宋" w:hint="eastAsia"/>
          <w:bCs/>
          <w:sz w:val="28"/>
          <w:szCs w:val="28"/>
        </w:rPr>
        <w:t>统一着</w:t>
      </w:r>
      <w:proofErr w:type="gramEnd"/>
      <w:r>
        <w:rPr>
          <w:rFonts w:ascii="仿宋" w:eastAsia="仿宋" w:hAnsi="仿宋" w:cs="仿宋" w:hint="eastAsia"/>
          <w:bCs/>
          <w:sz w:val="28"/>
          <w:szCs w:val="28"/>
        </w:rPr>
        <w:t>工作服，工作服由竞标公司提供。</w:t>
      </w:r>
    </w:p>
    <w:p w:rsidR="00404949" w:rsidRDefault="00404949" w:rsidP="00404949">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23.其他与陪护相关事项。</w:t>
      </w:r>
    </w:p>
    <w:p w:rsidR="00404949" w:rsidRDefault="00404949" w:rsidP="00404949">
      <w:pPr>
        <w:spacing w:line="360" w:lineRule="auto"/>
        <w:ind w:firstLineChars="200" w:firstLine="562"/>
        <w:jc w:val="left"/>
        <w:rPr>
          <w:rFonts w:ascii="仿宋" w:eastAsia="仿宋" w:hAnsi="仿宋" w:cs="仿宋"/>
          <w:b/>
          <w:sz w:val="28"/>
          <w:szCs w:val="28"/>
        </w:rPr>
      </w:pPr>
      <w:r>
        <w:rPr>
          <w:rFonts w:ascii="仿宋" w:eastAsia="仿宋" w:hAnsi="仿宋" w:cs="仿宋" w:hint="eastAsia"/>
          <w:b/>
          <w:bCs/>
          <w:sz w:val="28"/>
          <w:szCs w:val="28"/>
        </w:rPr>
        <w:t>三、母婴护理师、母乳喂养师及导乐师基本要求：</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1.身体健康有爱心，耐心，无不良习惯，不吸烟，不饮酒、吃苦耐劳。</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2.女性，为人正直、诚实，心地善良，无其他不良嗜好，无不良或违法记录。</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3.具备一定文化程度，有一定的学习能力、理解能力、沟通能力及较好的动手操作能力。</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4.具备一定的实践经验。掌握各项技能和知识，制定合理的月子膳食计划，具备对产妇和新生儿常见疾病的观察和预防能力。</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5.较强的工作责任感，爱岗敬业。</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6.职业道德规范要求：</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 遵守法律法规，社会公德，公司的规章制度及医院的要求、各项规章制度，服从医院统一管理。</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 爱岗敬业，尽职尽责</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3) 不断学习，提高服务能力和水平</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4) 文明礼貌，尊重客户，</w:t>
      </w:r>
      <w:proofErr w:type="gramStart"/>
      <w:r>
        <w:rPr>
          <w:rFonts w:ascii="仿宋" w:eastAsia="仿宋" w:hAnsi="仿宋" w:cs="仿宋" w:hint="eastAsia"/>
          <w:bCs/>
          <w:sz w:val="28"/>
          <w:szCs w:val="28"/>
        </w:rPr>
        <w:t>不</w:t>
      </w:r>
      <w:proofErr w:type="gramEnd"/>
      <w:r>
        <w:rPr>
          <w:rFonts w:ascii="仿宋" w:eastAsia="仿宋" w:hAnsi="仿宋" w:cs="仿宋" w:hint="eastAsia"/>
          <w:bCs/>
          <w:sz w:val="28"/>
          <w:szCs w:val="28"/>
        </w:rPr>
        <w:t>擅自动用其贵重物品，不泄露个人隐私</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5）严格按照企业有关规定履行岗位职责，符合规范要求（规范着装、举止仪态、文明用语）等方面做到位。</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6）保持产科病房安静、整洁，不准在病房、楼道等处扎堆聊天、大声喧哗，不做与本职工作无关的事情，不准在病房内会客。</w:t>
      </w:r>
    </w:p>
    <w:p w:rsidR="00404949" w:rsidRDefault="00404949" w:rsidP="00404949">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四、母婴陪护、母乳喂养指导</w:t>
      </w:r>
      <w:proofErr w:type="gramStart"/>
      <w:r>
        <w:rPr>
          <w:rFonts w:ascii="仿宋" w:eastAsia="仿宋" w:hAnsi="仿宋" w:cs="仿宋" w:hint="eastAsia"/>
          <w:b/>
          <w:bCs/>
          <w:sz w:val="28"/>
          <w:szCs w:val="28"/>
        </w:rPr>
        <w:t>及导乐陪伴</w:t>
      </w:r>
      <w:proofErr w:type="gramEnd"/>
      <w:r>
        <w:rPr>
          <w:rFonts w:ascii="仿宋" w:eastAsia="仿宋" w:hAnsi="仿宋" w:cs="仿宋" w:hint="eastAsia"/>
          <w:b/>
          <w:bCs/>
          <w:sz w:val="28"/>
          <w:szCs w:val="28"/>
        </w:rPr>
        <w:t>分娩服务要求</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1.母婴服务人员在我院医疗管理服务范围内为产妇、新生儿提供服务时，必须遵守国家法律法规、部门规章和我院的各项规章制度。中标公司应当按照相关文件要求对母婴服务人员进行管理，在我院产科服务区域范围内为母婴提供服务。</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2.服从产科</w:t>
      </w:r>
      <w:proofErr w:type="gramStart"/>
      <w:r>
        <w:rPr>
          <w:rFonts w:ascii="仿宋" w:eastAsia="仿宋" w:hAnsi="仿宋" w:cs="仿宋" w:hint="eastAsia"/>
          <w:bCs/>
          <w:sz w:val="28"/>
          <w:szCs w:val="28"/>
        </w:rPr>
        <w:t>科</w:t>
      </w:r>
      <w:proofErr w:type="gramEnd"/>
      <w:r>
        <w:rPr>
          <w:rFonts w:ascii="仿宋" w:eastAsia="仿宋" w:hAnsi="仿宋" w:cs="仿宋" w:hint="eastAsia"/>
          <w:bCs/>
          <w:sz w:val="28"/>
          <w:szCs w:val="28"/>
        </w:rPr>
        <w:t>主任、护士长、护士的管理，并接受我院相关管理部门的监督，对我院提出的改进意见和建议应当予以采纳。</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3. 根据医院产科分娩量，对我院所需的母婴服务人员进行充足的人力储备，保证服务质量，以满足服务需求。</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4.根据需要配备相应数量的具有相关管理经验的专职管理人员，对在我院产科服务区域内提供母婴服务人员和服务内容实行管理，保证服务人员工作有序规范的正常运行。</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5.对在我院产科服务区域内从事母婴服务人员，统一建立档案进行管理，中标公司所提供的母婴服务人员与我院之间没有任何劳动用工关系和雇佣关系，母婴服务人员的收入及工资福利由中标公司和母婴服务人员协商确定，中标公司与母婴服务人员之间的争议纠纷与我院无关。</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6.护理部作为中标公司和母婴服务人员的监督管理科室，应监督中标公司母婴服务人员的基础培训、考核管理及服务质量，中标公司每月将母婴服务人员考核情况及时向护理部反馈，不断改进提升服务质量。</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7.母婴服务人员不允许私自加奶及向孕产妇宣传与母乳喂养无关的喂养方式。不允许向孕产妇推介服务项目以外的母婴类服务及物品。</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8.母婴服务人员协助护士做好母婴安全保护措施，严防发生坠床、</w:t>
      </w:r>
      <w:r>
        <w:rPr>
          <w:rFonts w:ascii="仿宋" w:eastAsia="仿宋" w:hAnsi="仿宋" w:cs="仿宋" w:hint="eastAsia"/>
          <w:bCs/>
          <w:sz w:val="28"/>
          <w:szCs w:val="28"/>
        </w:rPr>
        <w:lastRenderedPageBreak/>
        <w:t>跌倒、烫伤、走失等现象。</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9.预防交叉感染</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①</w:t>
      </w:r>
      <w:proofErr w:type="gramStart"/>
      <w:r>
        <w:rPr>
          <w:rFonts w:ascii="仿宋" w:eastAsia="仿宋" w:hAnsi="仿宋" w:cs="仿宋" w:hint="eastAsia"/>
          <w:bCs/>
          <w:sz w:val="28"/>
          <w:szCs w:val="28"/>
        </w:rPr>
        <w:t>按照感控要求</w:t>
      </w:r>
      <w:proofErr w:type="gramEnd"/>
      <w:r>
        <w:rPr>
          <w:rFonts w:ascii="仿宋" w:eastAsia="仿宋" w:hAnsi="仿宋" w:cs="仿宋" w:hint="eastAsia"/>
          <w:bCs/>
          <w:sz w:val="28"/>
          <w:szCs w:val="28"/>
        </w:rPr>
        <w:t>，落实疫情防控措施，并做好手卫生。</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②母婴服务人员若出现上呼吸道感染、腹泻、头晕等身体不适，或身体处于其他不健康状况时，不能上岗。</w:t>
      </w:r>
    </w:p>
    <w:p w:rsidR="00404949" w:rsidRDefault="00404949" w:rsidP="00404949">
      <w:pPr>
        <w:tabs>
          <w:tab w:val="left" w:pos="0"/>
          <w:tab w:val="left" w:pos="360"/>
        </w:tabs>
        <w:adjustRightInd w:val="0"/>
        <w:snapToGri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③配合院方按时完成</w:t>
      </w:r>
      <w:proofErr w:type="gramStart"/>
      <w:r>
        <w:rPr>
          <w:rFonts w:ascii="仿宋" w:eastAsia="仿宋" w:hAnsi="仿宋" w:cs="仿宋" w:hint="eastAsia"/>
          <w:bCs/>
          <w:sz w:val="28"/>
          <w:szCs w:val="28"/>
        </w:rPr>
        <w:t>手卫生</w:t>
      </w:r>
      <w:proofErr w:type="gramEnd"/>
      <w:r>
        <w:rPr>
          <w:rFonts w:ascii="仿宋" w:eastAsia="仿宋" w:hAnsi="仿宋" w:cs="仿宋" w:hint="eastAsia"/>
          <w:bCs/>
          <w:sz w:val="28"/>
          <w:szCs w:val="28"/>
        </w:rPr>
        <w:t>检查工作。</w:t>
      </w:r>
    </w:p>
    <w:p w:rsidR="0020441A" w:rsidRPr="00913C9E" w:rsidRDefault="00913C9E">
      <w:pPr>
        <w:rPr>
          <w:rFonts w:ascii="仿宋" w:eastAsia="仿宋" w:hAnsi="仿宋"/>
          <w:b/>
          <w:sz w:val="28"/>
          <w:szCs w:val="28"/>
        </w:rPr>
      </w:pPr>
      <w:r>
        <w:rPr>
          <w:rFonts w:ascii="仿宋" w:eastAsia="仿宋" w:hAnsi="仿宋" w:hint="eastAsia"/>
          <w:b/>
          <w:sz w:val="28"/>
          <w:szCs w:val="28"/>
        </w:rPr>
        <w:t xml:space="preserve">    </w:t>
      </w:r>
      <w:r w:rsidR="001859D9" w:rsidRPr="00913C9E">
        <w:rPr>
          <w:rFonts w:ascii="仿宋" w:eastAsia="仿宋" w:hAnsi="仿宋" w:hint="eastAsia"/>
          <w:b/>
          <w:sz w:val="28"/>
          <w:szCs w:val="28"/>
        </w:rPr>
        <w:t>五、投标金额要求：</w:t>
      </w:r>
    </w:p>
    <w:p w:rsidR="001859D9" w:rsidRDefault="001B0382" w:rsidP="001859D9">
      <w:pPr>
        <w:pStyle w:val="1"/>
        <w:rPr>
          <w:rFonts w:ascii="仿宋" w:eastAsia="仿宋" w:hAnsi="仿宋"/>
          <w:sz w:val="28"/>
          <w:szCs w:val="28"/>
        </w:rPr>
      </w:pPr>
      <w:r>
        <w:rPr>
          <w:rFonts w:ascii="仿宋" w:eastAsia="仿宋" w:hAnsi="仿宋" w:hint="eastAsia"/>
          <w:sz w:val="28"/>
          <w:szCs w:val="28"/>
        </w:rPr>
        <w:t>中标公司</w:t>
      </w:r>
      <w:r w:rsidR="001859D9" w:rsidRPr="001859D9">
        <w:rPr>
          <w:rFonts w:ascii="仿宋" w:eastAsia="仿宋" w:hAnsi="仿宋" w:hint="eastAsia"/>
          <w:sz w:val="28"/>
          <w:szCs w:val="28"/>
        </w:rPr>
        <w:t>上缴管理费</w:t>
      </w:r>
      <w:r w:rsidR="003E6EB2">
        <w:rPr>
          <w:rFonts w:ascii="仿宋" w:eastAsia="仿宋" w:hAnsi="仿宋" w:hint="eastAsia"/>
          <w:sz w:val="28"/>
          <w:szCs w:val="28"/>
        </w:rPr>
        <w:t>每年</w:t>
      </w:r>
      <w:r w:rsidR="001859D9" w:rsidRPr="001859D9">
        <w:rPr>
          <w:rFonts w:ascii="仿宋" w:eastAsia="仿宋" w:hAnsi="仿宋" w:hint="eastAsia"/>
          <w:sz w:val="28"/>
          <w:szCs w:val="28"/>
        </w:rPr>
        <w:t>不低于27万元</w:t>
      </w:r>
      <w:r w:rsidR="003E6EB2">
        <w:rPr>
          <w:rFonts w:ascii="仿宋" w:eastAsia="仿宋" w:hAnsi="仿宋" w:hint="eastAsia"/>
          <w:sz w:val="28"/>
          <w:szCs w:val="28"/>
        </w:rPr>
        <w:t>人民币</w:t>
      </w:r>
      <w:r w:rsidR="001859D9" w:rsidRPr="001859D9">
        <w:rPr>
          <w:rFonts w:ascii="仿宋" w:eastAsia="仿宋" w:hAnsi="仿宋" w:hint="eastAsia"/>
          <w:sz w:val="28"/>
          <w:szCs w:val="28"/>
        </w:rPr>
        <w:t>。</w:t>
      </w:r>
    </w:p>
    <w:p w:rsidR="001859D9" w:rsidRPr="003E6EB2" w:rsidRDefault="001859D9" w:rsidP="001859D9">
      <w:pPr>
        <w:pStyle w:val="1"/>
        <w:rPr>
          <w:rFonts w:ascii="仿宋" w:eastAsia="仿宋" w:hAnsi="仿宋"/>
          <w:sz w:val="28"/>
          <w:szCs w:val="28"/>
        </w:rPr>
      </w:pPr>
    </w:p>
    <w:p w:rsidR="001859D9" w:rsidRPr="001B0382" w:rsidRDefault="001859D9" w:rsidP="001859D9">
      <w:pPr>
        <w:pStyle w:val="1"/>
        <w:rPr>
          <w:rFonts w:ascii="仿宋" w:eastAsia="仿宋" w:hAnsi="仿宋"/>
          <w:sz w:val="28"/>
          <w:szCs w:val="28"/>
        </w:rPr>
      </w:pPr>
    </w:p>
    <w:p w:rsidR="00C07D6A" w:rsidRPr="001859D9" w:rsidRDefault="001859D9" w:rsidP="00C07D6A">
      <w:pPr>
        <w:pStyle w:val="1"/>
        <w:rPr>
          <w:rFonts w:ascii="仿宋" w:eastAsia="仿宋" w:hAnsi="仿宋"/>
          <w:sz w:val="28"/>
          <w:szCs w:val="28"/>
        </w:rPr>
      </w:pPr>
      <w:r>
        <w:rPr>
          <w:rFonts w:ascii="仿宋" w:eastAsia="仿宋" w:hAnsi="仿宋" w:hint="eastAsia"/>
          <w:sz w:val="28"/>
          <w:szCs w:val="28"/>
        </w:rPr>
        <w:t xml:space="preserve">                             </w:t>
      </w:r>
    </w:p>
    <w:p w:rsidR="001859D9" w:rsidRPr="001859D9" w:rsidRDefault="001859D9" w:rsidP="001859D9">
      <w:pPr>
        <w:pStyle w:val="1"/>
        <w:rPr>
          <w:rFonts w:ascii="仿宋" w:eastAsia="仿宋" w:hAnsi="仿宋"/>
          <w:sz w:val="28"/>
          <w:szCs w:val="28"/>
        </w:rPr>
      </w:pPr>
    </w:p>
    <w:sectPr w:rsidR="001859D9" w:rsidRPr="001859D9" w:rsidSect="00216F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D9" w:rsidRDefault="000F34D9" w:rsidP="00404949">
      <w:r>
        <w:separator/>
      </w:r>
    </w:p>
  </w:endnote>
  <w:endnote w:type="continuationSeparator" w:id="0">
    <w:p w:rsidR="000F34D9" w:rsidRDefault="000F34D9" w:rsidP="0040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D9" w:rsidRDefault="000F34D9" w:rsidP="00404949">
      <w:r>
        <w:separator/>
      </w:r>
    </w:p>
  </w:footnote>
  <w:footnote w:type="continuationSeparator" w:id="0">
    <w:p w:rsidR="000F34D9" w:rsidRDefault="000F34D9" w:rsidP="00404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E3EBE"/>
    <w:multiLevelType w:val="hybridMultilevel"/>
    <w:tmpl w:val="50649F98"/>
    <w:lvl w:ilvl="0" w:tplc="CB52B110">
      <w:start w:val="1"/>
      <w:numFmt w:val="decimal"/>
      <w:lvlText w:val="%1、"/>
      <w:lvlJc w:val="left"/>
      <w:pPr>
        <w:ind w:left="2002" w:hanging="72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1">
    <w:nsid w:val="7FEC6188"/>
    <w:multiLevelType w:val="hybridMultilevel"/>
    <w:tmpl w:val="4F62CF26"/>
    <w:lvl w:ilvl="0" w:tplc="61D6D4C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49"/>
    <w:rsid w:val="000F34D9"/>
    <w:rsid w:val="00133CAE"/>
    <w:rsid w:val="00165D78"/>
    <w:rsid w:val="001859D9"/>
    <w:rsid w:val="001B0382"/>
    <w:rsid w:val="001B660B"/>
    <w:rsid w:val="0020441A"/>
    <w:rsid w:val="00216FBF"/>
    <w:rsid w:val="002714E0"/>
    <w:rsid w:val="003E6EB2"/>
    <w:rsid w:val="00404949"/>
    <w:rsid w:val="00413D0A"/>
    <w:rsid w:val="00502A37"/>
    <w:rsid w:val="00646033"/>
    <w:rsid w:val="006A2E4D"/>
    <w:rsid w:val="007052BB"/>
    <w:rsid w:val="00913C9E"/>
    <w:rsid w:val="009528ED"/>
    <w:rsid w:val="009E525B"/>
    <w:rsid w:val="009E53B9"/>
    <w:rsid w:val="00C07D6A"/>
    <w:rsid w:val="00D03A54"/>
    <w:rsid w:val="00D043AB"/>
    <w:rsid w:val="00D36581"/>
    <w:rsid w:val="00E0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049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949"/>
    <w:rPr>
      <w:sz w:val="18"/>
      <w:szCs w:val="18"/>
    </w:rPr>
  </w:style>
  <w:style w:type="paragraph" w:styleId="a4">
    <w:name w:val="footer"/>
    <w:basedOn w:val="a"/>
    <w:link w:val="Char0"/>
    <w:uiPriority w:val="99"/>
    <w:unhideWhenUsed/>
    <w:rsid w:val="00404949"/>
    <w:pPr>
      <w:tabs>
        <w:tab w:val="center" w:pos="4153"/>
        <w:tab w:val="right" w:pos="8306"/>
      </w:tabs>
      <w:snapToGrid w:val="0"/>
      <w:jc w:val="left"/>
    </w:pPr>
    <w:rPr>
      <w:sz w:val="18"/>
      <w:szCs w:val="18"/>
    </w:rPr>
  </w:style>
  <w:style w:type="character" w:customStyle="1" w:styleId="Char0">
    <w:name w:val="页脚 Char"/>
    <w:basedOn w:val="a0"/>
    <w:link w:val="a4"/>
    <w:uiPriority w:val="99"/>
    <w:rsid w:val="00404949"/>
    <w:rPr>
      <w:sz w:val="18"/>
      <w:szCs w:val="18"/>
    </w:rPr>
  </w:style>
  <w:style w:type="paragraph" w:customStyle="1" w:styleId="1">
    <w:name w:val="正文1"/>
    <w:qFormat/>
    <w:rsid w:val="00404949"/>
    <w:pPr>
      <w:widowControl w:val="0"/>
      <w:adjustRightInd w:val="0"/>
      <w:spacing w:line="318" w:lineRule="atLeast"/>
      <w:ind w:left="369" w:firstLine="369"/>
      <w:jc w:val="both"/>
      <w:textAlignment w:val="baseline"/>
    </w:pPr>
    <w:rPr>
      <w:rFonts w:ascii="宋体" w:eastAsia="宋体" w:hAnsi="Times New Roman" w:cs="Times New Roman"/>
      <w:szCs w:val="20"/>
    </w:rPr>
  </w:style>
  <w:style w:type="paragraph" w:styleId="a5">
    <w:name w:val="List Paragraph"/>
    <w:basedOn w:val="a"/>
    <w:uiPriority w:val="34"/>
    <w:qFormat/>
    <w:rsid w:val="002714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049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4949"/>
    <w:rPr>
      <w:sz w:val="18"/>
      <w:szCs w:val="18"/>
    </w:rPr>
  </w:style>
  <w:style w:type="paragraph" w:styleId="a4">
    <w:name w:val="footer"/>
    <w:basedOn w:val="a"/>
    <w:link w:val="Char0"/>
    <w:uiPriority w:val="99"/>
    <w:unhideWhenUsed/>
    <w:rsid w:val="00404949"/>
    <w:pPr>
      <w:tabs>
        <w:tab w:val="center" w:pos="4153"/>
        <w:tab w:val="right" w:pos="8306"/>
      </w:tabs>
      <w:snapToGrid w:val="0"/>
      <w:jc w:val="left"/>
    </w:pPr>
    <w:rPr>
      <w:sz w:val="18"/>
      <w:szCs w:val="18"/>
    </w:rPr>
  </w:style>
  <w:style w:type="character" w:customStyle="1" w:styleId="Char0">
    <w:name w:val="页脚 Char"/>
    <w:basedOn w:val="a0"/>
    <w:link w:val="a4"/>
    <w:uiPriority w:val="99"/>
    <w:rsid w:val="00404949"/>
    <w:rPr>
      <w:sz w:val="18"/>
      <w:szCs w:val="18"/>
    </w:rPr>
  </w:style>
  <w:style w:type="paragraph" w:customStyle="1" w:styleId="1">
    <w:name w:val="正文1"/>
    <w:qFormat/>
    <w:rsid w:val="00404949"/>
    <w:pPr>
      <w:widowControl w:val="0"/>
      <w:adjustRightInd w:val="0"/>
      <w:spacing w:line="318" w:lineRule="atLeast"/>
      <w:ind w:left="369" w:firstLine="369"/>
      <w:jc w:val="both"/>
      <w:textAlignment w:val="baseline"/>
    </w:pPr>
    <w:rPr>
      <w:rFonts w:ascii="宋体" w:eastAsia="宋体" w:hAnsi="Times New Roman" w:cs="Times New Roman"/>
      <w:szCs w:val="20"/>
    </w:rPr>
  </w:style>
  <w:style w:type="paragraph" w:styleId="a5">
    <w:name w:val="List Paragraph"/>
    <w:basedOn w:val="a"/>
    <w:uiPriority w:val="34"/>
    <w:qFormat/>
    <w:rsid w:val="002714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463</Words>
  <Characters>2643</Characters>
  <Application>Microsoft Office Word</Application>
  <DocSecurity>0</DocSecurity>
  <Lines>22</Lines>
  <Paragraphs>6</Paragraphs>
  <ScaleCrop>false</ScaleCrop>
  <Company>Microsoft</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c:creator>
  <cp:lastModifiedBy>A</cp:lastModifiedBy>
  <cp:revision>5</cp:revision>
  <dcterms:created xsi:type="dcterms:W3CDTF">2023-08-17T08:48:00Z</dcterms:created>
  <dcterms:modified xsi:type="dcterms:W3CDTF">2023-08-18T06:45:00Z</dcterms:modified>
</cp:coreProperties>
</file>