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FF" w:rsidRDefault="00682178" w:rsidP="008427FF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附件：PDA</w:t>
      </w:r>
      <w:r>
        <w:rPr>
          <w:rFonts w:ascii="仿宋_GB2312" w:eastAsia="仿宋_GB2312"/>
          <w:sz w:val="32"/>
          <w:szCs w:val="32"/>
        </w:rPr>
        <w:t>参考配置清单</w:t>
      </w:r>
    </w:p>
    <w:tbl>
      <w:tblPr>
        <w:tblW w:w="8147" w:type="dxa"/>
        <w:tblInd w:w="103" w:type="dxa"/>
        <w:tblLook w:val="04A0"/>
      </w:tblPr>
      <w:tblGrid>
        <w:gridCol w:w="2863"/>
        <w:gridCol w:w="5284"/>
      </w:tblGrid>
      <w:tr w:rsidR="00682178" w:rsidRPr="00682178" w:rsidTr="00682178">
        <w:trPr>
          <w:trHeight w:val="26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b/>
                <w:kern w:val="0"/>
                <w:sz w:val="24"/>
              </w:rPr>
              <w:t>配置参数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操作系统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8066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 xml:space="preserve">Android 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处理器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 xml:space="preserve">8核 </w:t>
            </w:r>
            <w:r w:rsidR="008066E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2.0GHz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存储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RAM:</w:t>
            </w:r>
            <w:r w:rsidR="008066EF">
              <w:rPr>
                <w:rFonts w:ascii="宋体" w:hAnsi="宋体" w:cs="宋体" w:hint="eastAsia"/>
                <w:kern w:val="0"/>
                <w:sz w:val="24"/>
              </w:rPr>
              <w:t xml:space="preserve"> 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4GB+ROM:</w:t>
            </w:r>
            <w:r w:rsidR="008066EF">
              <w:rPr>
                <w:rFonts w:ascii="宋体" w:hAnsi="宋体" w:cs="宋体" w:hint="eastAsia"/>
                <w:kern w:val="0"/>
                <w:sz w:val="24"/>
              </w:rPr>
              <w:t xml:space="preserve"> 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64GB</w:t>
            </w:r>
          </w:p>
        </w:tc>
      </w:tr>
      <w:tr w:rsidR="00682178" w:rsidRPr="00682178" w:rsidTr="00682178">
        <w:trPr>
          <w:trHeight w:val="48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扩充卡槽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MicroSD,  support SDHC, up to 128GB;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通讯接口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USB-TypeC，支持USB typec 耳机</w:t>
            </w:r>
          </w:p>
        </w:tc>
      </w:tr>
      <w:tr w:rsidR="00682178" w:rsidRPr="00682178" w:rsidTr="00682178">
        <w:trPr>
          <w:trHeight w:val="48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传感器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地磁，加速，光感距离，陀螺仪（可选）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状态指示灯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充电,扫描及系统状态指示灯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充电时间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≤3.5小时(Room Temperature)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无线充电（5W）≤4小时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工作时长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8066EF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="00682178" w:rsidRPr="00682178">
              <w:rPr>
                <w:rFonts w:ascii="宋体" w:hAnsi="宋体" w:cs="宋体" w:hint="eastAsia"/>
                <w:kern w:val="0"/>
                <w:sz w:val="24"/>
              </w:rPr>
              <w:t>20小时</w:t>
            </w:r>
          </w:p>
        </w:tc>
      </w:tr>
      <w:tr w:rsidR="00682178" w:rsidRPr="00682178" w:rsidTr="00682178">
        <w:trPr>
          <w:trHeight w:val="60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充电模式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Type-C；支持快充；支持无线充电；底部充电。</w:t>
            </w:r>
          </w:p>
        </w:tc>
      </w:tr>
      <w:tr w:rsidR="00682178" w:rsidRPr="00682178" w:rsidTr="00682178">
        <w:trPr>
          <w:trHeight w:val="264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b/>
                <w:kern w:val="0"/>
                <w:sz w:val="24"/>
              </w:rPr>
              <w:t>数据采集</w:t>
            </w:r>
          </w:p>
        </w:tc>
      </w:tr>
      <w:tr w:rsidR="00682178" w:rsidRPr="00682178" w:rsidTr="00682178">
        <w:trPr>
          <w:trHeight w:val="35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扫描引擎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N6603</w:t>
            </w: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一维码/二维码</w:t>
            </w:r>
          </w:p>
        </w:tc>
        <w:tc>
          <w:tcPr>
            <w:tcW w:w="5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AZTEC、CODABAR、CODE11、CODE128、EAN128、CODE39、CODE49、CODE93、COMPOSITE、DATAMATRIX、EAN8、EAN13、INT25、MAXICODE、MICROPDF、PDF417、POSTNET、OCR、QR、RSS、UPCA、UPCE、ISBT、BPO、CANPOST、AUSPOST、IATA25、CODABLOCK、JAPOST、PLANET、DUTCHPOST、MSI、TLC39、TRIOPTIC、CODE32、STRT25……</w:t>
            </w: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31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2178" w:rsidRPr="00682178" w:rsidTr="00682178">
        <w:trPr>
          <w:trHeight w:val="7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近场通讯(RFID/NFC)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支持协议：ISO14443A/B，ISO15693，13.56MHz NFC  读取距离：0~5cm</w:t>
            </w:r>
          </w:p>
        </w:tc>
      </w:tr>
      <w:tr w:rsidR="00682178" w:rsidRPr="00682178" w:rsidTr="00682178">
        <w:trPr>
          <w:trHeight w:val="264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b/>
                <w:kern w:val="0"/>
                <w:sz w:val="24"/>
              </w:rPr>
              <w:t>无线通信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WLAN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 xml:space="preserve">802.11 ac/a/b/g/n 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 xml:space="preserve">WWAN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TDD-LTE B38/B39//B40/B41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FDD-LTE B1/B3/B5/B7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WCDMA B1/B2/B5/B8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GSM B2/B3/B5/B8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VoLTE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支持LTE CAT6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载波聚合CA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下行300Mbps, B1/B3/B7/B40/B41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WPAN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BT4.1 BLE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GPS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GPS+BD+GLONASS</w:t>
            </w:r>
          </w:p>
        </w:tc>
      </w:tr>
      <w:tr w:rsidR="00682178" w:rsidRPr="00682178" w:rsidTr="00682178">
        <w:trPr>
          <w:trHeight w:val="264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b/>
                <w:kern w:val="0"/>
                <w:sz w:val="24"/>
              </w:rPr>
              <w:t>物理规格</w:t>
            </w:r>
          </w:p>
        </w:tc>
      </w:tr>
      <w:tr w:rsidR="00682178" w:rsidRPr="00682178" w:rsidTr="00682178">
        <w:trPr>
          <w:trHeight w:val="48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lastRenderedPageBreak/>
              <w:t>显示屏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Default="00682178" w:rsidP="0068217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5.5寸全面屏 ，IPS高亮屏，</w:t>
            </w:r>
          </w:p>
          <w:p w:rsidR="00682178" w:rsidRPr="00682178" w:rsidRDefault="00682178" w:rsidP="00682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分辨率</w:t>
            </w: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720*1440 ，HD+,18：9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触摸屏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5点电容触摸屏</w:t>
            </w:r>
          </w:p>
        </w:tc>
      </w:tr>
      <w:tr w:rsidR="00682178" w:rsidRPr="00682178" w:rsidTr="00682178">
        <w:trPr>
          <w:trHeight w:val="48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摄像头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后置</w:t>
            </w: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00万自动对焦摄像头；高亮度LED闪光灯，前置</w:t>
            </w: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500万定焦摄像头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键盘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左右扫描键,音量加、音量减,电源键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听筒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支持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麦克风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降噪麦克风</w:t>
            </w:r>
          </w:p>
        </w:tc>
      </w:tr>
      <w:tr w:rsidR="00682178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充电接口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USB type-C</w:t>
            </w:r>
          </w:p>
        </w:tc>
      </w:tr>
      <w:tr w:rsidR="00682178" w:rsidRPr="00682178" w:rsidTr="008066EF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178">
              <w:rPr>
                <w:rFonts w:ascii="宋体" w:hAnsi="宋体" w:cs="宋体" w:hint="eastAsia"/>
                <w:kern w:val="0"/>
                <w:sz w:val="24"/>
              </w:rPr>
              <w:t>电池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178" w:rsidRPr="00682178" w:rsidRDefault="00682178" w:rsidP="00682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82178">
              <w:rPr>
                <w:rFonts w:ascii="宋体" w:hAnsi="宋体" w:cs="宋体" w:hint="eastAsia"/>
                <w:kern w:val="0"/>
                <w:sz w:val="24"/>
              </w:rPr>
              <w:t>00mAh</w:t>
            </w:r>
          </w:p>
        </w:tc>
      </w:tr>
      <w:tr w:rsidR="008066EF" w:rsidRPr="00682178" w:rsidTr="00B4241F">
        <w:trPr>
          <w:trHeight w:val="264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6EF" w:rsidRPr="008066EF" w:rsidRDefault="008066EF" w:rsidP="008066E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8066EF">
              <w:rPr>
                <w:rFonts w:ascii="宋体" w:hAnsi="宋体" w:cs="宋体" w:hint="eastAsia"/>
                <w:b/>
                <w:kern w:val="0"/>
                <w:sz w:val="24"/>
              </w:rPr>
              <w:t>服务</w:t>
            </w:r>
          </w:p>
        </w:tc>
      </w:tr>
      <w:tr w:rsidR="008066EF" w:rsidRPr="00682178" w:rsidTr="00682178">
        <w:trPr>
          <w:trHeight w:val="2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6EF" w:rsidRPr="00682178" w:rsidRDefault="008066EF" w:rsidP="0068217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免费质保期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6EF" w:rsidRDefault="008066EF" w:rsidP="0068217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五年质保</w:t>
            </w:r>
          </w:p>
        </w:tc>
      </w:tr>
    </w:tbl>
    <w:p w:rsidR="00682178" w:rsidRDefault="00682178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7C75E2" w:rsidRDefault="007C75E2" w:rsidP="008427F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sectPr w:rsidR="007C75E2">
      <w:headerReference w:type="default" r:id="rId7"/>
      <w:pgSz w:w="11906" w:h="16838"/>
      <w:pgMar w:top="1440" w:right="1588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E6" w:rsidRDefault="00EF49E6">
      <w:r>
        <w:separator/>
      </w:r>
    </w:p>
  </w:endnote>
  <w:endnote w:type="continuationSeparator" w:id="1">
    <w:p w:rsidR="00EF49E6" w:rsidRDefault="00EF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E6" w:rsidRDefault="00EF49E6">
      <w:r>
        <w:separator/>
      </w:r>
    </w:p>
  </w:footnote>
  <w:footnote w:type="continuationSeparator" w:id="1">
    <w:p w:rsidR="00EF49E6" w:rsidRDefault="00EF4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3E" w:rsidRDefault="002E449A">
    <w:pPr>
      <w:pStyle w:val="a5"/>
      <w:jc w:val="both"/>
    </w:pPr>
    <w:r>
      <w:rPr>
        <w:noProof/>
      </w:rPr>
      <w:drawing>
        <wp:inline distT="0" distB="0" distL="0" distR="0">
          <wp:extent cx="1716405" cy="362585"/>
          <wp:effectExtent l="1905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EF31"/>
    <w:multiLevelType w:val="singleLevel"/>
    <w:tmpl w:val="6178EF3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00D42"/>
    <w:rsid w:val="0000181C"/>
    <w:rsid w:val="00004094"/>
    <w:rsid w:val="00016037"/>
    <w:rsid w:val="00017308"/>
    <w:rsid w:val="000229C5"/>
    <w:rsid w:val="00024D24"/>
    <w:rsid w:val="000273F7"/>
    <w:rsid w:val="000316EE"/>
    <w:rsid w:val="00035803"/>
    <w:rsid w:val="00036BAA"/>
    <w:rsid w:val="000427F4"/>
    <w:rsid w:val="00042B5E"/>
    <w:rsid w:val="00046D41"/>
    <w:rsid w:val="000619AD"/>
    <w:rsid w:val="00061A1E"/>
    <w:rsid w:val="00063586"/>
    <w:rsid w:val="00064B1F"/>
    <w:rsid w:val="000668D4"/>
    <w:rsid w:val="000711AB"/>
    <w:rsid w:val="00072E6A"/>
    <w:rsid w:val="00077D35"/>
    <w:rsid w:val="0009085A"/>
    <w:rsid w:val="000A54B0"/>
    <w:rsid w:val="000A7518"/>
    <w:rsid w:val="000B4892"/>
    <w:rsid w:val="000B5E79"/>
    <w:rsid w:val="000B67BD"/>
    <w:rsid w:val="000C3690"/>
    <w:rsid w:val="000D07D9"/>
    <w:rsid w:val="000D2654"/>
    <w:rsid w:val="000D3012"/>
    <w:rsid w:val="000D437F"/>
    <w:rsid w:val="000D5D3B"/>
    <w:rsid w:val="000E563C"/>
    <w:rsid w:val="000E6E3D"/>
    <w:rsid w:val="000E76E4"/>
    <w:rsid w:val="00104DD8"/>
    <w:rsid w:val="0011092E"/>
    <w:rsid w:val="0011178C"/>
    <w:rsid w:val="00113BF5"/>
    <w:rsid w:val="00116F2E"/>
    <w:rsid w:val="00123286"/>
    <w:rsid w:val="0013051D"/>
    <w:rsid w:val="00134192"/>
    <w:rsid w:val="00135E11"/>
    <w:rsid w:val="00143AE4"/>
    <w:rsid w:val="00150FF9"/>
    <w:rsid w:val="0016476F"/>
    <w:rsid w:val="00164C0B"/>
    <w:rsid w:val="00180497"/>
    <w:rsid w:val="00181F98"/>
    <w:rsid w:val="001828F7"/>
    <w:rsid w:val="00182C43"/>
    <w:rsid w:val="001923A3"/>
    <w:rsid w:val="001935F6"/>
    <w:rsid w:val="001954F2"/>
    <w:rsid w:val="0019707E"/>
    <w:rsid w:val="001B6E73"/>
    <w:rsid w:val="001B6F89"/>
    <w:rsid w:val="001C1013"/>
    <w:rsid w:val="001C1A26"/>
    <w:rsid w:val="001D2561"/>
    <w:rsid w:val="001D3069"/>
    <w:rsid w:val="001D60A9"/>
    <w:rsid w:val="001E2B92"/>
    <w:rsid w:val="001E6E42"/>
    <w:rsid w:val="001F1390"/>
    <w:rsid w:val="001F1785"/>
    <w:rsid w:val="001F5DFE"/>
    <w:rsid w:val="001F6D9D"/>
    <w:rsid w:val="00200FFD"/>
    <w:rsid w:val="00202C3C"/>
    <w:rsid w:val="00203664"/>
    <w:rsid w:val="00203AE0"/>
    <w:rsid w:val="002045ED"/>
    <w:rsid w:val="00205C32"/>
    <w:rsid w:val="002065FE"/>
    <w:rsid w:val="00207EB6"/>
    <w:rsid w:val="00220D20"/>
    <w:rsid w:val="002216E8"/>
    <w:rsid w:val="00221925"/>
    <w:rsid w:val="002302B9"/>
    <w:rsid w:val="00230344"/>
    <w:rsid w:val="002326B4"/>
    <w:rsid w:val="00234C62"/>
    <w:rsid w:val="00237BD3"/>
    <w:rsid w:val="00241B8A"/>
    <w:rsid w:val="00243124"/>
    <w:rsid w:val="00247CCE"/>
    <w:rsid w:val="00251AEC"/>
    <w:rsid w:val="002646A6"/>
    <w:rsid w:val="00265A7D"/>
    <w:rsid w:val="00266B8C"/>
    <w:rsid w:val="002703F3"/>
    <w:rsid w:val="00270F1E"/>
    <w:rsid w:val="00272FC4"/>
    <w:rsid w:val="00281A7E"/>
    <w:rsid w:val="002826AC"/>
    <w:rsid w:val="0029403C"/>
    <w:rsid w:val="00296116"/>
    <w:rsid w:val="002A02D8"/>
    <w:rsid w:val="002A09D6"/>
    <w:rsid w:val="002A22A6"/>
    <w:rsid w:val="002C56CE"/>
    <w:rsid w:val="002D18D8"/>
    <w:rsid w:val="002D4F65"/>
    <w:rsid w:val="002D5130"/>
    <w:rsid w:val="002E13D1"/>
    <w:rsid w:val="002E449A"/>
    <w:rsid w:val="002E667F"/>
    <w:rsid w:val="002F5E32"/>
    <w:rsid w:val="003044D9"/>
    <w:rsid w:val="0030494D"/>
    <w:rsid w:val="00305F7C"/>
    <w:rsid w:val="00312FC6"/>
    <w:rsid w:val="00314101"/>
    <w:rsid w:val="00316D14"/>
    <w:rsid w:val="00326F5D"/>
    <w:rsid w:val="00327EF2"/>
    <w:rsid w:val="00331E28"/>
    <w:rsid w:val="0034294D"/>
    <w:rsid w:val="00344794"/>
    <w:rsid w:val="00346306"/>
    <w:rsid w:val="00347A63"/>
    <w:rsid w:val="00352B44"/>
    <w:rsid w:val="00355470"/>
    <w:rsid w:val="0036179E"/>
    <w:rsid w:val="0036656A"/>
    <w:rsid w:val="003710E7"/>
    <w:rsid w:val="0038095F"/>
    <w:rsid w:val="003833FC"/>
    <w:rsid w:val="0038637D"/>
    <w:rsid w:val="00387D30"/>
    <w:rsid w:val="003A4C54"/>
    <w:rsid w:val="003A4FAB"/>
    <w:rsid w:val="003B5B9F"/>
    <w:rsid w:val="003C1F5B"/>
    <w:rsid w:val="003D26AA"/>
    <w:rsid w:val="003D6C4B"/>
    <w:rsid w:val="003E0D12"/>
    <w:rsid w:val="003F203D"/>
    <w:rsid w:val="003F64C6"/>
    <w:rsid w:val="00405059"/>
    <w:rsid w:val="00405698"/>
    <w:rsid w:val="00405F81"/>
    <w:rsid w:val="0041628E"/>
    <w:rsid w:val="004164EA"/>
    <w:rsid w:val="0041707F"/>
    <w:rsid w:val="00426B09"/>
    <w:rsid w:val="00434886"/>
    <w:rsid w:val="00435276"/>
    <w:rsid w:val="00454045"/>
    <w:rsid w:val="004646BB"/>
    <w:rsid w:val="0047053F"/>
    <w:rsid w:val="00475044"/>
    <w:rsid w:val="00476013"/>
    <w:rsid w:val="00477B44"/>
    <w:rsid w:val="00481462"/>
    <w:rsid w:val="004900BF"/>
    <w:rsid w:val="004949C8"/>
    <w:rsid w:val="00494EAA"/>
    <w:rsid w:val="004950F9"/>
    <w:rsid w:val="004B0032"/>
    <w:rsid w:val="004B29F4"/>
    <w:rsid w:val="004C264C"/>
    <w:rsid w:val="004C43AE"/>
    <w:rsid w:val="004C5118"/>
    <w:rsid w:val="004D2526"/>
    <w:rsid w:val="004D5A4A"/>
    <w:rsid w:val="004F5D11"/>
    <w:rsid w:val="004F66ED"/>
    <w:rsid w:val="004F6D7F"/>
    <w:rsid w:val="004F7515"/>
    <w:rsid w:val="0050503C"/>
    <w:rsid w:val="00506B8F"/>
    <w:rsid w:val="00511A31"/>
    <w:rsid w:val="00522293"/>
    <w:rsid w:val="005234B3"/>
    <w:rsid w:val="0052358E"/>
    <w:rsid w:val="00524867"/>
    <w:rsid w:val="005278B6"/>
    <w:rsid w:val="00537217"/>
    <w:rsid w:val="00552F71"/>
    <w:rsid w:val="00564624"/>
    <w:rsid w:val="005741D8"/>
    <w:rsid w:val="0057481A"/>
    <w:rsid w:val="0058289F"/>
    <w:rsid w:val="00583FAE"/>
    <w:rsid w:val="005843F3"/>
    <w:rsid w:val="00586C59"/>
    <w:rsid w:val="0059199A"/>
    <w:rsid w:val="005B577A"/>
    <w:rsid w:val="005C5CF8"/>
    <w:rsid w:val="005C6178"/>
    <w:rsid w:val="005D51CE"/>
    <w:rsid w:val="005E218C"/>
    <w:rsid w:val="005E4CF4"/>
    <w:rsid w:val="005F1840"/>
    <w:rsid w:val="005F4D6C"/>
    <w:rsid w:val="006039DD"/>
    <w:rsid w:val="00622E15"/>
    <w:rsid w:val="006271FE"/>
    <w:rsid w:val="006331E5"/>
    <w:rsid w:val="00634F13"/>
    <w:rsid w:val="0063796F"/>
    <w:rsid w:val="006453CC"/>
    <w:rsid w:val="00652281"/>
    <w:rsid w:val="0065243D"/>
    <w:rsid w:val="00652895"/>
    <w:rsid w:val="006541C1"/>
    <w:rsid w:val="0065658B"/>
    <w:rsid w:val="0065741D"/>
    <w:rsid w:val="006679F1"/>
    <w:rsid w:val="00671D1C"/>
    <w:rsid w:val="00682178"/>
    <w:rsid w:val="006867D0"/>
    <w:rsid w:val="00693056"/>
    <w:rsid w:val="00695F79"/>
    <w:rsid w:val="006A2C91"/>
    <w:rsid w:val="006A5B37"/>
    <w:rsid w:val="006B44A1"/>
    <w:rsid w:val="006B6E15"/>
    <w:rsid w:val="006D0519"/>
    <w:rsid w:val="006D3832"/>
    <w:rsid w:val="006D53D8"/>
    <w:rsid w:val="006D5817"/>
    <w:rsid w:val="006E4E48"/>
    <w:rsid w:val="006E60A2"/>
    <w:rsid w:val="006E679B"/>
    <w:rsid w:val="006F5B2A"/>
    <w:rsid w:val="0070069F"/>
    <w:rsid w:val="00700B8D"/>
    <w:rsid w:val="00703B20"/>
    <w:rsid w:val="00703C93"/>
    <w:rsid w:val="00705475"/>
    <w:rsid w:val="00706ECA"/>
    <w:rsid w:val="007243E8"/>
    <w:rsid w:val="007262C9"/>
    <w:rsid w:val="0072687D"/>
    <w:rsid w:val="007323D8"/>
    <w:rsid w:val="00740E03"/>
    <w:rsid w:val="00742C1C"/>
    <w:rsid w:val="00747667"/>
    <w:rsid w:val="00763B04"/>
    <w:rsid w:val="00766DC5"/>
    <w:rsid w:val="0077387E"/>
    <w:rsid w:val="007754D8"/>
    <w:rsid w:val="00776C62"/>
    <w:rsid w:val="00783EF0"/>
    <w:rsid w:val="0078699F"/>
    <w:rsid w:val="007A06FD"/>
    <w:rsid w:val="007B503F"/>
    <w:rsid w:val="007C1538"/>
    <w:rsid w:val="007C1C37"/>
    <w:rsid w:val="007C75E2"/>
    <w:rsid w:val="007D066D"/>
    <w:rsid w:val="00804008"/>
    <w:rsid w:val="008066EF"/>
    <w:rsid w:val="00824A4C"/>
    <w:rsid w:val="008250A8"/>
    <w:rsid w:val="0082649C"/>
    <w:rsid w:val="00842686"/>
    <w:rsid w:val="008427FF"/>
    <w:rsid w:val="00843D32"/>
    <w:rsid w:val="00850C04"/>
    <w:rsid w:val="00853FE9"/>
    <w:rsid w:val="008566CD"/>
    <w:rsid w:val="00857CFD"/>
    <w:rsid w:val="0087050F"/>
    <w:rsid w:val="008755EB"/>
    <w:rsid w:val="0087694E"/>
    <w:rsid w:val="00882A1B"/>
    <w:rsid w:val="00897E35"/>
    <w:rsid w:val="008A453A"/>
    <w:rsid w:val="008B766A"/>
    <w:rsid w:val="008C77D8"/>
    <w:rsid w:val="008D3A62"/>
    <w:rsid w:val="008D7153"/>
    <w:rsid w:val="008E28A2"/>
    <w:rsid w:val="008E3D12"/>
    <w:rsid w:val="008F3726"/>
    <w:rsid w:val="008F3F9E"/>
    <w:rsid w:val="008F7D08"/>
    <w:rsid w:val="00901090"/>
    <w:rsid w:val="00903B26"/>
    <w:rsid w:val="0090767E"/>
    <w:rsid w:val="00915CF3"/>
    <w:rsid w:val="00915F04"/>
    <w:rsid w:val="00917A39"/>
    <w:rsid w:val="00935706"/>
    <w:rsid w:val="00941C93"/>
    <w:rsid w:val="0094797A"/>
    <w:rsid w:val="00955EE3"/>
    <w:rsid w:val="00956EF4"/>
    <w:rsid w:val="00963F1B"/>
    <w:rsid w:val="009728CE"/>
    <w:rsid w:val="00974D1A"/>
    <w:rsid w:val="00975815"/>
    <w:rsid w:val="009902B8"/>
    <w:rsid w:val="00990CA6"/>
    <w:rsid w:val="009A1038"/>
    <w:rsid w:val="009C7AA1"/>
    <w:rsid w:val="009D0954"/>
    <w:rsid w:val="009D1284"/>
    <w:rsid w:val="009D5FDF"/>
    <w:rsid w:val="009E2DCE"/>
    <w:rsid w:val="009E5899"/>
    <w:rsid w:val="009F41E1"/>
    <w:rsid w:val="009F5F9E"/>
    <w:rsid w:val="009F7FB5"/>
    <w:rsid w:val="00A07404"/>
    <w:rsid w:val="00A10AA3"/>
    <w:rsid w:val="00A21208"/>
    <w:rsid w:val="00A23F1B"/>
    <w:rsid w:val="00A24A43"/>
    <w:rsid w:val="00A27767"/>
    <w:rsid w:val="00A418AF"/>
    <w:rsid w:val="00A46D66"/>
    <w:rsid w:val="00A531E3"/>
    <w:rsid w:val="00A54CCB"/>
    <w:rsid w:val="00A60CA2"/>
    <w:rsid w:val="00A630F1"/>
    <w:rsid w:val="00A63E80"/>
    <w:rsid w:val="00A67BAD"/>
    <w:rsid w:val="00A73057"/>
    <w:rsid w:val="00A73EE9"/>
    <w:rsid w:val="00A81DE2"/>
    <w:rsid w:val="00A83AF6"/>
    <w:rsid w:val="00A858A0"/>
    <w:rsid w:val="00A86133"/>
    <w:rsid w:val="00AA05AC"/>
    <w:rsid w:val="00AA0F26"/>
    <w:rsid w:val="00AB138A"/>
    <w:rsid w:val="00AB3DC7"/>
    <w:rsid w:val="00AB4734"/>
    <w:rsid w:val="00AB7BA4"/>
    <w:rsid w:val="00AC7996"/>
    <w:rsid w:val="00AD0092"/>
    <w:rsid w:val="00AD74B5"/>
    <w:rsid w:val="00AE0FF4"/>
    <w:rsid w:val="00AE27A8"/>
    <w:rsid w:val="00AF1BEC"/>
    <w:rsid w:val="00AF5F17"/>
    <w:rsid w:val="00AF7791"/>
    <w:rsid w:val="00B0234C"/>
    <w:rsid w:val="00B202AA"/>
    <w:rsid w:val="00B30BF4"/>
    <w:rsid w:val="00B4241F"/>
    <w:rsid w:val="00B42637"/>
    <w:rsid w:val="00B51E60"/>
    <w:rsid w:val="00B5755F"/>
    <w:rsid w:val="00B61C99"/>
    <w:rsid w:val="00B65BD2"/>
    <w:rsid w:val="00B80008"/>
    <w:rsid w:val="00B819C7"/>
    <w:rsid w:val="00B82E43"/>
    <w:rsid w:val="00B95E09"/>
    <w:rsid w:val="00B97556"/>
    <w:rsid w:val="00BA0B96"/>
    <w:rsid w:val="00BA3CF4"/>
    <w:rsid w:val="00BA6144"/>
    <w:rsid w:val="00BB333B"/>
    <w:rsid w:val="00BB3F05"/>
    <w:rsid w:val="00BB4F21"/>
    <w:rsid w:val="00BC13EA"/>
    <w:rsid w:val="00BD142B"/>
    <w:rsid w:val="00BD19EC"/>
    <w:rsid w:val="00BE161A"/>
    <w:rsid w:val="00BF4766"/>
    <w:rsid w:val="00BF6576"/>
    <w:rsid w:val="00C052E1"/>
    <w:rsid w:val="00C10D68"/>
    <w:rsid w:val="00C13A84"/>
    <w:rsid w:val="00C14267"/>
    <w:rsid w:val="00C16454"/>
    <w:rsid w:val="00C22FF9"/>
    <w:rsid w:val="00C341F6"/>
    <w:rsid w:val="00C45276"/>
    <w:rsid w:val="00C50553"/>
    <w:rsid w:val="00C53645"/>
    <w:rsid w:val="00C72050"/>
    <w:rsid w:val="00C73A5A"/>
    <w:rsid w:val="00C77373"/>
    <w:rsid w:val="00C77D5A"/>
    <w:rsid w:val="00C85810"/>
    <w:rsid w:val="00C859FC"/>
    <w:rsid w:val="00C877B8"/>
    <w:rsid w:val="00C9014E"/>
    <w:rsid w:val="00C90482"/>
    <w:rsid w:val="00C930B0"/>
    <w:rsid w:val="00CA46AC"/>
    <w:rsid w:val="00CB4D82"/>
    <w:rsid w:val="00CB69D1"/>
    <w:rsid w:val="00CC2F4D"/>
    <w:rsid w:val="00CC3D01"/>
    <w:rsid w:val="00CC455D"/>
    <w:rsid w:val="00CC4A06"/>
    <w:rsid w:val="00CC4D8F"/>
    <w:rsid w:val="00CC712B"/>
    <w:rsid w:val="00CD323A"/>
    <w:rsid w:val="00CD7F76"/>
    <w:rsid w:val="00CE2597"/>
    <w:rsid w:val="00CE2F41"/>
    <w:rsid w:val="00CE648C"/>
    <w:rsid w:val="00CE716D"/>
    <w:rsid w:val="00CF06BA"/>
    <w:rsid w:val="00CF1C5A"/>
    <w:rsid w:val="00CF57F0"/>
    <w:rsid w:val="00D0015E"/>
    <w:rsid w:val="00D11820"/>
    <w:rsid w:val="00D14028"/>
    <w:rsid w:val="00D27058"/>
    <w:rsid w:val="00D30BAE"/>
    <w:rsid w:val="00D30C77"/>
    <w:rsid w:val="00D34079"/>
    <w:rsid w:val="00D3506B"/>
    <w:rsid w:val="00D3740E"/>
    <w:rsid w:val="00D37E06"/>
    <w:rsid w:val="00D419F5"/>
    <w:rsid w:val="00D46642"/>
    <w:rsid w:val="00D47D36"/>
    <w:rsid w:val="00D55790"/>
    <w:rsid w:val="00D713AB"/>
    <w:rsid w:val="00D72240"/>
    <w:rsid w:val="00D817C4"/>
    <w:rsid w:val="00D86389"/>
    <w:rsid w:val="00D87002"/>
    <w:rsid w:val="00D87738"/>
    <w:rsid w:val="00DB4848"/>
    <w:rsid w:val="00DB78CB"/>
    <w:rsid w:val="00DC53E3"/>
    <w:rsid w:val="00DC67B2"/>
    <w:rsid w:val="00DC762A"/>
    <w:rsid w:val="00DC7F57"/>
    <w:rsid w:val="00DD173D"/>
    <w:rsid w:val="00DE4BF9"/>
    <w:rsid w:val="00E00229"/>
    <w:rsid w:val="00E005C0"/>
    <w:rsid w:val="00E02C5D"/>
    <w:rsid w:val="00E04A81"/>
    <w:rsid w:val="00E20BF4"/>
    <w:rsid w:val="00E215B9"/>
    <w:rsid w:val="00E357AC"/>
    <w:rsid w:val="00E47518"/>
    <w:rsid w:val="00E53F2A"/>
    <w:rsid w:val="00E601D8"/>
    <w:rsid w:val="00E66026"/>
    <w:rsid w:val="00E71C25"/>
    <w:rsid w:val="00E72BEA"/>
    <w:rsid w:val="00E76C10"/>
    <w:rsid w:val="00E81D97"/>
    <w:rsid w:val="00E92A3E"/>
    <w:rsid w:val="00EA0952"/>
    <w:rsid w:val="00EA0A92"/>
    <w:rsid w:val="00EA271F"/>
    <w:rsid w:val="00EB0B5E"/>
    <w:rsid w:val="00EB421D"/>
    <w:rsid w:val="00EC0138"/>
    <w:rsid w:val="00EC0B28"/>
    <w:rsid w:val="00EC6418"/>
    <w:rsid w:val="00ED2043"/>
    <w:rsid w:val="00ED4628"/>
    <w:rsid w:val="00ED725C"/>
    <w:rsid w:val="00EE1C5B"/>
    <w:rsid w:val="00EE4E44"/>
    <w:rsid w:val="00EF0077"/>
    <w:rsid w:val="00EF49E6"/>
    <w:rsid w:val="00F021FA"/>
    <w:rsid w:val="00F0480D"/>
    <w:rsid w:val="00F10E60"/>
    <w:rsid w:val="00F16C60"/>
    <w:rsid w:val="00F17490"/>
    <w:rsid w:val="00F20ABC"/>
    <w:rsid w:val="00F22149"/>
    <w:rsid w:val="00F33AC3"/>
    <w:rsid w:val="00F36F3D"/>
    <w:rsid w:val="00F403DF"/>
    <w:rsid w:val="00F414A5"/>
    <w:rsid w:val="00F43F80"/>
    <w:rsid w:val="00F452D5"/>
    <w:rsid w:val="00F53950"/>
    <w:rsid w:val="00F556BE"/>
    <w:rsid w:val="00F55BA6"/>
    <w:rsid w:val="00F55CA3"/>
    <w:rsid w:val="00F62671"/>
    <w:rsid w:val="00F6717E"/>
    <w:rsid w:val="00F671B4"/>
    <w:rsid w:val="00F74231"/>
    <w:rsid w:val="00F8106F"/>
    <w:rsid w:val="00F84130"/>
    <w:rsid w:val="00F84D25"/>
    <w:rsid w:val="00FA0B51"/>
    <w:rsid w:val="00FB7CC5"/>
    <w:rsid w:val="00FC09FD"/>
    <w:rsid w:val="00FC41BC"/>
    <w:rsid w:val="00FC5807"/>
    <w:rsid w:val="00FC7BCB"/>
    <w:rsid w:val="00FD0CE4"/>
    <w:rsid w:val="00FD39CA"/>
    <w:rsid w:val="00FD3F61"/>
    <w:rsid w:val="00FD7F64"/>
    <w:rsid w:val="00FE153E"/>
    <w:rsid w:val="00FE328D"/>
    <w:rsid w:val="00FE71F5"/>
    <w:rsid w:val="00FE784F"/>
    <w:rsid w:val="00FF3B2F"/>
    <w:rsid w:val="00FF5BFA"/>
    <w:rsid w:val="49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日期 Char"/>
    <w:link w:val="a4"/>
    <w:rPr>
      <w:kern w:val="2"/>
      <w:sz w:val="21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"/>
    <w:pPr>
      <w:ind w:leftChars="2500" w:left="100"/>
    </w:pPr>
    <w:rPr>
      <w:lang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>WWW.YlmF.CoM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pgyy</cp:lastModifiedBy>
  <cp:revision>2</cp:revision>
  <cp:lastPrinted>2019-01-03T01:22:00Z</cp:lastPrinted>
  <dcterms:created xsi:type="dcterms:W3CDTF">2023-06-25T08:15:00Z</dcterms:created>
  <dcterms:modified xsi:type="dcterms:W3CDTF">2023-06-25T08:15:00Z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