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B0" w:rsidRPr="0046520A" w:rsidRDefault="00C42702" w:rsidP="0046520A">
      <w:pPr>
        <w:jc w:val="center"/>
        <w:rPr>
          <w:sz w:val="36"/>
          <w:szCs w:val="36"/>
        </w:rPr>
      </w:pPr>
      <w:bookmarkStart w:id="0" w:name="_GoBack"/>
      <w:bookmarkEnd w:id="0"/>
      <w:r w:rsidRPr="0046520A">
        <w:rPr>
          <w:rFonts w:hint="eastAsia"/>
          <w:sz w:val="36"/>
          <w:szCs w:val="36"/>
        </w:rPr>
        <w:t>参数</w:t>
      </w:r>
    </w:p>
    <w:tbl>
      <w:tblPr>
        <w:tblW w:w="86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3544"/>
        <w:gridCol w:w="1276"/>
      </w:tblGrid>
      <w:tr w:rsidR="00345B71" w:rsidRPr="00C42702" w:rsidTr="00C42702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b/>
                <w:bCs/>
                <w:color w:val="000000"/>
                <w:sz w:val="24"/>
              </w:rPr>
              <w:t>产品名称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b/>
                <w:bCs/>
                <w:color w:val="000000"/>
                <w:sz w:val="24"/>
              </w:rPr>
              <w:t>故障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b/>
                <w:bCs/>
                <w:color w:val="000000"/>
                <w:sz w:val="24"/>
              </w:rPr>
              <w:t>数量</w:t>
            </w:r>
          </w:p>
        </w:tc>
      </w:tr>
      <w:tr w:rsidR="00345B71" w:rsidRPr="00C42702" w:rsidTr="00C42702">
        <w:trPr>
          <w:trHeight w:val="50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空气波治疗仪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腿套锁头、拉锁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15</w:t>
            </w:r>
          </w:p>
        </w:tc>
      </w:tr>
      <w:tr w:rsidR="00345B71" w:rsidRPr="00C42702" w:rsidTr="00C42702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不锈钢治疗车、病历车、口服药车、抢救车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车轮，抽屉把手、轨道，坏点焊接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215</w:t>
            </w:r>
          </w:p>
        </w:tc>
      </w:tr>
      <w:tr w:rsidR="00345B71" w:rsidRPr="00C42702" w:rsidTr="00C42702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抢救床、转运车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proofErr w:type="gramStart"/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床档维修</w:t>
            </w:r>
            <w:proofErr w:type="gramEnd"/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，车轮，坏点焊接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69</w:t>
            </w:r>
          </w:p>
        </w:tc>
      </w:tr>
      <w:tr w:rsidR="00345B71" w:rsidRPr="00C42702" w:rsidTr="00C42702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proofErr w:type="gramStart"/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扫床车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车轮，坏点焊接，抽屉维修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29</w:t>
            </w:r>
          </w:p>
        </w:tc>
      </w:tr>
      <w:tr w:rsidR="00345B71" w:rsidRPr="00C42702" w:rsidTr="00C42702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 xml:space="preserve">轮椅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扶手，轮胎修补、更换，导向轮，靠背，脚踏板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66</w:t>
            </w:r>
          </w:p>
        </w:tc>
      </w:tr>
      <w:tr w:rsidR="00345B71" w:rsidRPr="00C42702" w:rsidTr="00C42702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电动床病床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轮子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32</w:t>
            </w:r>
          </w:p>
        </w:tc>
      </w:tr>
      <w:tr w:rsidR="00345B71" w:rsidRPr="00C42702" w:rsidTr="00C42702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移动输液架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轮子，坏点焊接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39</w:t>
            </w:r>
          </w:p>
        </w:tc>
      </w:tr>
      <w:tr w:rsidR="00345B71" w:rsidRPr="00C42702" w:rsidTr="00C42702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手术</w:t>
            </w:r>
            <w:proofErr w:type="gramStart"/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对接车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轮子，液压杆，输液架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18</w:t>
            </w:r>
          </w:p>
        </w:tc>
      </w:tr>
      <w:tr w:rsidR="00345B71" w:rsidRPr="00C42702" w:rsidTr="00C42702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CT床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床垫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5</w:t>
            </w:r>
          </w:p>
        </w:tc>
      </w:tr>
      <w:tr w:rsidR="00345B71" w:rsidRPr="00C42702" w:rsidTr="00C42702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供应室无菌车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车轮，坏点焊接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9</w:t>
            </w:r>
          </w:p>
        </w:tc>
      </w:tr>
      <w:tr w:rsidR="00345B71" w:rsidRPr="00C42702" w:rsidTr="00C42702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手术室器械车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车轮，坏点焊接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36</w:t>
            </w:r>
          </w:p>
        </w:tc>
      </w:tr>
      <w:tr w:rsidR="00345B71" w:rsidRPr="00C42702" w:rsidTr="00C42702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焊接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氩弧焊，气焊，电焊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</w:p>
        </w:tc>
      </w:tr>
      <w:tr w:rsidR="00345B71" w:rsidRPr="00C42702" w:rsidTr="00C42702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其他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  <w:r w:rsidRPr="00C42702">
              <w:rPr>
                <w:rFonts w:ascii="等线" w:eastAsia="等线" w:hAnsi="宋体" w:cs="宋体" w:hint="eastAsia"/>
                <w:color w:val="000000"/>
                <w:sz w:val="24"/>
              </w:rPr>
              <w:t>零散维修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71" w:rsidRPr="00C42702" w:rsidRDefault="00345B71" w:rsidP="0061755D">
            <w:pPr>
              <w:widowControl/>
              <w:jc w:val="center"/>
              <w:rPr>
                <w:rFonts w:ascii="等线" w:eastAsia="等线" w:hAnsi="宋体" w:cs="宋体"/>
                <w:color w:val="000000"/>
                <w:sz w:val="24"/>
              </w:rPr>
            </w:pPr>
          </w:p>
        </w:tc>
      </w:tr>
    </w:tbl>
    <w:p w:rsidR="00C42702" w:rsidRDefault="00C42702" w:rsidP="00C4270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要求：</w:t>
      </w:r>
    </w:p>
    <w:p w:rsidR="00C42702" w:rsidRDefault="00C42702" w:rsidP="00C427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）为设备正常工作提供所有合同涵盖备件和不限次数人工，并不再收取合同款项以外的任何费用，维修后的设备满足临床科室需求。</w:t>
      </w:r>
    </w:p>
    <w:p w:rsidR="00C42702" w:rsidRDefault="00C42702" w:rsidP="00C427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）要求磋商服务商熟悉此设备的性能，工作原理，使用方法等。</w:t>
      </w:r>
    </w:p>
    <w:p w:rsidR="00C42702" w:rsidRDefault="00C42702" w:rsidP="00C427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）服务响应：提供常设售后服务热线电话。维修服务完成后服务</w:t>
      </w:r>
      <w:r>
        <w:rPr>
          <w:rFonts w:hint="eastAsia"/>
          <w:sz w:val="28"/>
          <w:szCs w:val="28"/>
        </w:rPr>
        <w:lastRenderedPageBreak/>
        <w:t>商应在配件保修期内免费提供对整机</w:t>
      </w:r>
      <w:r>
        <w:rPr>
          <w:rFonts w:hint="eastAsia"/>
          <w:sz w:val="28"/>
          <w:szCs w:val="28"/>
        </w:rPr>
        <w:t>7*24</w:t>
      </w:r>
      <w:r>
        <w:rPr>
          <w:rFonts w:hint="eastAsia"/>
          <w:sz w:val="28"/>
          <w:szCs w:val="28"/>
        </w:rPr>
        <w:t>小时的维护服务，机器故障处理电话响应时间不超过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小时；到达现场时间不超过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小时。</w:t>
      </w:r>
    </w:p>
    <w:p w:rsidR="00345B71" w:rsidRPr="00C42702" w:rsidRDefault="00345B71" w:rsidP="00345B71"/>
    <w:p w:rsidR="00345B71" w:rsidRPr="00345B71" w:rsidRDefault="00345B71" w:rsidP="00345B71"/>
    <w:sectPr w:rsidR="00345B71" w:rsidRPr="00345B71" w:rsidSect="003F2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7E" w:rsidRDefault="00174D7E" w:rsidP="00345B71">
      <w:r>
        <w:separator/>
      </w:r>
    </w:p>
  </w:endnote>
  <w:endnote w:type="continuationSeparator" w:id="0">
    <w:p w:rsidR="00174D7E" w:rsidRDefault="00174D7E" w:rsidP="0034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7E" w:rsidRDefault="00174D7E" w:rsidP="00345B71">
      <w:r>
        <w:separator/>
      </w:r>
    </w:p>
  </w:footnote>
  <w:footnote w:type="continuationSeparator" w:id="0">
    <w:p w:rsidR="00174D7E" w:rsidRDefault="00174D7E" w:rsidP="00345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FF88"/>
    <w:multiLevelType w:val="singleLevel"/>
    <w:tmpl w:val="26E5FF8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60270A"/>
    <w:multiLevelType w:val="hybridMultilevel"/>
    <w:tmpl w:val="9B72F928"/>
    <w:lvl w:ilvl="0" w:tplc="1B98E39C">
      <w:start w:val="4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B71"/>
    <w:rsid w:val="00174D7E"/>
    <w:rsid w:val="001E3FBB"/>
    <w:rsid w:val="002A7164"/>
    <w:rsid w:val="00345B71"/>
    <w:rsid w:val="003C19EE"/>
    <w:rsid w:val="003F2AB0"/>
    <w:rsid w:val="00426B85"/>
    <w:rsid w:val="0046520A"/>
    <w:rsid w:val="0056216B"/>
    <w:rsid w:val="00623BDB"/>
    <w:rsid w:val="00764B11"/>
    <w:rsid w:val="00770E11"/>
    <w:rsid w:val="00802D71"/>
    <w:rsid w:val="00B15DDC"/>
    <w:rsid w:val="00C2751C"/>
    <w:rsid w:val="00C42702"/>
    <w:rsid w:val="00CB2991"/>
    <w:rsid w:val="00E867F8"/>
    <w:rsid w:val="00F41574"/>
    <w:rsid w:val="00FA41A7"/>
    <w:rsid w:val="00F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B71"/>
    <w:rPr>
      <w:sz w:val="18"/>
      <w:szCs w:val="18"/>
    </w:rPr>
  </w:style>
  <w:style w:type="paragraph" w:styleId="a5">
    <w:name w:val="List Paragraph"/>
    <w:basedOn w:val="a"/>
    <w:uiPriority w:val="34"/>
    <w:qFormat/>
    <w:rsid w:val="0056216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ghdf</cp:lastModifiedBy>
  <cp:revision>14</cp:revision>
  <dcterms:created xsi:type="dcterms:W3CDTF">2023-05-08T02:09:00Z</dcterms:created>
  <dcterms:modified xsi:type="dcterms:W3CDTF">2023-05-10T08:51:00Z</dcterms:modified>
</cp:coreProperties>
</file>