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132" w:rsidRPr="007F6E3A" w:rsidRDefault="006E0FF8" w:rsidP="004F2132">
      <w:pPr>
        <w:pStyle w:val="a7"/>
        <w:widowControl/>
        <w:spacing w:before="0" w:beforeAutospacing="0" w:after="0" w:afterAutospacing="0" w:line="360" w:lineRule="auto"/>
        <w:jc w:val="center"/>
        <w:rPr>
          <w:rFonts w:ascii="楷体" w:eastAsia="楷体" w:hAnsi="楷体" w:cs="楷体" w:hint="eastAsia"/>
          <w:b/>
          <w:bCs/>
          <w:sz w:val="36"/>
          <w:szCs w:val="36"/>
        </w:rPr>
      </w:pPr>
      <w:r w:rsidRPr="007F6E3A">
        <w:rPr>
          <w:rFonts w:ascii="楷体" w:eastAsia="楷体" w:hAnsi="楷体" w:cs="楷体" w:hint="eastAsia"/>
          <w:b/>
          <w:sz w:val="36"/>
          <w:szCs w:val="36"/>
        </w:rPr>
        <w:t>北京市平谷区医院病案数字化管理项目技术</w:t>
      </w:r>
      <w:r w:rsidR="00B77156" w:rsidRPr="007F6E3A">
        <w:rPr>
          <w:rFonts w:ascii="楷体" w:eastAsia="楷体" w:hAnsi="楷体" w:cs="楷体" w:hint="eastAsia"/>
          <w:b/>
          <w:bCs/>
          <w:sz w:val="36"/>
          <w:szCs w:val="36"/>
        </w:rPr>
        <w:t>参数</w:t>
      </w:r>
    </w:p>
    <w:p w:rsidR="00245230" w:rsidRPr="007F6E3A" w:rsidRDefault="004F2132" w:rsidP="004F2132">
      <w:pPr>
        <w:pStyle w:val="a7"/>
        <w:widowControl/>
        <w:spacing w:before="0" w:beforeAutospacing="0" w:after="0" w:afterAutospacing="0" w:line="360" w:lineRule="auto"/>
        <w:rPr>
          <w:rFonts w:ascii="楷体" w:eastAsia="楷体" w:hAnsi="楷体" w:cs="楷体"/>
          <w:b/>
          <w:bCs/>
          <w:sz w:val="36"/>
          <w:szCs w:val="36"/>
        </w:rPr>
      </w:pPr>
      <w:r w:rsidRPr="007F6E3A">
        <w:rPr>
          <w:rFonts w:ascii="楷体" w:eastAsia="楷体" w:hAnsi="楷体" w:cs="楷体" w:hint="eastAsia"/>
          <w:b/>
          <w:bCs/>
          <w:sz w:val="36"/>
          <w:szCs w:val="36"/>
        </w:rPr>
        <w:t>一、</w:t>
      </w:r>
      <w:r w:rsidR="00245230" w:rsidRPr="007F6E3A">
        <w:rPr>
          <w:rFonts w:ascii="宋体" w:hAnsi="宋体"/>
          <w:b/>
          <w:bCs/>
          <w:sz w:val="28"/>
          <w:szCs w:val="28"/>
        </w:rPr>
        <w:t>采购产品</w:t>
      </w:r>
      <w:r w:rsidR="00245230" w:rsidRPr="007F6E3A">
        <w:rPr>
          <w:rFonts w:ascii="宋体" w:hAnsi="宋体" w:hint="eastAsia"/>
          <w:b/>
          <w:bCs/>
          <w:sz w:val="28"/>
          <w:szCs w:val="28"/>
        </w:rPr>
        <w:t>和服务</w:t>
      </w:r>
      <w:r w:rsidR="00245230" w:rsidRPr="007F6E3A">
        <w:rPr>
          <w:rFonts w:ascii="宋体" w:hAnsi="宋体"/>
          <w:b/>
          <w:bCs/>
          <w:sz w:val="28"/>
          <w:szCs w:val="28"/>
        </w:rPr>
        <w:t>一览表</w:t>
      </w:r>
    </w:p>
    <w:tbl>
      <w:tblPr>
        <w:tblW w:w="8527" w:type="dxa"/>
        <w:jc w:val="center"/>
        <w:tblInd w:w="-1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3148"/>
        <w:gridCol w:w="1246"/>
        <w:gridCol w:w="2573"/>
      </w:tblGrid>
      <w:tr w:rsidR="004F2132" w:rsidRPr="007F6E3A" w:rsidTr="004F2132">
        <w:trPr>
          <w:trHeight w:val="390"/>
          <w:jc w:val="center"/>
        </w:trPr>
        <w:tc>
          <w:tcPr>
            <w:tcW w:w="1560" w:type="dxa"/>
            <w:shd w:val="clear" w:color="auto" w:fill="BFBFBF"/>
            <w:vAlign w:val="center"/>
          </w:tcPr>
          <w:p w:rsidR="004F2132" w:rsidRPr="007F6E3A" w:rsidRDefault="004F2132" w:rsidP="00245230">
            <w:pPr>
              <w:widowControl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 w:rsidRPr="007F6E3A">
              <w:rPr>
                <w:rFonts w:ascii="楷体" w:eastAsia="楷体" w:hAnsi="楷体" w:cs="楷体" w:hint="eastAsia"/>
                <w:sz w:val="28"/>
                <w:szCs w:val="28"/>
              </w:rPr>
              <w:t>序号</w:t>
            </w:r>
          </w:p>
        </w:tc>
        <w:tc>
          <w:tcPr>
            <w:tcW w:w="3148" w:type="dxa"/>
            <w:shd w:val="clear" w:color="auto" w:fill="BFBFBF"/>
            <w:vAlign w:val="center"/>
          </w:tcPr>
          <w:p w:rsidR="004F2132" w:rsidRPr="007F6E3A" w:rsidRDefault="004F2132" w:rsidP="00245230">
            <w:pPr>
              <w:widowControl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 w:rsidRPr="007F6E3A">
              <w:rPr>
                <w:rFonts w:ascii="楷体" w:eastAsia="楷体" w:hAnsi="楷体" w:cs="楷体" w:hint="eastAsia"/>
                <w:sz w:val="28"/>
                <w:szCs w:val="28"/>
              </w:rPr>
              <w:t>货物名称</w:t>
            </w:r>
          </w:p>
        </w:tc>
        <w:tc>
          <w:tcPr>
            <w:tcW w:w="1246" w:type="dxa"/>
            <w:shd w:val="clear" w:color="auto" w:fill="BFBFBF"/>
            <w:vAlign w:val="center"/>
          </w:tcPr>
          <w:p w:rsidR="004F2132" w:rsidRPr="007F6E3A" w:rsidRDefault="004F2132" w:rsidP="00245230">
            <w:pPr>
              <w:widowControl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 w:rsidRPr="007F6E3A">
              <w:rPr>
                <w:rFonts w:ascii="楷体" w:eastAsia="楷体" w:hAnsi="楷体" w:cs="楷体" w:hint="eastAsia"/>
                <w:sz w:val="28"/>
                <w:szCs w:val="28"/>
              </w:rPr>
              <w:t>单位</w:t>
            </w:r>
          </w:p>
        </w:tc>
        <w:tc>
          <w:tcPr>
            <w:tcW w:w="2573" w:type="dxa"/>
            <w:shd w:val="clear" w:color="auto" w:fill="BFBFBF"/>
            <w:vAlign w:val="center"/>
          </w:tcPr>
          <w:p w:rsidR="004F2132" w:rsidRPr="007F6E3A" w:rsidRDefault="004F2132" w:rsidP="00245230">
            <w:pPr>
              <w:widowControl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 w:rsidRPr="007F6E3A">
              <w:rPr>
                <w:rFonts w:ascii="楷体" w:eastAsia="楷体" w:hAnsi="楷体" w:cs="楷体" w:hint="eastAsia"/>
                <w:sz w:val="28"/>
                <w:szCs w:val="28"/>
              </w:rPr>
              <w:t>数量</w:t>
            </w:r>
          </w:p>
        </w:tc>
      </w:tr>
      <w:tr w:rsidR="004F2132" w:rsidRPr="007F6E3A" w:rsidTr="004F2132">
        <w:trPr>
          <w:trHeight w:val="390"/>
          <w:jc w:val="center"/>
        </w:trPr>
        <w:tc>
          <w:tcPr>
            <w:tcW w:w="1560" w:type="dxa"/>
            <w:vAlign w:val="center"/>
          </w:tcPr>
          <w:p w:rsidR="004F2132" w:rsidRPr="007F6E3A" w:rsidRDefault="004F2132" w:rsidP="00245230">
            <w:pPr>
              <w:widowControl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 w:rsidRPr="007F6E3A">
              <w:rPr>
                <w:rFonts w:ascii="楷体" w:eastAsia="楷体" w:hAnsi="楷体" w:cs="楷体"/>
                <w:sz w:val="28"/>
                <w:szCs w:val="28"/>
              </w:rPr>
              <w:t>1</w:t>
            </w:r>
          </w:p>
        </w:tc>
        <w:tc>
          <w:tcPr>
            <w:tcW w:w="3148" w:type="dxa"/>
            <w:vAlign w:val="center"/>
          </w:tcPr>
          <w:p w:rsidR="004F2132" w:rsidRPr="007F6E3A" w:rsidRDefault="004F2132" w:rsidP="00245230">
            <w:pPr>
              <w:widowControl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 w:rsidRPr="007F6E3A">
              <w:rPr>
                <w:rFonts w:ascii="楷体" w:eastAsia="楷体" w:hAnsi="楷体" w:cs="楷体" w:hint="eastAsia"/>
                <w:sz w:val="28"/>
                <w:szCs w:val="28"/>
              </w:rPr>
              <w:t>病案信息化管理系统</w:t>
            </w:r>
          </w:p>
        </w:tc>
        <w:tc>
          <w:tcPr>
            <w:tcW w:w="1246" w:type="dxa"/>
            <w:vAlign w:val="center"/>
          </w:tcPr>
          <w:p w:rsidR="004F2132" w:rsidRPr="007F6E3A" w:rsidRDefault="004F2132" w:rsidP="00245230">
            <w:pPr>
              <w:widowControl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 w:rsidRPr="007F6E3A">
              <w:rPr>
                <w:rFonts w:ascii="楷体" w:eastAsia="楷体" w:hAnsi="楷体" w:cs="楷体" w:hint="eastAsia"/>
                <w:sz w:val="28"/>
                <w:szCs w:val="28"/>
              </w:rPr>
              <w:t>套</w:t>
            </w:r>
          </w:p>
        </w:tc>
        <w:tc>
          <w:tcPr>
            <w:tcW w:w="2573" w:type="dxa"/>
            <w:vAlign w:val="center"/>
          </w:tcPr>
          <w:p w:rsidR="004F2132" w:rsidRPr="007F6E3A" w:rsidRDefault="004F2132" w:rsidP="00245230">
            <w:pPr>
              <w:widowControl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 w:rsidRPr="007F6E3A">
              <w:rPr>
                <w:rFonts w:ascii="楷体" w:eastAsia="楷体" w:hAnsi="楷体" w:cs="楷体" w:hint="eastAsia"/>
                <w:sz w:val="28"/>
                <w:szCs w:val="28"/>
              </w:rPr>
              <w:t>1</w:t>
            </w:r>
          </w:p>
        </w:tc>
      </w:tr>
      <w:tr w:rsidR="004F2132" w:rsidRPr="007F6E3A" w:rsidTr="004F2132">
        <w:trPr>
          <w:trHeight w:val="259"/>
          <w:jc w:val="center"/>
        </w:trPr>
        <w:tc>
          <w:tcPr>
            <w:tcW w:w="1560" w:type="dxa"/>
            <w:vAlign w:val="center"/>
          </w:tcPr>
          <w:p w:rsidR="004F2132" w:rsidRPr="007F6E3A" w:rsidRDefault="004F2132" w:rsidP="00245230">
            <w:pPr>
              <w:widowControl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 w:rsidRPr="007F6E3A">
              <w:rPr>
                <w:rFonts w:ascii="楷体" w:eastAsia="楷体" w:hAnsi="楷体" w:cs="楷体"/>
                <w:sz w:val="28"/>
                <w:szCs w:val="28"/>
              </w:rPr>
              <w:t>2</w:t>
            </w:r>
          </w:p>
        </w:tc>
        <w:tc>
          <w:tcPr>
            <w:tcW w:w="3148" w:type="dxa"/>
            <w:vAlign w:val="center"/>
          </w:tcPr>
          <w:p w:rsidR="004F2132" w:rsidRPr="007F6E3A" w:rsidRDefault="004F2132" w:rsidP="00245230">
            <w:pPr>
              <w:widowControl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 w:rsidRPr="007F6E3A">
              <w:rPr>
                <w:rFonts w:ascii="楷体" w:eastAsia="楷体" w:hAnsi="楷体" w:cs="楷体" w:hint="eastAsia"/>
                <w:sz w:val="28"/>
                <w:szCs w:val="28"/>
              </w:rPr>
              <w:t>加工服务</w:t>
            </w:r>
          </w:p>
        </w:tc>
        <w:tc>
          <w:tcPr>
            <w:tcW w:w="1246" w:type="dxa"/>
            <w:vAlign w:val="center"/>
          </w:tcPr>
          <w:p w:rsidR="004F2132" w:rsidRPr="007F6E3A" w:rsidRDefault="004F2132" w:rsidP="00245230">
            <w:pPr>
              <w:widowControl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 w:rsidRPr="007F6E3A">
              <w:rPr>
                <w:rFonts w:ascii="楷体" w:eastAsia="楷体" w:hAnsi="楷体" w:cs="楷体" w:hint="eastAsia"/>
                <w:sz w:val="28"/>
                <w:szCs w:val="28"/>
              </w:rPr>
              <w:t>项</w:t>
            </w:r>
          </w:p>
        </w:tc>
        <w:tc>
          <w:tcPr>
            <w:tcW w:w="2573" w:type="dxa"/>
            <w:vAlign w:val="center"/>
          </w:tcPr>
          <w:p w:rsidR="004F2132" w:rsidRPr="007F6E3A" w:rsidRDefault="004F2132" w:rsidP="00245230">
            <w:pPr>
              <w:widowControl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 w:rsidRPr="007F6E3A">
              <w:rPr>
                <w:rFonts w:ascii="楷体" w:eastAsia="楷体" w:hAnsi="楷体" w:cs="楷体" w:hint="eastAsia"/>
                <w:sz w:val="28"/>
                <w:szCs w:val="28"/>
              </w:rPr>
              <w:t>1</w:t>
            </w:r>
          </w:p>
        </w:tc>
      </w:tr>
    </w:tbl>
    <w:p w:rsidR="006E0FF8" w:rsidRPr="007F6E3A" w:rsidRDefault="004F2132">
      <w:pPr>
        <w:tabs>
          <w:tab w:val="left" w:pos="0"/>
        </w:tabs>
        <w:spacing w:line="360" w:lineRule="auto"/>
        <w:rPr>
          <w:rFonts w:ascii="楷体" w:eastAsia="楷体" w:hAnsi="楷体" w:cs="楷体" w:hint="eastAsia"/>
          <w:b/>
          <w:sz w:val="28"/>
          <w:szCs w:val="28"/>
        </w:rPr>
      </w:pPr>
      <w:r w:rsidRPr="007F6E3A">
        <w:rPr>
          <w:rFonts w:ascii="楷体" w:eastAsia="楷体" w:hAnsi="楷体" w:cs="楷体" w:hint="eastAsia"/>
          <w:b/>
          <w:bCs/>
          <w:sz w:val="28"/>
          <w:szCs w:val="28"/>
        </w:rPr>
        <w:t>二</w:t>
      </w:r>
      <w:r w:rsidR="006E0FF8" w:rsidRPr="007F6E3A">
        <w:rPr>
          <w:rFonts w:ascii="楷体" w:eastAsia="楷体" w:hAnsi="楷体" w:cs="楷体" w:hint="eastAsia"/>
          <w:b/>
          <w:bCs/>
          <w:sz w:val="28"/>
          <w:szCs w:val="28"/>
        </w:rPr>
        <w:t>、</w:t>
      </w:r>
      <w:r w:rsidR="006E0FF8" w:rsidRPr="007F6E3A">
        <w:rPr>
          <w:rFonts w:ascii="楷体" w:eastAsia="楷体" w:hAnsi="楷体" w:cs="楷体" w:hint="eastAsia"/>
          <w:b/>
          <w:sz w:val="28"/>
          <w:szCs w:val="28"/>
        </w:rPr>
        <w:t>病案信息化管理系统技术要求</w:t>
      </w:r>
    </w:p>
    <w:p w:rsidR="006E0FF8" w:rsidRPr="007F6E3A" w:rsidRDefault="006E0FF8">
      <w:pPr>
        <w:tabs>
          <w:tab w:val="left" w:pos="420"/>
        </w:tabs>
        <w:spacing w:line="360" w:lineRule="auto"/>
        <w:ind w:left="420" w:hangingChars="150" w:hanging="420"/>
        <w:rPr>
          <w:rFonts w:ascii="楷体" w:eastAsia="楷体" w:hAnsi="楷体" w:cs="楷体" w:hint="eastAsia"/>
          <w:sz w:val="28"/>
          <w:szCs w:val="28"/>
        </w:rPr>
      </w:pPr>
      <w:r w:rsidRPr="007F6E3A">
        <w:rPr>
          <w:rFonts w:ascii="楷体" w:eastAsia="楷体" w:hAnsi="楷体" w:cs="楷体" w:hint="eastAsia"/>
          <w:sz w:val="28"/>
          <w:szCs w:val="28"/>
        </w:rPr>
        <w:t>1、医院拥有项目提供的管理软件永久使用权，同时提供B/S版与C/S版。B/S版供医生使用，只提供病案检索与数字化病案阅读功能。C/S版供病案室及管理人员使用。</w:t>
      </w:r>
    </w:p>
    <w:p w:rsidR="006E0FF8" w:rsidRPr="007F6E3A" w:rsidRDefault="006E0FF8">
      <w:pPr>
        <w:tabs>
          <w:tab w:val="left" w:pos="420"/>
        </w:tabs>
        <w:spacing w:line="360" w:lineRule="auto"/>
        <w:ind w:left="420" w:hangingChars="150" w:hanging="420"/>
        <w:rPr>
          <w:rFonts w:ascii="楷体" w:eastAsia="楷体" w:hAnsi="楷体" w:cs="楷体" w:hint="eastAsia"/>
          <w:sz w:val="28"/>
          <w:szCs w:val="28"/>
        </w:rPr>
      </w:pPr>
      <w:r w:rsidRPr="007F6E3A">
        <w:rPr>
          <w:rFonts w:ascii="楷体" w:eastAsia="楷体" w:hAnsi="楷体" w:cs="楷体" w:hint="eastAsia"/>
          <w:sz w:val="28"/>
          <w:szCs w:val="28"/>
        </w:rPr>
        <w:t>2、配合医院HIS厂商实现对接，实现住院病案首页的数据共享。中标方需提供相关接口，以供以后的其它系统调用。</w:t>
      </w:r>
    </w:p>
    <w:p w:rsidR="006E0FF8" w:rsidRPr="007F6E3A" w:rsidRDefault="006E0FF8">
      <w:pPr>
        <w:tabs>
          <w:tab w:val="left" w:pos="0"/>
        </w:tabs>
        <w:spacing w:line="360" w:lineRule="auto"/>
        <w:rPr>
          <w:rFonts w:ascii="楷体" w:eastAsia="楷体" w:hAnsi="楷体" w:cs="楷体" w:hint="eastAsia"/>
          <w:sz w:val="28"/>
          <w:szCs w:val="28"/>
        </w:rPr>
      </w:pPr>
      <w:r w:rsidRPr="007F6E3A">
        <w:rPr>
          <w:rFonts w:ascii="楷体" w:eastAsia="楷体" w:hAnsi="楷体" w:cs="楷体" w:hint="eastAsia"/>
          <w:sz w:val="28"/>
          <w:szCs w:val="28"/>
        </w:rPr>
        <w:t>3、软件应具备的功能如下：</w:t>
      </w:r>
    </w:p>
    <w:p w:rsidR="006E0FF8" w:rsidRPr="007F6E3A" w:rsidRDefault="006E0FF8">
      <w:pPr>
        <w:pStyle w:val="3"/>
        <w:rPr>
          <w:rFonts w:ascii="楷体" w:eastAsia="楷体" w:hAnsi="楷体" w:cs="楷体" w:hint="eastAsia"/>
        </w:rPr>
      </w:pPr>
      <w:bookmarkStart w:id="0" w:name="_Toc8180"/>
      <w:bookmarkStart w:id="1" w:name="_Toc15878"/>
      <w:r w:rsidRPr="007F6E3A">
        <w:rPr>
          <w:rFonts w:ascii="楷体" w:eastAsia="楷体" w:hAnsi="楷体" w:cs="楷体" w:hint="eastAsia"/>
        </w:rPr>
        <w:t>1）病案查询检索模块</w:t>
      </w:r>
      <w:bookmarkEnd w:id="0"/>
      <w:bookmarkEnd w:id="1"/>
    </w:p>
    <w:p w:rsidR="006E0FF8" w:rsidRPr="007F6E3A" w:rsidRDefault="006E0FF8">
      <w:pPr>
        <w:ind w:firstLineChars="200" w:firstLine="562"/>
        <w:rPr>
          <w:rFonts w:ascii="楷体" w:eastAsia="楷体" w:hAnsi="楷体" w:cs="楷体" w:hint="eastAsia"/>
          <w:b/>
          <w:bCs/>
          <w:sz w:val="28"/>
          <w:szCs w:val="28"/>
        </w:rPr>
      </w:pPr>
      <w:r w:rsidRPr="007F6E3A">
        <w:rPr>
          <w:rFonts w:ascii="楷体" w:eastAsia="楷体" w:hAnsi="楷体" w:cs="楷体" w:hint="eastAsia"/>
          <w:b/>
          <w:bCs/>
          <w:sz w:val="28"/>
          <w:szCs w:val="28"/>
        </w:rPr>
        <w:t>病案查询检索</w:t>
      </w:r>
    </w:p>
    <w:p w:rsidR="006E0FF8" w:rsidRPr="007F6E3A" w:rsidRDefault="006E0FF8">
      <w:pPr>
        <w:ind w:firstLineChars="200" w:firstLine="560"/>
        <w:rPr>
          <w:rFonts w:ascii="楷体" w:eastAsia="楷体" w:hAnsi="楷体" w:cs="楷体" w:hint="eastAsia"/>
          <w:sz w:val="28"/>
          <w:szCs w:val="28"/>
        </w:rPr>
      </w:pPr>
      <w:r w:rsidRPr="007F6E3A">
        <w:rPr>
          <w:rFonts w:ascii="楷体" w:eastAsia="楷体" w:hAnsi="楷体" w:cs="楷体" w:hint="eastAsia"/>
          <w:sz w:val="28"/>
          <w:szCs w:val="28"/>
        </w:rPr>
        <w:t>关键词搜索：导入医院HIS系统病人的基本信息（病案号、姓名、身份证号等），通过输入单个或多个关键词如：ID号、病案号（病案尾号）、姓名、性别、年龄阶段（小于一岁患者可按天数）、身份证号、入院及出院科室、入院及出院日期、疾病诊断及ICD编码等检索病案，检索结果以列表(ID号、病案号、姓名、性别、年龄、通信地址、联系人)方式显示，数据可以导出成Excel报表，针对查询出的病案可进行浏览。</w:t>
      </w:r>
    </w:p>
    <w:p w:rsidR="006E0FF8" w:rsidRPr="007F6E3A" w:rsidRDefault="006E0FF8">
      <w:pPr>
        <w:ind w:firstLineChars="200" w:firstLine="562"/>
        <w:rPr>
          <w:rFonts w:ascii="楷体" w:eastAsia="楷体" w:hAnsi="楷体" w:cs="楷体" w:hint="eastAsia"/>
          <w:b/>
          <w:bCs/>
          <w:sz w:val="28"/>
          <w:szCs w:val="28"/>
        </w:rPr>
      </w:pPr>
      <w:r w:rsidRPr="007F6E3A">
        <w:rPr>
          <w:rFonts w:ascii="楷体" w:eastAsia="楷体" w:hAnsi="楷体" w:cs="楷体" w:hint="eastAsia"/>
          <w:b/>
          <w:bCs/>
          <w:sz w:val="28"/>
          <w:szCs w:val="28"/>
        </w:rPr>
        <w:t>病案内容浏览</w:t>
      </w:r>
    </w:p>
    <w:p w:rsidR="006E0FF8" w:rsidRPr="007F6E3A" w:rsidRDefault="006E0FF8">
      <w:pPr>
        <w:ind w:firstLineChars="200" w:firstLine="560"/>
        <w:rPr>
          <w:rFonts w:ascii="楷体" w:eastAsia="楷体" w:hAnsi="楷体" w:cs="楷体" w:hint="eastAsia"/>
        </w:rPr>
      </w:pPr>
      <w:r w:rsidRPr="007F6E3A">
        <w:rPr>
          <w:rFonts w:ascii="楷体" w:eastAsia="楷体" w:hAnsi="楷体" w:cs="楷体" w:hint="eastAsia"/>
          <w:sz w:val="28"/>
          <w:szCs w:val="28"/>
        </w:rPr>
        <w:t>“病案浏览”面板以树形结构方式显示病案目录，点击目录中某一项，</w:t>
      </w:r>
      <w:r w:rsidRPr="007F6E3A">
        <w:rPr>
          <w:rFonts w:ascii="楷体" w:eastAsia="楷体" w:hAnsi="楷体" w:cs="楷体" w:hint="eastAsia"/>
          <w:sz w:val="28"/>
          <w:szCs w:val="28"/>
        </w:rPr>
        <w:lastRenderedPageBreak/>
        <w:t>可在界面右侧主浏览框内加载并显示该类目的内容（另浏览时病案内容添加斜体水印）。并按照出院日期分别显示各次住院病案，以便医生随时查阅病案。</w:t>
      </w:r>
    </w:p>
    <w:p w:rsidR="006E0FF8" w:rsidRPr="007F6E3A" w:rsidRDefault="006E0FF8">
      <w:pPr>
        <w:pStyle w:val="3"/>
        <w:rPr>
          <w:rFonts w:ascii="楷体" w:eastAsia="楷体" w:hAnsi="楷体" w:cs="楷体" w:hint="eastAsia"/>
          <w:szCs w:val="28"/>
        </w:rPr>
      </w:pPr>
      <w:bookmarkStart w:id="2" w:name="_Toc13135"/>
      <w:bookmarkStart w:id="3" w:name="_Toc7991"/>
      <w:r w:rsidRPr="007F6E3A">
        <w:rPr>
          <w:rFonts w:ascii="楷体" w:eastAsia="楷体" w:hAnsi="楷体" w:cs="楷体" w:hint="eastAsia"/>
          <w:szCs w:val="28"/>
        </w:rPr>
        <w:t>2）病案打印模块</w:t>
      </w:r>
      <w:bookmarkEnd w:id="2"/>
      <w:bookmarkEnd w:id="3"/>
    </w:p>
    <w:p w:rsidR="006E0FF8" w:rsidRPr="007F6E3A" w:rsidRDefault="006E0FF8">
      <w:pPr>
        <w:ind w:firstLineChars="200" w:firstLine="562"/>
        <w:rPr>
          <w:rFonts w:ascii="楷体" w:eastAsia="楷体" w:hAnsi="楷体" w:cs="楷体" w:hint="eastAsia"/>
          <w:sz w:val="28"/>
          <w:szCs w:val="28"/>
        </w:rPr>
      </w:pPr>
      <w:r w:rsidRPr="007F6E3A">
        <w:rPr>
          <w:rFonts w:ascii="楷体" w:eastAsia="楷体" w:hAnsi="楷体" w:cs="楷体" w:hint="eastAsia"/>
          <w:b/>
          <w:bCs/>
          <w:sz w:val="28"/>
          <w:szCs w:val="28"/>
        </w:rPr>
        <w:t>全部打印：</w:t>
      </w:r>
      <w:r w:rsidRPr="007F6E3A">
        <w:rPr>
          <w:rFonts w:ascii="楷体" w:eastAsia="楷体" w:hAnsi="楷体" w:cs="楷体" w:hint="eastAsia"/>
          <w:sz w:val="28"/>
          <w:szCs w:val="28"/>
        </w:rPr>
        <w:t>“病案打印”模块界面查询检索后，选择“全部打印”，打印出该病人的所有病案内容，并计算复印病案所需费用。打印时去掉水印，添加病案室确认标识，确保打印病案内容为病案室打印。</w:t>
      </w:r>
    </w:p>
    <w:p w:rsidR="006E0FF8" w:rsidRPr="007F6E3A" w:rsidRDefault="006E0FF8">
      <w:pPr>
        <w:ind w:firstLineChars="200" w:firstLine="562"/>
        <w:rPr>
          <w:rFonts w:ascii="楷体" w:eastAsia="楷体" w:hAnsi="楷体" w:cs="楷体" w:hint="eastAsia"/>
          <w:sz w:val="28"/>
          <w:szCs w:val="28"/>
        </w:rPr>
      </w:pPr>
      <w:r w:rsidRPr="007F6E3A">
        <w:rPr>
          <w:rFonts w:ascii="楷体" w:eastAsia="楷体" w:hAnsi="楷体" w:cs="楷体" w:hint="eastAsia"/>
          <w:b/>
          <w:bCs/>
          <w:sz w:val="28"/>
          <w:szCs w:val="28"/>
        </w:rPr>
        <w:t>套餐打印：</w:t>
      </w:r>
      <w:r w:rsidRPr="007F6E3A">
        <w:rPr>
          <w:rFonts w:ascii="楷体" w:eastAsia="楷体" w:hAnsi="楷体" w:cs="楷体" w:hint="eastAsia"/>
          <w:sz w:val="28"/>
          <w:szCs w:val="28"/>
        </w:rPr>
        <w:t>“病案打印”模块界面可选择打印套餐：医保、商保、新农合等，可按照套餐所指定的内容打印病案。</w:t>
      </w:r>
    </w:p>
    <w:p w:rsidR="006E0FF8" w:rsidRPr="007F6E3A" w:rsidRDefault="006E0FF8">
      <w:pPr>
        <w:ind w:firstLineChars="200" w:firstLine="562"/>
        <w:rPr>
          <w:rFonts w:ascii="楷体" w:eastAsia="楷体" w:hAnsi="楷体" w:cs="楷体" w:hint="eastAsia"/>
          <w:sz w:val="28"/>
          <w:szCs w:val="28"/>
        </w:rPr>
      </w:pPr>
      <w:r w:rsidRPr="007F6E3A">
        <w:rPr>
          <w:rFonts w:ascii="楷体" w:eastAsia="楷体" w:hAnsi="楷体" w:cs="楷体" w:hint="eastAsia"/>
          <w:b/>
          <w:bCs/>
          <w:sz w:val="28"/>
          <w:szCs w:val="28"/>
        </w:rPr>
        <w:t>自定义打印：</w:t>
      </w:r>
      <w:r w:rsidRPr="007F6E3A">
        <w:rPr>
          <w:rFonts w:ascii="楷体" w:eastAsia="楷体" w:hAnsi="楷体" w:cs="楷体" w:hint="eastAsia"/>
          <w:sz w:val="28"/>
          <w:szCs w:val="28"/>
        </w:rPr>
        <w:t>用户可根据需求自定义勾选需打印的病案内容。</w:t>
      </w:r>
    </w:p>
    <w:p w:rsidR="006E0FF8" w:rsidRPr="007F6E3A" w:rsidRDefault="006E0FF8">
      <w:pPr>
        <w:ind w:firstLineChars="200" w:firstLine="562"/>
        <w:rPr>
          <w:rFonts w:ascii="楷体" w:eastAsia="楷体" w:hAnsi="楷体" w:cs="楷体" w:hint="eastAsia"/>
          <w:sz w:val="28"/>
          <w:szCs w:val="28"/>
        </w:rPr>
      </w:pPr>
      <w:r w:rsidRPr="007F6E3A">
        <w:rPr>
          <w:rFonts w:ascii="楷体" w:eastAsia="楷体" w:hAnsi="楷体" w:cs="楷体" w:hint="eastAsia"/>
          <w:b/>
          <w:bCs/>
          <w:sz w:val="28"/>
          <w:szCs w:val="28"/>
        </w:rPr>
        <w:t>复印病案者身份或授权证明归档：</w:t>
      </w:r>
      <w:r w:rsidRPr="007F6E3A">
        <w:rPr>
          <w:rFonts w:ascii="楷体" w:eastAsia="楷体" w:hAnsi="楷体" w:cs="楷体" w:hint="eastAsia"/>
          <w:sz w:val="28"/>
          <w:szCs w:val="28"/>
        </w:rPr>
        <w:t>复印病案者需提供身份证、患者身份证及相关证明，登记备案并上传。</w:t>
      </w:r>
    </w:p>
    <w:p w:rsidR="006E0FF8" w:rsidRPr="007F6E3A" w:rsidRDefault="006E0FF8">
      <w:pPr>
        <w:pStyle w:val="3"/>
        <w:rPr>
          <w:rFonts w:ascii="楷体" w:eastAsia="楷体" w:hAnsi="楷体" w:cs="楷体" w:hint="eastAsia"/>
          <w:szCs w:val="28"/>
        </w:rPr>
      </w:pPr>
      <w:bookmarkStart w:id="4" w:name="_Toc4090"/>
      <w:bookmarkStart w:id="5" w:name="_Toc29863"/>
      <w:r w:rsidRPr="007F6E3A">
        <w:rPr>
          <w:rFonts w:ascii="楷体" w:eastAsia="楷体" w:hAnsi="楷体" w:cs="楷体" w:hint="eastAsia"/>
          <w:szCs w:val="28"/>
        </w:rPr>
        <w:t>3）病案内容分类</w:t>
      </w:r>
      <w:bookmarkEnd w:id="4"/>
      <w:bookmarkEnd w:id="5"/>
    </w:p>
    <w:p w:rsidR="006E0FF8" w:rsidRPr="007F6E3A" w:rsidRDefault="006E0FF8">
      <w:pPr>
        <w:ind w:firstLineChars="200" w:firstLine="560"/>
        <w:rPr>
          <w:rFonts w:ascii="楷体" w:eastAsia="楷体" w:hAnsi="楷体" w:cs="楷体" w:hint="eastAsia"/>
          <w:sz w:val="28"/>
          <w:szCs w:val="28"/>
        </w:rPr>
      </w:pPr>
      <w:r w:rsidRPr="007F6E3A">
        <w:rPr>
          <w:rFonts w:ascii="楷体" w:eastAsia="楷体" w:hAnsi="楷体" w:cs="楷体" w:hint="eastAsia"/>
          <w:sz w:val="28"/>
          <w:szCs w:val="28"/>
        </w:rPr>
        <w:t>查询显示未分类、已扫描提交的病案。</w:t>
      </w:r>
    </w:p>
    <w:p w:rsidR="006E0FF8" w:rsidRPr="007F6E3A" w:rsidRDefault="006E0FF8">
      <w:pPr>
        <w:ind w:firstLineChars="200" w:firstLine="560"/>
        <w:rPr>
          <w:rFonts w:ascii="楷体" w:eastAsia="楷体" w:hAnsi="楷体" w:cs="楷体" w:hint="eastAsia"/>
          <w:sz w:val="28"/>
          <w:szCs w:val="28"/>
        </w:rPr>
      </w:pPr>
      <w:r w:rsidRPr="007F6E3A">
        <w:rPr>
          <w:rFonts w:ascii="楷体" w:eastAsia="楷体" w:hAnsi="楷体" w:cs="楷体" w:hint="eastAsia"/>
          <w:sz w:val="28"/>
          <w:szCs w:val="28"/>
        </w:rPr>
        <w:t>快速调整病案内容的顺序，对病案内容树型结构中指定位置，可调整病案的前后顺序，使系统展现新调整的病案内容顺序。</w:t>
      </w:r>
    </w:p>
    <w:p w:rsidR="006E0FF8" w:rsidRPr="007F6E3A" w:rsidRDefault="006E0FF8">
      <w:pPr>
        <w:pStyle w:val="3"/>
        <w:rPr>
          <w:rFonts w:ascii="楷体" w:eastAsia="楷体" w:hAnsi="楷体" w:cs="楷体" w:hint="eastAsia"/>
          <w:szCs w:val="28"/>
        </w:rPr>
      </w:pPr>
      <w:bookmarkStart w:id="6" w:name="_Toc3695"/>
      <w:bookmarkStart w:id="7" w:name="_Toc14160"/>
      <w:r w:rsidRPr="007F6E3A">
        <w:rPr>
          <w:rFonts w:ascii="楷体" w:eastAsia="楷体" w:hAnsi="楷体" w:cs="楷体" w:hint="eastAsia"/>
          <w:szCs w:val="28"/>
        </w:rPr>
        <w:t>4）日志查询</w:t>
      </w:r>
      <w:bookmarkEnd w:id="6"/>
      <w:bookmarkEnd w:id="7"/>
    </w:p>
    <w:p w:rsidR="006E0FF8" w:rsidRPr="007F6E3A" w:rsidRDefault="006E0FF8">
      <w:pPr>
        <w:ind w:firstLineChars="200" w:firstLine="562"/>
        <w:rPr>
          <w:rFonts w:ascii="楷体" w:eastAsia="楷体" w:hAnsi="楷体" w:cs="楷体" w:hint="eastAsia"/>
          <w:b/>
          <w:bCs/>
          <w:sz w:val="28"/>
          <w:szCs w:val="28"/>
        </w:rPr>
      </w:pPr>
      <w:r w:rsidRPr="007F6E3A">
        <w:rPr>
          <w:rFonts w:ascii="楷体" w:eastAsia="楷体" w:hAnsi="楷体" w:cs="楷体" w:hint="eastAsia"/>
          <w:b/>
          <w:bCs/>
          <w:sz w:val="28"/>
          <w:szCs w:val="28"/>
        </w:rPr>
        <w:t>记录用户对病案信息的查询、编辑、打印操作。</w:t>
      </w:r>
    </w:p>
    <w:p w:rsidR="006E0FF8" w:rsidRPr="007F6E3A" w:rsidRDefault="006E0FF8">
      <w:pPr>
        <w:ind w:firstLineChars="200" w:firstLine="560"/>
        <w:rPr>
          <w:rFonts w:ascii="楷体" w:eastAsia="楷体" w:hAnsi="楷体" w:cs="楷体" w:hint="eastAsia"/>
          <w:sz w:val="28"/>
          <w:szCs w:val="28"/>
        </w:rPr>
      </w:pPr>
      <w:r w:rsidRPr="007F6E3A">
        <w:rPr>
          <w:rFonts w:ascii="楷体" w:eastAsia="楷体" w:hAnsi="楷体" w:cs="楷体" w:hint="eastAsia"/>
          <w:sz w:val="28"/>
          <w:szCs w:val="28"/>
        </w:rPr>
        <w:t>系统记录用户对病案信息的查询、编辑、打印操作,“日志查询”模块主浏览窗口显示操作者、操作ID、操作时间、操作地点，操作类型、</w:t>
      </w:r>
      <w:r w:rsidRPr="007F6E3A">
        <w:rPr>
          <w:rFonts w:ascii="楷体" w:eastAsia="楷体" w:hAnsi="楷体" w:cs="楷体" w:hint="eastAsia"/>
          <w:sz w:val="28"/>
          <w:szCs w:val="28"/>
        </w:rPr>
        <w:lastRenderedPageBreak/>
        <w:t>操作情况等，并导出Excel报表，可分类显示日志信息。按照不同的需求，根据操作用户、操作时间、操作类型查询相应的日志内容。</w:t>
      </w:r>
      <w:bookmarkStart w:id="8" w:name="_Toc7319"/>
      <w:bookmarkStart w:id="9" w:name="_Toc2979"/>
    </w:p>
    <w:p w:rsidR="00B969E4" w:rsidRPr="007F6E3A" w:rsidRDefault="006E0FF8">
      <w:pPr>
        <w:pStyle w:val="3"/>
        <w:rPr>
          <w:rFonts w:ascii="楷体" w:eastAsia="楷体" w:hAnsi="楷体" w:cs="楷体" w:hint="eastAsia"/>
          <w:szCs w:val="28"/>
        </w:rPr>
      </w:pPr>
      <w:r w:rsidRPr="007F6E3A">
        <w:rPr>
          <w:rFonts w:ascii="楷体" w:eastAsia="楷体" w:hAnsi="楷体" w:cs="楷体" w:hint="eastAsia"/>
          <w:szCs w:val="28"/>
        </w:rPr>
        <w:t>5）</w:t>
      </w:r>
      <w:r w:rsidR="00B969E4" w:rsidRPr="007F6E3A">
        <w:rPr>
          <w:rFonts w:ascii="楷体" w:eastAsia="楷体" w:hAnsi="楷体" w:cs="楷体" w:hint="eastAsia"/>
          <w:szCs w:val="28"/>
        </w:rPr>
        <w:t>病案线上邮寄</w:t>
      </w:r>
    </w:p>
    <w:p w:rsidR="00B969E4" w:rsidRPr="007F6E3A" w:rsidRDefault="00B01B97" w:rsidP="00121B22">
      <w:pPr>
        <w:ind w:firstLineChars="200" w:firstLine="560"/>
        <w:rPr>
          <w:rFonts w:ascii="楷体" w:eastAsia="楷体" w:hAnsi="楷体" w:cs="楷体" w:hint="eastAsia"/>
          <w:sz w:val="28"/>
          <w:szCs w:val="28"/>
        </w:rPr>
      </w:pPr>
      <w:r w:rsidRPr="007F6E3A">
        <w:rPr>
          <w:rFonts w:ascii="楷体" w:eastAsia="楷体" w:hAnsi="楷体" w:cs="楷体" w:hint="eastAsia"/>
          <w:sz w:val="28"/>
          <w:szCs w:val="28"/>
        </w:rPr>
        <w:t>支持</w:t>
      </w:r>
      <w:r w:rsidR="00D9642F" w:rsidRPr="007F6E3A">
        <w:rPr>
          <w:rFonts w:ascii="楷体" w:eastAsia="楷体" w:hAnsi="楷体" w:cs="楷体" w:hint="eastAsia"/>
          <w:sz w:val="28"/>
          <w:szCs w:val="28"/>
        </w:rPr>
        <w:t>通过微信小程序、公众号等途径，实现</w:t>
      </w:r>
      <w:r w:rsidRPr="007F6E3A">
        <w:rPr>
          <w:rFonts w:ascii="楷体" w:eastAsia="楷体" w:hAnsi="楷体" w:cs="楷体" w:hint="eastAsia"/>
          <w:sz w:val="28"/>
          <w:szCs w:val="28"/>
        </w:rPr>
        <w:t>病案线上邮寄功能，包括</w:t>
      </w:r>
      <w:r w:rsidR="00B969E4" w:rsidRPr="007F6E3A">
        <w:rPr>
          <w:rFonts w:ascii="楷体" w:eastAsia="楷体" w:hAnsi="楷体" w:cs="楷体" w:hint="eastAsia"/>
          <w:sz w:val="28"/>
          <w:szCs w:val="28"/>
        </w:rPr>
        <w:t>病案申请管理</w:t>
      </w:r>
      <w:r w:rsidRPr="007F6E3A">
        <w:rPr>
          <w:rFonts w:ascii="楷体" w:eastAsia="楷体" w:hAnsi="楷体" w:cs="楷体" w:hint="eastAsia"/>
          <w:sz w:val="28"/>
          <w:szCs w:val="28"/>
        </w:rPr>
        <w:t>、</w:t>
      </w:r>
      <w:r w:rsidR="00B969E4" w:rsidRPr="007F6E3A">
        <w:rPr>
          <w:rFonts w:ascii="楷体" w:eastAsia="楷体" w:hAnsi="楷体" w:cs="楷体" w:hint="eastAsia"/>
          <w:sz w:val="28"/>
          <w:szCs w:val="28"/>
        </w:rPr>
        <w:t>预约邮寄功能</w:t>
      </w:r>
      <w:r w:rsidRPr="007F6E3A">
        <w:rPr>
          <w:rFonts w:ascii="楷体" w:eastAsia="楷体" w:hAnsi="楷体" w:cs="楷体" w:hint="eastAsia"/>
          <w:sz w:val="28"/>
          <w:szCs w:val="28"/>
        </w:rPr>
        <w:t>、</w:t>
      </w:r>
      <w:r w:rsidR="00B969E4" w:rsidRPr="007F6E3A">
        <w:rPr>
          <w:rFonts w:ascii="楷体" w:eastAsia="楷体" w:hAnsi="楷体" w:cs="楷体" w:hint="eastAsia"/>
          <w:sz w:val="28"/>
          <w:szCs w:val="28"/>
        </w:rPr>
        <w:t>预约打印功能</w:t>
      </w:r>
      <w:r w:rsidRPr="007F6E3A">
        <w:rPr>
          <w:rFonts w:ascii="楷体" w:eastAsia="楷体" w:hAnsi="楷体" w:cs="楷体" w:hint="eastAsia"/>
          <w:sz w:val="28"/>
          <w:szCs w:val="28"/>
        </w:rPr>
        <w:t>、</w:t>
      </w:r>
      <w:r w:rsidR="00B969E4" w:rsidRPr="007F6E3A">
        <w:rPr>
          <w:rFonts w:ascii="楷体" w:eastAsia="楷体" w:hAnsi="楷体" w:cs="楷体" w:hint="eastAsia"/>
          <w:sz w:val="28"/>
          <w:szCs w:val="28"/>
        </w:rPr>
        <w:t>自助打印功能</w:t>
      </w:r>
      <w:r w:rsidRPr="007F6E3A">
        <w:rPr>
          <w:rFonts w:ascii="楷体" w:eastAsia="楷体" w:hAnsi="楷体" w:cs="楷体" w:hint="eastAsia"/>
          <w:sz w:val="28"/>
          <w:szCs w:val="28"/>
        </w:rPr>
        <w:t>、</w:t>
      </w:r>
      <w:r w:rsidR="00121B22" w:rsidRPr="007F6E3A">
        <w:rPr>
          <w:rFonts w:ascii="楷体" w:eastAsia="楷体" w:hAnsi="楷体" w:cs="楷体" w:hint="eastAsia"/>
          <w:sz w:val="28"/>
          <w:szCs w:val="28"/>
        </w:rPr>
        <w:t>手机推送</w:t>
      </w:r>
      <w:r w:rsidRPr="007F6E3A">
        <w:rPr>
          <w:rFonts w:ascii="楷体" w:eastAsia="楷体" w:hAnsi="楷体" w:cs="楷体" w:hint="eastAsia"/>
          <w:sz w:val="28"/>
          <w:szCs w:val="28"/>
        </w:rPr>
        <w:t>、</w:t>
      </w:r>
      <w:r w:rsidR="00B969E4" w:rsidRPr="007F6E3A">
        <w:rPr>
          <w:rFonts w:ascii="楷体" w:eastAsia="楷体" w:hAnsi="楷体" w:cs="楷体" w:hint="eastAsia"/>
          <w:sz w:val="28"/>
          <w:szCs w:val="28"/>
        </w:rPr>
        <w:t>手机自助缴费</w:t>
      </w:r>
      <w:r w:rsidRPr="007F6E3A">
        <w:rPr>
          <w:rFonts w:ascii="楷体" w:eastAsia="楷体" w:hAnsi="楷体" w:cs="楷体" w:hint="eastAsia"/>
          <w:sz w:val="28"/>
          <w:szCs w:val="28"/>
        </w:rPr>
        <w:t>、</w:t>
      </w:r>
      <w:r w:rsidR="00B969E4" w:rsidRPr="007F6E3A">
        <w:rPr>
          <w:rFonts w:ascii="楷体" w:eastAsia="楷体" w:hAnsi="楷体" w:cs="楷体" w:hint="eastAsia"/>
          <w:sz w:val="28"/>
          <w:szCs w:val="28"/>
        </w:rPr>
        <w:t>用户权限管理</w:t>
      </w:r>
      <w:r w:rsidRPr="007F6E3A">
        <w:rPr>
          <w:rFonts w:ascii="楷体" w:eastAsia="楷体" w:hAnsi="楷体" w:cs="楷体" w:hint="eastAsia"/>
          <w:sz w:val="28"/>
          <w:szCs w:val="28"/>
        </w:rPr>
        <w:t>、</w:t>
      </w:r>
      <w:r w:rsidR="00B969E4" w:rsidRPr="007F6E3A">
        <w:rPr>
          <w:rFonts w:ascii="楷体" w:eastAsia="楷体" w:hAnsi="楷体" w:cs="楷体" w:hint="eastAsia"/>
          <w:sz w:val="28"/>
          <w:szCs w:val="28"/>
        </w:rPr>
        <w:t>支付管理功能</w:t>
      </w:r>
      <w:r w:rsidRPr="007F6E3A">
        <w:rPr>
          <w:rFonts w:ascii="楷体" w:eastAsia="楷体" w:hAnsi="楷体" w:cs="楷体" w:hint="eastAsia"/>
          <w:sz w:val="28"/>
          <w:szCs w:val="28"/>
        </w:rPr>
        <w:t>、</w:t>
      </w:r>
      <w:r w:rsidR="00121B22" w:rsidRPr="007F6E3A">
        <w:rPr>
          <w:rFonts w:ascii="楷体" w:eastAsia="楷体" w:hAnsi="楷体" w:cs="楷体" w:hint="eastAsia"/>
          <w:sz w:val="28"/>
          <w:szCs w:val="28"/>
        </w:rPr>
        <w:t>数据</w:t>
      </w:r>
      <w:r w:rsidR="00B969E4" w:rsidRPr="007F6E3A">
        <w:rPr>
          <w:rFonts w:ascii="楷体" w:eastAsia="楷体" w:hAnsi="楷体" w:cs="楷体" w:hint="eastAsia"/>
          <w:sz w:val="28"/>
          <w:szCs w:val="28"/>
        </w:rPr>
        <w:t>统计</w:t>
      </w:r>
      <w:r w:rsidRPr="007F6E3A">
        <w:rPr>
          <w:rFonts w:ascii="楷体" w:eastAsia="楷体" w:hAnsi="楷体" w:cs="楷体" w:hint="eastAsia"/>
          <w:sz w:val="28"/>
          <w:szCs w:val="28"/>
        </w:rPr>
        <w:t>、</w:t>
      </w:r>
      <w:r w:rsidR="00B969E4" w:rsidRPr="007F6E3A">
        <w:rPr>
          <w:rFonts w:ascii="楷体" w:eastAsia="楷体" w:hAnsi="楷体" w:cs="楷体" w:hint="eastAsia"/>
          <w:sz w:val="28"/>
          <w:szCs w:val="28"/>
        </w:rPr>
        <w:t>故障报警</w:t>
      </w:r>
      <w:r w:rsidR="00121B22" w:rsidRPr="007F6E3A">
        <w:rPr>
          <w:rFonts w:ascii="楷体" w:eastAsia="楷体" w:hAnsi="楷体" w:cs="楷体" w:hint="eastAsia"/>
          <w:sz w:val="28"/>
          <w:szCs w:val="28"/>
        </w:rPr>
        <w:t>等</w:t>
      </w:r>
      <w:r w:rsidR="00B969E4" w:rsidRPr="007F6E3A">
        <w:rPr>
          <w:rFonts w:ascii="楷体" w:eastAsia="楷体" w:hAnsi="楷体" w:cs="楷体" w:hint="eastAsia"/>
          <w:sz w:val="28"/>
          <w:szCs w:val="28"/>
        </w:rPr>
        <w:t>功能</w:t>
      </w:r>
      <w:r w:rsidR="00121B22" w:rsidRPr="007F6E3A">
        <w:rPr>
          <w:rFonts w:ascii="楷体" w:eastAsia="楷体" w:hAnsi="楷体" w:cs="楷体" w:hint="eastAsia"/>
          <w:sz w:val="28"/>
          <w:szCs w:val="28"/>
        </w:rPr>
        <w:t>。</w:t>
      </w:r>
    </w:p>
    <w:p w:rsidR="006E0FF8" w:rsidRPr="007F6E3A" w:rsidRDefault="00B969E4">
      <w:pPr>
        <w:pStyle w:val="3"/>
        <w:rPr>
          <w:rFonts w:ascii="楷体" w:eastAsia="楷体" w:hAnsi="楷体" w:cs="楷体" w:hint="eastAsia"/>
          <w:szCs w:val="28"/>
        </w:rPr>
      </w:pPr>
      <w:r w:rsidRPr="007F6E3A">
        <w:rPr>
          <w:rFonts w:ascii="楷体" w:eastAsia="楷体" w:hAnsi="楷体" w:cs="楷体" w:hint="eastAsia"/>
          <w:szCs w:val="28"/>
        </w:rPr>
        <w:t>6）</w:t>
      </w:r>
      <w:r w:rsidR="006E0FF8" w:rsidRPr="007F6E3A">
        <w:rPr>
          <w:rFonts w:ascii="楷体" w:eastAsia="楷体" w:hAnsi="楷体" w:cs="楷体" w:hint="eastAsia"/>
          <w:szCs w:val="28"/>
        </w:rPr>
        <w:t>权限管理</w:t>
      </w:r>
      <w:bookmarkEnd w:id="8"/>
      <w:bookmarkEnd w:id="9"/>
    </w:p>
    <w:p w:rsidR="006E0FF8" w:rsidRPr="007F6E3A" w:rsidRDefault="006E0FF8">
      <w:pPr>
        <w:ind w:firstLineChars="200" w:firstLine="560"/>
        <w:rPr>
          <w:rFonts w:ascii="楷体" w:eastAsia="楷体" w:hAnsi="楷体" w:cs="楷体" w:hint="eastAsia"/>
          <w:sz w:val="28"/>
          <w:szCs w:val="28"/>
        </w:rPr>
      </w:pPr>
      <w:r w:rsidRPr="007F6E3A">
        <w:rPr>
          <w:rFonts w:ascii="楷体" w:eastAsia="楷体" w:hAnsi="楷体" w:cs="楷体" w:hint="eastAsia"/>
          <w:sz w:val="28"/>
          <w:szCs w:val="28"/>
        </w:rPr>
        <w:t>用户权限包括对病案的查询、浏览、打印、编辑</w:t>
      </w:r>
      <w:r w:rsidR="00600B89" w:rsidRPr="007F6E3A">
        <w:rPr>
          <w:rFonts w:ascii="楷体" w:eastAsia="楷体" w:hAnsi="楷体" w:cs="楷体" w:hint="eastAsia"/>
          <w:sz w:val="28"/>
          <w:szCs w:val="28"/>
        </w:rPr>
        <w:t>、下载</w:t>
      </w:r>
    </w:p>
    <w:p w:rsidR="006E0FF8" w:rsidRPr="007F6E3A" w:rsidRDefault="006E0FF8">
      <w:pPr>
        <w:ind w:firstLineChars="200" w:firstLine="560"/>
        <w:rPr>
          <w:rFonts w:ascii="楷体" w:eastAsia="楷体" w:hAnsi="楷体" w:cs="楷体" w:hint="eastAsia"/>
          <w:sz w:val="28"/>
          <w:szCs w:val="28"/>
        </w:rPr>
      </w:pPr>
      <w:r w:rsidRPr="007F6E3A">
        <w:rPr>
          <w:rFonts w:ascii="楷体" w:eastAsia="楷体" w:hAnsi="楷体" w:cs="楷体" w:hint="eastAsia"/>
          <w:sz w:val="28"/>
          <w:szCs w:val="28"/>
        </w:rPr>
        <w:t>公众用户：需申请调阅病案，病案室管理人员批复时，可按病案内容发放权限，只能浏览病案的某些内容；</w:t>
      </w:r>
    </w:p>
    <w:p w:rsidR="006E0FF8" w:rsidRPr="007F6E3A" w:rsidRDefault="006E0FF8">
      <w:pPr>
        <w:ind w:firstLineChars="200" w:firstLine="560"/>
        <w:rPr>
          <w:rFonts w:ascii="楷体" w:eastAsia="楷体" w:hAnsi="楷体" w:cs="楷体" w:hint="eastAsia"/>
          <w:sz w:val="28"/>
          <w:szCs w:val="28"/>
        </w:rPr>
      </w:pPr>
      <w:r w:rsidRPr="007F6E3A">
        <w:rPr>
          <w:rFonts w:ascii="楷体" w:eastAsia="楷体" w:hAnsi="楷体" w:cs="楷体" w:hint="eastAsia"/>
          <w:sz w:val="28"/>
          <w:szCs w:val="28"/>
        </w:rPr>
        <w:t>一般用户：能查询，能浏览全部内容，普通医师只能调取自己患者的病案；</w:t>
      </w:r>
    </w:p>
    <w:p w:rsidR="006E0FF8" w:rsidRPr="007F6E3A" w:rsidRDefault="006E0FF8">
      <w:pPr>
        <w:ind w:firstLineChars="200" w:firstLine="560"/>
        <w:rPr>
          <w:rFonts w:ascii="楷体" w:eastAsia="楷体" w:hAnsi="楷体" w:cs="楷体" w:hint="eastAsia"/>
          <w:sz w:val="28"/>
          <w:szCs w:val="28"/>
        </w:rPr>
      </w:pPr>
      <w:r w:rsidRPr="007F6E3A">
        <w:rPr>
          <w:rFonts w:ascii="楷体" w:eastAsia="楷体" w:hAnsi="楷体" w:cs="楷体" w:hint="eastAsia"/>
          <w:sz w:val="28"/>
          <w:szCs w:val="28"/>
        </w:rPr>
        <w:t>中级用户：能查询及浏览全部内容，科主任医师调取本科室病案。</w:t>
      </w:r>
    </w:p>
    <w:p w:rsidR="00547440" w:rsidRPr="007F6E3A" w:rsidRDefault="00D9642F" w:rsidP="00D9642F">
      <w:pPr>
        <w:ind w:firstLineChars="200" w:firstLine="560"/>
        <w:rPr>
          <w:rFonts w:ascii="楷体" w:eastAsia="楷体" w:hAnsi="楷体" w:cs="楷体" w:hint="eastAsia"/>
          <w:sz w:val="28"/>
          <w:szCs w:val="28"/>
        </w:rPr>
      </w:pPr>
      <w:r w:rsidRPr="007F6E3A">
        <w:rPr>
          <w:rFonts w:ascii="楷体" w:eastAsia="楷体" w:hAnsi="楷体" w:cs="楷体" w:hint="eastAsia"/>
          <w:sz w:val="28"/>
          <w:szCs w:val="28"/>
        </w:rPr>
        <w:t>高级用户：查询、浏览全部内容、能打印、下载、编辑病案目录和内容。</w:t>
      </w:r>
    </w:p>
    <w:p w:rsidR="006E0FF8" w:rsidRPr="007F6E3A" w:rsidRDefault="00D9642F">
      <w:pPr>
        <w:pStyle w:val="3"/>
        <w:rPr>
          <w:rFonts w:ascii="楷体" w:eastAsia="楷体" w:hAnsi="楷体" w:cs="楷体" w:hint="eastAsia"/>
          <w:szCs w:val="28"/>
        </w:rPr>
      </w:pPr>
      <w:bookmarkStart w:id="10" w:name="_Toc490"/>
      <w:bookmarkStart w:id="11" w:name="_Toc18561"/>
      <w:r w:rsidRPr="007F6E3A">
        <w:rPr>
          <w:rFonts w:ascii="楷体" w:eastAsia="楷体" w:hAnsi="楷体" w:cs="楷体" w:hint="eastAsia"/>
          <w:szCs w:val="28"/>
        </w:rPr>
        <w:t>7</w:t>
      </w:r>
      <w:r w:rsidR="006E0FF8" w:rsidRPr="007F6E3A">
        <w:rPr>
          <w:rFonts w:ascii="楷体" w:eastAsia="楷体" w:hAnsi="楷体" w:cs="楷体" w:hint="eastAsia"/>
          <w:szCs w:val="28"/>
        </w:rPr>
        <w:t>）安全管理</w:t>
      </w:r>
      <w:bookmarkEnd w:id="10"/>
      <w:bookmarkEnd w:id="11"/>
    </w:p>
    <w:p w:rsidR="006E0FF8" w:rsidRPr="007F6E3A" w:rsidRDefault="006E0FF8">
      <w:pPr>
        <w:ind w:firstLineChars="200" w:firstLine="560"/>
        <w:rPr>
          <w:rFonts w:ascii="楷体" w:eastAsia="楷体" w:hAnsi="楷体" w:cs="楷体" w:hint="eastAsia"/>
          <w:sz w:val="28"/>
          <w:szCs w:val="28"/>
        </w:rPr>
      </w:pPr>
      <w:r w:rsidRPr="007F6E3A">
        <w:rPr>
          <w:rFonts w:ascii="楷体" w:eastAsia="楷体" w:hAnsi="楷体" w:cs="楷体" w:hint="eastAsia"/>
          <w:sz w:val="28"/>
          <w:szCs w:val="28"/>
        </w:rPr>
        <w:t>对于特殊病案设置重点病案保护，设置标注，例如封存、纠纷、涉密、死亡、缺陷病案不予申请调阅；</w:t>
      </w:r>
    </w:p>
    <w:p w:rsidR="006E0FF8" w:rsidRPr="007F6E3A" w:rsidRDefault="006E0FF8">
      <w:pPr>
        <w:ind w:firstLineChars="200" w:firstLine="560"/>
        <w:rPr>
          <w:rFonts w:ascii="楷体" w:eastAsia="楷体" w:hAnsi="楷体" w:cs="楷体" w:hint="eastAsia"/>
          <w:sz w:val="28"/>
          <w:szCs w:val="28"/>
        </w:rPr>
      </w:pPr>
      <w:r w:rsidRPr="007F6E3A">
        <w:rPr>
          <w:rFonts w:ascii="楷体" w:eastAsia="楷体" w:hAnsi="楷体" w:cs="楷体" w:hint="eastAsia"/>
          <w:sz w:val="28"/>
          <w:szCs w:val="28"/>
        </w:rPr>
        <w:t>限定医生查阅病案的内容；</w:t>
      </w:r>
    </w:p>
    <w:p w:rsidR="006E0FF8" w:rsidRPr="007F6E3A" w:rsidRDefault="006E0FF8">
      <w:pPr>
        <w:ind w:firstLineChars="200" w:firstLine="560"/>
        <w:rPr>
          <w:rFonts w:ascii="楷体" w:eastAsia="楷体" w:hAnsi="楷体" w:cs="楷体" w:hint="eastAsia"/>
          <w:sz w:val="28"/>
          <w:szCs w:val="28"/>
        </w:rPr>
      </w:pPr>
      <w:r w:rsidRPr="007F6E3A">
        <w:rPr>
          <w:rFonts w:ascii="楷体" w:eastAsia="楷体" w:hAnsi="楷体" w:cs="楷体" w:hint="eastAsia"/>
          <w:sz w:val="28"/>
          <w:szCs w:val="28"/>
        </w:rPr>
        <w:lastRenderedPageBreak/>
        <w:t>限定医生查阅病案的时间；</w:t>
      </w:r>
    </w:p>
    <w:p w:rsidR="006E0FF8" w:rsidRPr="007F6E3A" w:rsidRDefault="006E0FF8">
      <w:pPr>
        <w:ind w:firstLineChars="200" w:firstLine="560"/>
        <w:rPr>
          <w:rFonts w:ascii="楷体" w:eastAsia="楷体" w:hAnsi="楷体" w:cs="楷体" w:hint="eastAsia"/>
          <w:sz w:val="28"/>
          <w:szCs w:val="28"/>
        </w:rPr>
      </w:pPr>
      <w:r w:rsidRPr="007F6E3A">
        <w:rPr>
          <w:rFonts w:ascii="楷体" w:eastAsia="楷体" w:hAnsi="楷体" w:cs="楷体" w:hint="eastAsia"/>
          <w:sz w:val="28"/>
          <w:szCs w:val="28"/>
        </w:rPr>
        <w:t>提供可自设防拍水印设置，可含有医院及登录用户账户显示或选取相关图片作为水印标记。</w:t>
      </w:r>
    </w:p>
    <w:p w:rsidR="006E0FF8" w:rsidRPr="007F6E3A" w:rsidRDefault="00D9642F">
      <w:pPr>
        <w:rPr>
          <w:rStyle w:val="3Char"/>
          <w:rFonts w:ascii="楷体" w:eastAsia="楷体" w:hAnsi="楷体" w:cs="楷体" w:hint="eastAsia"/>
          <w:szCs w:val="28"/>
        </w:rPr>
      </w:pPr>
      <w:bookmarkStart w:id="12" w:name="_Toc31656"/>
      <w:bookmarkStart w:id="13" w:name="_Toc23016"/>
      <w:r w:rsidRPr="007F6E3A">
        <w:rPr>
          <w:rStyle w:val="3Char"/>
          <w:rFonts w:ascii="楷体" w:eastAsia="楷体" w:hAnsi="楷体" w:cs="楷体" w:hint="eastAsia"/>
          <w:szCs w:val="28"/>
        </w:rPr>
        <w:t>8</w:t>
      </w:r>
      <w:r w:rsidR="006E0FF8" w:rsidRPr="007F6E3A">
        <w:rPr>
          <w:rStyle w:val="3Char"/>
          <w:rFonts w:ascii="楷体" w:eastAsia="楷体" w:hAnsi="楷体" w:cs="楷体" w:hint="eastAsia"/>
          <w:szCs w:val="28"/>
        </w:rPr>
        <w:t>）系统接口</w:t>
      </w:r>
      <w:bookmarkEnd w:id="12"/>
    </w:p>
    <w:bookmarkEnd w:id="13"/>
    <w:p w:rsidR="006E0FF8" w:rsidRPr="007F6E3A" w:rsidRDefault="006E0FF8" w:rsidP="00B77156">
      <w:pPr>
        <w:ind w:firstLineChars="200" w:firstLine="560"/>
        <w:rPr>
          <w:rFonts w:ascii="楷体" w:eastAsia="楷体" w:hAnsi="楷体" w:cs="楷体" w:hint="eastAsia"/>
          <w:sz w:val="28"/>
          <w:szCs w:val="28"/>
        </w:rPr>
      </w:pPr>
      <w:r w:rsidRPr="007F6E3A">
        <w:rPr>
          <w:rFonts w:ascii="楷体" w:eastAsia="楷体" w:hAnsi="楷体" w:cs="楷体" w:hint="eastAsia"/>
          <w:bCs/>
          <w:sz w:val="28"/>
          <w:szCs w:val="28"/>
        </w:rPr>
        <w:t>配合医院HIS及电子病历厂商实现系统对接</w:t>
      </w:r>
      <w:r w:rsidR="00144D00" w:rsidRPr="007F6E3A">
        <w:rPr>
          <w:rFonts w:ascii="楷体" w:eastAsia="楷体" w:hAnsi="楷体" w:cs="楷体" w:hint="eastAsia"/>
          <w:bCs/>
          <w:sz w:val="28"/>
          <w:szCs w:val="28"/>
        </w:rPr>
        <w:t>。</w:t>
      </w:r>
    </w:p>
    <w:p w:rsidR="006E0FF8" w:rsidRPr="007F6E3A" w:rsidRDefault="00D9642F" w:rsidP="004F2132">
      <w:pPr>
        <w:rPr>
          <w:rStyle w:val="3Char"/>
          <w:rFonts w:hint="eastAsia"/>
        </w:rPr>
      </w:pPr>
      <w:r w:rsidRPr="007F6E3A">
        <w:rPr>
          <w:rStyle w:val="3Char"/>
          <w:rFonts w:hint="eastAsia"/>
        </w:rPr>
        <w:t>9</w:t>
      </w:r>
      <w:r w:rsidR="004F2132" w:rsidRPr="007F6E3A">
        <w:rPr>
          <w:rStyle w:val="3Char"/>
          <w:rFonts w:hint="eastAsia"/>
        </w:rPr>
        <w:t>）</w:t>
      </w:r>
      <w:r w:rsidR="004F2132" w:rsidRPr="007F6E3A">
        <w:rPr>
          <w:rStyle w:val="3Char"/>
          <w:rFonts w:ascii="楷体" w:eastAsia="楷体" w:hAnsi="楷体" w:hint="eastAsia"/>
        </w:rPr>
        <w:t>实施工期</w:t>
      </w:r>
    </w:p>
    <w:p w:rsidR="004F2132" w:rsidRPr="007F6E3A" w:rsidRDefault="004F2132">
      <w:pPr>
        <w:pStyle w:val="a7"/>
        <w:widowControl/>
        <w:spacing w:before="0" w:beforeAutospacing="0" w:after="0" w:afterAutospacing="0" w:line="360" w:lineRule="auto"/>
        <w:ind w:leftChars="200" w:left="420"/>
        <w:rPr>
          <w:rFonts w:ascii="楷体" w:eastAsia="楷体" w:hAnsi="楷体" w:cs="楷体" w:hint="eastAsia"/>
          <w:sz w:val="28"/>
          <w:szCs w:val="28"/>
        </w:rPr>
      </w:pPr>
      <w:r w:rsidRPr="007F6E3A">
        <w:rPr>
          <w:rFonts w:ascii="楷体" w:eastAsia="楷体" w:hAnsi="楷体" w:cs="楷体"/>
          <w:sz w:val="28"/>
          <w:szCs w:val="28"/>
        </w:rPr>
        <w:t></w:t>
      </w:r>
      <w:r w:rsidRPr="007F6E3A">
        <w:rPr>
          <w:rFonts w:ascii="楷体" w:eastAsia="楷体" w:hAnsi="楷体" w:cs="楷体"/>
          <w:sz w:val="28"/>
          <w:szCs w:val="28"/>
        </w:rPr>
        <w:tab/>
      </w:r>
      <w:r w:rsidRPr="007F6E3A">
        <w:rPr>
          <w:rFonts w:ascii="楷体" w:eastAsia="楷体" w:hAnsi="楷体" w:cs="楷体" w:hint="eastAsia"/>
          <w:sz w:val="28"/>
          <w:szCs w:val="28"/>
        </w:rPr>
        <w:t>签订合同后两周内，完成系统的上线工作，系统全面运行。</w:t>
      </w:r>
    </w:p>
    <w:p w:rsidR="00811847" w:rsidRPr="007F6E3A" w:rsidRDefault="00811847" w:rsidP="00811847">
      <w:pPr>
        <w:rPr>
          <w:rStyle w:val="3Char"/>
          <w:rFonts w:ascii="楷体" w:eastAsia="楷体" w:hAnsi="楷体" w:hint="eastAsia"/>
        </w:rPr>
      </w:pPr>
      <w:r w:rsidRPr="007F6E3A">
        <w:rPr>
          <w:rStyle w:val="3Char"/>
          <w:rFonts w:ascii="楷体" w:eastAsia="楷体" w:hAnsi="楷体" w:hint="eastAsia"/>
        </w:rPr>
        <w:t>10）软件免费质保期</w:t>
      </w:r>
    </w:p>
    <w:p w:rsidR="00811847" w:rsidRPr="007F6E3A" w:rsidRDefault="00811847" w:rsidP="00811847">
      <w:pPr>
        <w:rPr>
          <w:rStyle w:val="3Char"/>
          <w:rFonts w:ascii="楷体" w:eastAsia="楷体" w:hAnsi="楷体" w:hint="eastAsia"/>
          <w:b w:val="0"/>
        </w:rPr>
      </w:pPr>
      <w:r w:rsidRPr="007F6E3A">
        <w:rPr>
          <w:rStyle w:val="3Char"/>
          <w:rFonts w:ascii="楷体" w:eastAsia="楷体" w:hAnsi="楷体" w:hint="eastAsia"/>
          <w:b w:val="0"/>
        </w:rPr>
        <w:tab/>
        <w:t xml:space="preserve">   </w:t>
      </w:r>
      <w:r w:rsidR="005573F2" w:rsidRPr="007F6E3A">
        <w:rPr>
          <w:rStyle w:val="3Char"/>
          <w:rFonts w:ascii="楷体" w:eastAsia="楷体" w:hAnsi="楷体" w:hint="eastAsia"/>
          <w:b w:val="0"/>
        </w:rPr>
        <w:t>提供</w:t>
      </w:r>
      <w:r w:rsidRPr="007F6E3A">
        <w:rPr>
          <w:rStyle w:val="3Char"/>
          <w:rFonts w:ascii="楷体" w:eastAsia="楷体" w:hAnsi="楷体" w:hint="eastAsia"/>
          <w:b w:val="0"/>
        </w:rPr>
        <w:t>3</w:t>
      </w:r>
      <w:r w:rsidR="00C30A8C" w:rsidRPr="007F6E3A">
        <w:rPr>
          <w:rStyle w:val="3Char"/>
          <w:rFonts w:ascii="楷体" w:eastAsia="楷体" w:hAnsi="楷体" w:hint="eastAsia"/>
          <w:b w:val="0"/>
        </w:rPr>
        <w:t>年的软件</w:t>
      </w:r>
      <w:r w:rsidR="00BD46EF" w:rsidRPr="007F6E3A">
        <w:rPr>
          <w:rStyle w:val="3Char"/>
          <w:rFonts w:ascii="楷体" w:eastAsia="楷体" w:hAnsi="楷体" w:hint="eastAsia"/>
          <w:b w:val="0"/>
        </w:rPr>
        <w:t>免费</w:t>
      </w:r>
      <w:r w:rsidR="00C30A8C" w:rsidRPr="007F6E3A">
        <w:rPr>
          <w:rStyle w:val="3Char"/>
          <w:rFonts w:ascii="楷体" w:eastAsia="楷体" w:hAnsi="楷体" w:hint="eastAsia"/>
          <w:b w:val="0"/>
        </w:rPr>
        <w:t>质保。</w:t>
      </w:r>
    </w:p>
    <w:p w:rsidR="006E0FF8" w:rsidRPr="007F6E3A" w:rsidRDefault="004F2132">
      <w:pPr>
        <w:pStyle w:val="a7"/>
        <w:widowControl/>
        <w:spacing w:before="0" w:beforeAutospacing="0" w:after="0" w:afterAutospacing="0" w:line="360" w:lineRule="auto"/>
        <w:rPr>
          <w:rFonts w:ascii="楷体" w:eastAsia="楷体" w:hAnsi="楷体" w:cs="楷体" w:hint="eastAsia"/>
          <w:b/>
          <w:bCs/>
          <w:sz w:val="28"/>
          <w:szCs w:val="28"/>
        </w:rPr>
      </w:pPr>
      <w:r w:rsidRPr="007F6E3A">
        <w:rPr>
          <w:rFonts w:ascii="楷体" w:eastAsia="楷体" w:hAnsi="楷体" w:cs="楷体" w:hint="eastAsia"/>
          <w:b/>
          <w:bCs/>
          <w:sz w:val="28"/>
          <w:szCs w:val="28"/>
        </w:rPr>
        <w:t>三</w:t>
      </w:r>
      <w:r w:rsidR="006E0FF8" w:rsidRPr="007F6E3A">
        <w:rPr>
          <w:rFonts w:ascii="楷体" w:eastAsia="楷体" w:hAnsi="楷体" w:cs="楷体" w:hint="eastAsia"/>
          <w:b/>
          <w:bCs/>
          <w:sz w:val="28"/>
          <w:szCs w:val="28"/>
        </w:rPr>
        <w:t>、加工服务要求</w:t>
      </w:r>
    </w:p>
    <w:p w:rsidR="006E0FF8" w:rsidRPr="007F6E3A" w:rsidRDefault="006E0FF8">
      <w:pPr>
        <w:pStyle w:val="a7"/>
        <w:widowControl/>
        <w:spacing w:before="0" w:beforeAutospacing="0" w:after="0" w:afterAutospacing="0" w:line="360" w:lineRule="auto"/>
        <w:rPr>
          <w:rFonts w:ascii="楷体" w:eastAsia="楷体" w:hAnsi="楷体" w:cs="楷体" w:hint="eastAsia"/>
          <w:sz w:val="28"/>
          <w:szCs w:val="28"/>
        </w:rPr>
      </w:pPr>
      <w:r w:rsidRPr="007F6E3A">
        <w:rPr>
          <w:rFonts w:ascii="楷体" w:eastAsia="楷体" w:hAnsi="楷体" w:cs="楷体" w:hint="eastAsia"/>
          <w:sz w:val="28"/>
          <w:szCs w:val="28"/>
        </w:rPr>
        <w:t>1、项目总体描述：</w:t>
      </w:r>
    </w:p>
    <w:p w:rsidR="006E0FF8" w:rsidRPr="007F6E3A" w:rsidRDefault="00144D00" w:rsidP="004F2132">
      <w:pPr>
        <w:pStyle w:val="a7"/>
        <w:widowControl/>
        <w:numPr>
          <w:ilvl w:val="0"/>
          <w:numId w:val="5"/>
        </w:numPr>
        <w:spacing w:before="0" w:beforeAutospacing="0" w:after="0" w:afterAutospacing="0" w:line="360" w:lineRule="auto"/>
        <w:rPr>
          <w:rFonts w:ascii="楷体" w:eastAsia="楷体" w:hAnsi="楷体" w:cs="楷体" w:hint="eastAsia"/>
          <w:sz w:val="28"/>
          <w:szCs w:val="28"/>
        </w:rPr>
      </w:pPr>
      <w:r w:rsidRPr="007F6E3A">
        <w:rPr>
          <w:rFonts w:ascii="楷体" w:eastAsia="楷体" w:hAnsi="楷体" w:cs="楷体" w:hint="eastAsia"/>
          <w:sz w:val="28"/>
          <w:szCs w:val="28"/>
        </w:rPr>
        <w:t>1年内</w:t>
      </w:r>
      <w:r w:rsidR="006E0FF8" w:rsidRPr="007F6E3A">
        <w:rPr>
          <w:rFonts w:ascii="楷体" w:eastAsia="楷体" w:hAnsi="楷体" w:cs="楷体" w:hint="eastAsia"/>
          <w:sz w:val="28"/>
          <w:szCs w:val="28"/>
        </w:rPr>
        <w:t>完成北京市平谷区医院</w:t>
      </w:r>
      <w:r w:rsidR="00BF4ACF" w:rsidRPr="007F6E3A">
        <w:rPr>
          <w:rFonts w:ascii="楷体" w:eastAsia="楷体" w:hAnsi="楷体" w:cs="楷体" w:hint="eastAsia"/>
          <w:sz w:val="28"/>
          <w:szCs w:val="28"/>
        </w:rPr>
        <w:t>224</w:t>
      </w:r>
      <w:r w:rsidR="006E0FF8" w:rsidRPr="007F6E3A">
        <w:rPr>
          <w:rFonts w:ascii="楷体" w:eastAsia="楷体" w:hAnsi="楷体" w:cs="楷体" w:hint="eastAsia"/>
          <w:sz w:val="28"/>
          <w:szCs w:val="28"/>
        </w:rPr>
        <w:t>万页</w:t>
      </w:r>
      <w:r w:rsidRPr="007F6E3A">
        <w:rPr>
          <w:rFonts w:ascii="楷体" w:eastAsia="楷体" w:hAnsi="楷体" w:cs="楷体" w:hint="eastAsia"/>
          <w:sz w:val="28"/>
          <w:szCs w:val="28"/>
        </w:rPr>
        <w:t>病历</w:t>
      </w:r>
      <w:r w:rsidR="006E0FF8" w:rsidRPr="007F6E3A">
        <w:rPr>
          <w:rFonts w:ascii="楷体" w:eastAsia="楷体" w:hAnsi="楷体" w:cs="楷体" w:hint="eastAsia"/>
          <w:sz w:val="28"/>
          <w:szCs w:val="28"/>
        </w:rPr>
        <w:t>的数字化技术服务。</w:t>
      </w:r>
      <w:r w:rsidR="00FD3241" w:rsidRPr="007F6E3A">
        <w:rPr>
          <w:rFonts w:ascii="楷体" w:eastAsia="楷体" w:hAnsi="楷体" w:cs="楷体" w:hint="eastAsia"/>
          <w:sz w:val="28"/>
          <w:szCs w:val="28"/>
        </w:rPr>
        <w:t>后续新增加工服务，按病历页数进行结算</w:t>
      </w:r>
      <w:r w:rsidR="00212B3E" w:rsidRPr="007F6E3A">
        <w:rPr>
          <w:rFonts w:ascii="楷体" w:eastAsia="楷体" w:hAnsi="楷体" w:cs="楷体" w:hint="eastAsia"/>
          <w:sz w:val="28"/>
          <w:szCs w:val="28"/>
        </w:rPr>
        <w:t>，需对每页加工费用进行报价</w:t>
      </w:r>
      <w:r w:rsidR="00FD3241" w:rsidRPr="007F6E3A">
        <w:rPr>
          <w:rFonts w:ascii="楷体" w:eastAsia="楷体" w:hAnsi="楷体" w:cs="楷体" w:hint="eastAsia"/>
          <w:sz w:val="28"/>
          <w:szCs w:val="28"/>
        </w:rPr>
        <w:t>。</w:t>
      </w:r>
    </w:p>
    <w:p w:rsidR="006E0FF8" w:rsidRPr="007F6E3A" w:rsidRDefault="006E0FF8" w:rsidP="004F2132">
      <w:pPr>
        <w:numPr>
          <w:ilvl w:val="0"/>
          <w:numId w:val="5"/>
        </w:numPr>
        <w:spacing w:line="360" w:lineRule="auto"/>
        <w:rPr>
          <w:rFonts w:ascii="楷体" w:eastAsia="楷体" w:hAnsi="楷体" w:cs="楷体" w:hint="eastAsia"/>
          <w:sz w:val="28"/>
          <w:szCs w:val="28"/>
        </w:rPr>
      </w:pPr>
      <w:r w:rsidRPr="007F6E3A">
        <w:rPr>
          <w:rFonts w:ascii="楷体" w:eastAsia="楷体" w:hAnsi="楷体" w:cs="楷体" w:hint="eastAsia"/>
          <w:sz w:val="28"/>
          <w:szCs w:val="28"/>
        </w:rPr>
        <w:t>在项目实施期间，中标方委派项目的开发工程师进驻实施现场，以保证系统正常运行。</w:t>
      </w:r>
    </w:p>
    <w:p w:rsidR="006E0FF8" w:rsidRPr="007F6E3A" w:rsidRDefault="006E0FF8">
      <w:pPr>
        <w:tabs>
          <w:tab w:val="left" w:pos="0"/>
        </w:tabs>
        <w:spacing w:line="360" w:lineRule="auto"/>
        <w:rPr>
          <w:rFonts w:ascii="楷体" w:eastAsia="楷体" w:hAnsi="楷体" w:cs="楷体" w:hint="eastAsia"/>
          <w:sz w:val="28"/>
          <w:szCs w:val="28"/>
        </w:rPr>
      </w:pPr>
      <w:r w:rsidRPr="007F6E3A">
        <w:rPr>
          <w:rFonts w:ascii="楷体" w:eastAsia="楷体" w:hAnsi="楷体" w:cs="楷体" w:hint="eastAsia"/>
          <w:sz w:val="28"/>
          <w:szCs w:val="28"/>
        </w:rPr>
        <w:t>3、病案数字化过程技术要求</w:t>
      </w:r>
    </w:p>
    <w:p w:rsidR="006E0FF8" w:rsidRPr="007F6E3A" w:rsidRDefault="006E0FF8">
      <w:pPr>
        <w:numPr>
          <w:ilvl w:val="0"/>
          <w:numId w:val="3"/>
        </w:numPr>
        <w:tabs>
          <w:tab w:val="left" w:pos="0"/>
        </w:tabs>
        <w:spacing w:line="360" w:lineRule="auto"/>
        <w:ind w:firstLine="0"/>
        <w:rPr>
          <w:rFonts w:ascii="楷体" w:eastAsia="楷体" w:hAnsi="楷体" w:cs="楷体" w:hint="eastAsia"/>
          <w:sz w:val="28"/>
          <w:szCs w:val="28"/>
        </w:rPr>
      </w:pPr>
      <w:r w:rsidRPr="007F6E3A">
        <w:rPr>
          <w:rFonts w:ascii="楷体" w:eastAsia="楷体" w:hAnsi="楷体" w:cs="楷体" w:hint="eastAsia"/>
          <w:sz w:val="28"/>
          <w:szCs w:val="28"/>
        </w:rPr>
        <w:t>对所有标的的病案数字化，采用扫描或数字化拍摄方式实现，图像质量达到200dpi以上。图片格式为JPG/TIF文档格式。</w:t>
      </w:r>
    </w:p>
    <w:p w:rsidR="006E0FF8" w:rsidRPr="007F6E3A" w:rsidRDefault="006E0FF8">
      <w:pPr>
        <w:numPr>
          <w:ilvl w:val="0"/>
          <w:numId w:val="3"/>
        </w:numPr>
        <w:tabs>
          <w:tab w:val="left" w:pos="0"/>
        </w:tabs>
        <w:spacing w:line="360" w:lineRule="auto"/>
        <w:ind w:firstLine="0"/>
        <w:rPr>
          <w:rFonts w:ascii="楷体" w:eastAsia="楷体" w:hAnsi="楷体" w:cs="楷体" w:hint="eastAsia"/>
          <w:sz w:val="28"/>
          <w:szCs w:val="28"/>
        </w:rPr>
      </w:pPr>
      <w:r w:rsidRPr="007F6E3A">
        <w:rPr>
          <w:rFonts w:ascii="楷体" w:eastAsia="楷体" w:hAnsi="楷体" w:cs="楷体" w:hint="eastAsia"/>
          <w:sz w:val="28"/>
          <w:szCs w:val="28"/>
        </w:rPr>
        <w:t>有严格的质量控制措施，保证图像质量。图像须清晰、不失真、完整、不影响图像的利用效果，倾斜度视觉上无偏斜感，无折叠或缺损。</w:t>
      </w:r>
    </w:p>
    <w:p w:rsidR="006E0FF8" w:rsidRPr="007F6E3A" w:rsidRDefault="006E0FF8">
      <w:pPr>
        <w:numPr>
          <w:ilvl w:val="0"/>
          <w:numId w:val="3"/>
        </w:numPr>
        <w:tabs>
          <w:tab w:val="left" w:pos="0"/>
        </w:tabs>
        <w:spacing w:line="360" w:lineRule="auto"/>
        <w:ind w:firstLine="0"/>
        <w:rPr>
          <w:rFonts w:ascii="楷体" w:eastAsia="楷体" w:hAnsi="楷体" w:cs="楷体" w:hint="eastAsia"/>
          <w:sz w:val="28"/>
          <w:szCs w:val="28"/>
        </w:rPr>
      </w:pPr>
      <w:r w:rsidRPr="007F6E3A">
        <w:rPr>
          <w:rFonts w:ascii="楷体" w:eastAsia="楷体" w:hAnsi="楷体" w:cs="楷体" w:hint="eastAsia"/>
          <w:sz w:val="28"/>
          <w:szCs w:val="28"/>
        </w:rPr>
        <w:t>制作过程中保证原始病案的清洁和完好，不得有丢失、泄密、破坏、污损等问题。完成的病案须按原有顺序装订整齐，存放到指定的病历</w:t>
      </w:r>
      <w:r w:rsidRPr="007F6E3A">
        <w:rPr>
          <w:rFonts w:ascii="楷体" w:eastAsia="楷体" w:hAnsi="楷体" w:cs="楷体" w:hint="eastAsia"/>
          <w:sz w:val="28"/>
          <w:szCs w:val="28"/>
        </w:rPr>
        <w:lastRenderedPageBreak/>
        <w:t>密集架上。</w:t>
      </w:r>
    </w:p>
    <w:p w:rsidR="006E0FF8" w:rsidRPr="007F6E3A" w:rsidRDefault="006E0FF8">
      <w:pPr>
        <w:spacing w:line="360" w:lineRule="auto"/>
        <w:ind w:left="218" w:hangingChars="78" w:hanging="218"/>
        <w:rPr>
          <w:rFonts w:ascii="楷体" w:eastAsia="楷体" w:hAnsi="楷体" w:cs="楷体" w:hint="eastAsia"/>
          <w:sz w:val="28"/>
          <w:szCs w:val="28"/>
        </w:rPr>
      </w:pPr>
      <w:r w:rsidRPr="007F6E3A">
        <w:rPr>
          <w:rFonts w:ascii="楷体" w:eastAsia="楷体" w:hAnsi="楷体" w:cs="楷体" w:hint="eastAsia"/>
          <w:sz w:val="28"/>
          <w:szCs w:val="28"/>
        </w:rPr>
        <w:t>4、制作场地、人员及设备要求</w:t>
      </w:r>
    </w:p>
    <w:p w:rsidR="00CD03D8" w:rsidRPr="007F6E3A" w:rsidRDefault="00CD03D8" w:rsidP="00CD03D8">
      <w:pPr>
        <w:numPr>
          <w:ilvl w:val="0"/>
          <w:numId w:val="3"/>
        </w:numPr>
        <w:spacing w:line="360" w:lineRule="auto"/>
        <w:ind w:firstLine="0"/>
        <w:rPr>
          <w:rFonts w:ascii="楷体" w:eastAsia="楷体" w:hAnsi="楷体" w:cs="楷体" w:hint="eastAsia"/>
          <w:sz w:val="28"/>
          <w:szCs w:val="28"/>
        </w:rPr>
      </w:pPr>
      <w:r w:rsidRPr="007F6E3A">
        <w:rPr>
          <w:rFonts w:ascii="楷体" w:eastAsia="楷体" w:hAnsi="楷体" w:cs="楷体" w:hint="eastAsia"/>
          <w:sz w:val="28"/>
          <w:szCs w:val="28"/>
        </w:rPr>
        <w:t>本项目要求在招标方加工场地进行。项目采取外包方式，制作人员及扫描仪器等设备由中标方提供（电脑及服务器等除外）。</w:t>
      </w:r>
    </w:p>
    <w:p w:rsidR="00CD03D8" w:rsidRPr="007F6E3A" w:rsidRDefault="00CD03D8" w:rsidP="00CD03D8">
      <w:pPr>
        <w:numPr>
          <w:ilvl w:val="0"/>
          <w:numId w:val="3"/>
        </w:numPr>
        <w:spacing w:line="360" w:lineRule="auto"/>
        <w:ind w:firstLine="0"/>
        <w:rPr>
          <w:rFonts w:ascii="楷体" w:eastAsia="楷体" w:hAnsi="楷体" w:cs="楷体" w:hint="eastAsia"/>
          <w:sz w:val="28"/>
          <w:szCs w:val="28"/>
        </w:rPr>
      </w:pPr>
      <w:r w:rsidRPr="007F6E3A">
        <w:rPr>
          <w:rFonts w:ascii="楷体" w:eastAsia="楷体" w:hAnsi="楷体" w:cs="楷体" w:hint="eastAsia"/>
          <w:sz w:val="28"/>
          <w:szCs w:val="28"/>
        </w:rPr>
        <w:t>采用高速文档拍照仪或扫描仪处理。</w:t>
      </w:r>
    </w:p>
    <w:p w:rsidR="00CD03D8" w:rsidRPr="007F6E3A" w:rsidRDefault="00CD03D8" w:rsidP="00CD03D8">
      <w:pPr>
        <w:numPr>
          <w:ilvl w:val="0"/>
          <w:numId w:val="3"/>
        </w:numPr>
        <w:spacing w:line="360" w:lineRule="auto"/>
        <w:ind w:firstLine="0"/>
        <w:rPr>
          <w:rFonts w:ascii="楷体" w:eastAsia="楷体" w:hAnsi="楷体" w:cs="楷体" w:hint="eastAsia"/>
          <w:sz w:val="28"/>
          <w:szCs w:val="28"/>
        </w:rPr>
      </w:pPr>
      <w:r w:rsidRPr="007F6E3A">
        <w:rPr>
          <w:rFonts w:ascii="楷体" w:eastAsia="楷体" w:hAnsi="楷体" w:cs="楷体" w:hint="eastAsia"/>
          <w:sz w:val="28"/>
          <w:szCs w:val="28"/>
        </w:rPr>
        <w:t>中标方需按招标方要求，按时完成每日</w:t>
      </w:r>
      <w:r w:rsidR="006B0799" w:rsidRPr="007F6E3A">
        <w:rPr>
          <w:rFonts w:ascii="楷体" w:eastAsia="楷体" w:hAnsi="楷体" w:cs="楷体" w:hint="eastAsia"/>
          <w:sz w:val="28"/>
          <w:szCs w:val="28"/>
        </w:rPr>
        <w:t>质控后的</w:t>
      </w:r>
      <w:r w:rsidRPr="007F6E3A">
        <w:rPr>
          <w:rFonts w:ascii="楷体" w:eastAsia="楷体" w:hAnsi="楷体" w:cs="楷体" w:hint="eastAsia"/>
          <w:sz w:val="28"/>
          <w:szCs w:val="28"/>
        </w:rPr>
        <w:t>出院病人病历的数字化。</w:t>
      </w:r>
    </w:p>
    <w:p w:rsidR="006E0FF8" w:rsidRPr="007F6E3A" w:rsidRDefault="006E0FF8">
      <w:pPr>
        <w:pStyle w:val="a7"/>
        <w:widowControl/>
        <w:spacing w:before="0" w:beforeAutospacing="0" w:after="0" w:afterAutospacing="0" w:line="360" w:lineRule="auto"/>
        <w:rPr>
          <w:rFonts w:ascii="楷体" w:eastAsia="楷体" w:hAnsi="楷体" w:cs="楷体" w:hint="eastAsia"/>
          <w:b/>
          <w:bCs/>
          <w:sz w:val="28"/>
          <w:szCs w:val="28"/>
        </w:rPr>
      </w:pPr>
      <w:r w:rsidRPr="007F6E3A">
        <w:rPr>
          <w:rFonts w:ascii="楷体" w:eastAsia="楷体" w:hAnsi="楷体" w:cs="楷体" w:hint="eastAsia"/>
          <w:b/>
          <w:bCs/>
          <w:sz w:val="28"/>
          <w:szCs w:val="28"/>
        </w:rPr>
        <w:t>三、售后服务</w:t>
      </w:r>
    </w:p>
    <w:p w:rsidR="006E0FF8" w:rsidRPr="007F6E3A" w:rsidRDefault="006E0FF8">
      <w:pPr>
        <w:tabs>
          <w:tab w:val="left" w:pos="8460"/>
        </w:tabs>
        <w:spacing w:line="360" w:lineRule="auto"/>
        <w:ind w:firstLineChars="228" w:firstLine="638"/>
        <w:jc w:val="left"/>
        <w:rPr>
          <w:rFonts w:ascii="楷体" w:eastAsia="楷体" w:hAnsi="楷体" w:cs="楷体" w:hint="eastAsia"/>
          <w:sz w:val="28"/>
          <w:szCs w:val="28"/>
        </w:rPr>
      </w:pPr>
      <w:r w:rsidRPr="007F6E3A">
        <w:rPr>
          <w:rFonts w:ascii="楷体" w:eastAsia="楷体" w:hAnsi="楷体" w:cs="楷体" w:hint="eastAsia"/>
          <w:sz w:val="28"/>
          <w:szCs w:val="28"/>
        </w:rPr>
        <w:t>中标人公司总部在北京，具有较强的售后服务能力，保证数字化项目完成后出现问题及时有效解决。</w:t>
      </w:r>
    </w:p>
    <w:p w:rsidR="006E0FF8" w:rsidRPr="007F6E3A" w:rsidRDefault="006E0FF8">
      <w:pPr>
        <w:tabs>
          <w:tab w:val="left" w:pos="7980"/>
        </w:tabs>
        <w:spacing w:line="360" w:lineRule="auto"/>
        <w:jc w:val="left"/>
        <w:rPr>
          <w:rFonts w:ascii="楷体" w:eastAsia="楷体" w:hAnsi="楷体" w:cs="楷体" w:hint="eastAsia"/>
          <w:sz w:val="28"/>
          <w:szCs w:val="28"/>
        </w:rPr>
      </w:pPr>
      <w:r w:rsidRPr="007F6E3A">
        <w:rPr>
          <w:rFonts w:ascii="楷体" w:eastAsia="楷体" w:hAnsi="楷体" w:cs="楷体" w:hint="eastAsia"/>
          <w:sz w:val="28"/>
          <w:szCs w:val="28"/>
        </w:rPr>
        <w:t>1、提供7×24小时技术支持，响应时间1小时，现场服务要求在4小时内。</w:t>
      </w:r>
    </w:p>
    <w:p w:rsidR="006E0FF8" w:rsidRPr="007F6E3A" w:rsidRDefault="006E0FF8">
      <w:pPr>
        <w:spacing w:line="360" w:lineRule="auto"/>
        <w:rPr>
          <w:rFonts w:ascii="楷体" w:eastAsia="楷体" w:hAnsi="楷体" w:cs="楷体" w:hint="eastAsia"/>
          <w:sz w:val="28"/>
          <w:szCs w:val="28"/>
        </w:rPr>
      </w:pPr>
      <w:r w:rsidRPr="007F6E3A">
        <w:rPr>
          <w:rFonts w:ascii="楷体" w:eastAsia="楷体" w:hAnsi="楷体" w:cs="楷体" w:hint="eastAsia"/>
          <w:sz w:val="28"/>
          <w:szCs w:val="28"/>
        </w:rPr>
        <w:t>2、技术支持与售后服务，不额外收取费用。</w:t>
      </w:r>
    </w:p>
    <w:p w:rsidR="006E0FF8" w:rsidRPr="007F6E3A" w:rsidRDefault="006E0FF8">
      <w:pPr>
        <w:spacing w:line="360" w:lineRule="auto"/>
        <w:rPr>
          <w:rFonts w:ascii="楷体" w:eastAsia="楷体" w:hAnsi="楷体" w:cs="楷体" w:hint="eastAsia"/>
          <w:sz w:val="28"/>
          <w:szCs w:val="28"/>
        </w:rPr>
      </w:pPr>
      <w:r w:rsidRPr="007F6E3A">
        <w:rPr>
          <w:rFonts w:ascii="楷体" w:eastAsia="楷体" w:hAnsi="楷体" w:cs="楷体" w:hint="eastAsia"/>
          <w:sz w:val="28"/>
          <w:szCs w:val="28"/>
        </w:rPr>
        <w:t>3、负责系统管理员及工作人员的培训。</w:t>
      </w:r>
    </w:p>
    <w:p w:rsidR="006E0FF8" w:rsidRPr="007F6E3A" w:rsidRDefault="006E0FF8">
      <w:pPr>
        <w:tabs>
          <w:tab w:val="left" w:pos="8460"/>
        </w:tabs>
        <w:spacing w:line="360" w:lineRule="auto"/>
        <w:rPr>
          <w:rFonts w:ascii="楷体" w:eastAsia="楷体" w:hAnsi="楷体" w:cs="楷体" w:hint="eastAsia"/>
          <w:sz w:val="28"/>
          <w:szCs w:val="28"/>
        </w:rPr>
      </w:pPr>
      <w:r w:rsidRPr="007F6E3A">
        <w:rPr>
          <w:rFonts w:ascii="楷体" w:eastAsia="楷体" w:hAnsi="楷体" w:cs="楷体" w:hint="eastAsia"/>
          <w:sz w:val="28"/>
          <w:szCs w:val="28"/>
        </w:rPr>
        <w:t>4、数字化病案资料的所有权归属本院，在项目结束时必须完整移交。</w:t>
      </w:r>
    </w:p>
    <w:p w:rsidR="006E0FF8" w:rsidRPr="007F6E3A" w:rsidRDefault="006E0FF8">
      <w:pPr>
        <w:pStyle w:val="a7"/>
        <w:widowControl/>
        <w:spacing w:before="0" w:beforeAutospacing="0" w:after="0" w:afterAutospacing="0" w:line="360" w:lineRule="auto"/>
        <w:rPr>
          <w:rFonts w:ascii="楷体" w:eastAsia="楷体" w:hAnsi="楷体" w:cs="楷体" w:hint="eastAsia"/>
          <w:b/>
          <w:bCs/>
          <w:sz w:val="28"/>
          <w:szCs w:val="28"/>
        </w:rPr>
      </w:pPr>
      <w:r w:rsidRPr="007F6E3A">
        <w:rPr>
          <w:rFonts w:ascii="楷体" w:eastAsia="楷体" w:hAnsi="楷体" w:cs="楷体" w:hint="eastAsia"/>
          <w:b/>
          <w:bCs/>
          <w:sz w:val="28"/>
          <w:szCs w:val="28"/>
        </w:rPr>
        <w:t>四、培训服务</w:t>
      </w:r>
    </w:p>
    <w:p w:rsidR="006E0FF8" w:rsidRPr="007F6E3A" w:rsidRDefault="006E0FF8">
      <w:pPr>
        <w:pStyle w:val="a7"/>
        <w:widowControl/>
        <w:spacing w:before="0" w:beforeAutospacing="0" w:after="0" w:afterAutospacing="0" w:line="360" w:lineRule="auto"/>
        <w:ind w:firstLineChars="200" w:firstLine="560"/>
        <w:rPr>
          <w:rFonts w:ascii="楷体" w:eastAsia="楷体" w:hAnsi="楷体" w:cs="楷体" w:hint="eastAsia"/>
          <w:sz w:val="28"/>
          <w:szCs w:val="28"/>
        </w:rPr>
      </w:pPr>
      <w:r w:rsidRPr="007F6E3A">
        <w:rPr>
          <w:rFonts w:ascii="楷体" w:eastAsia="楷体" w:hAnsi="楷体" w:cs="楷体" w:hint="eastAsia"/>
          <w:sz w:val="28"/>
          <w:szCs w:val="28"/>
        </w:rPr>
        <w:t>中标人需要对我院信息平台建设项目组进行现场技术培训，保证我院科室能独立使用和承担日常管理维护，并给出明确方案。</w:t>
      </w:r>
    </w:p>
    <w:p w:rsidR="006E0FF8" w:rsidRPr="007F6E3A" w:rsidRDefault="006E0FF8">
      <w:pPr>
        <w:pStyle w:val="a7"/>
        <w:widowControl/>
        <w:spacing w:before="0" w:beforeAutospacing="0" w:after="0" w:afterAutospacing="0" w:line="360" w:lineRule="auto"/>
        <w:ind w:firstLineChars="200" w:firstLine="560"/>
        <w:rPr>
          <w:rFonts w:ascii="楷体" w:eastAsia="楷体" w:hAnsi="楷体" w:cs="楷体" w:hint="eastAsia"/>
          <w:sz w:val="28"/>
          <w:szCs w:val="28"/>
        </w:rPr>
      </w:pPr>
    </w:p>
    <w:p w:rsidR="006E0FF8" w:rsidRPr="007F6E3A" w:rsidRDefault="006E0FF8">
      <w:pPr>
        <w:tabs>
          <w:tab w:val="left" w:pos="0"/>
        </w:tabs>
        <w:spacing w:line="360" w:lineRule="auto"/>
        <w:rPr>
          <w:rFonts w:ascii="楷体" w:eastAsia="楷体" w:hAnsi="楷体" w:cs="楷体" w:hint="eastAsia"/>
          <w:sz w:val="28"/>
          <w:szCs w:val="28"/>
        </w:rPr>
      </w:pPr>
      <w:r w:rsidRPr="007F6E3A">
        <w:rPr>
          <w:rFonts w:ascii="楷体" w:eastAsia="楷体" w:hAnsi="楷体" w:cs="楷体" w:hint="eastAsia"/>
          <w:sz w:val="28"/>
          <w:szCs w:val="28"/>
        </w:rPr>
        <w:t xml:space="preserve"> </w:t>
      </w:r>
    </w:p>
    <w:p w:rsidR="006E0FF8" w:rsidRPr="007F6E3A" w:rsidRDefault="006E0FF8">
      <w:pPr>
        <w:tabs>
          <w:tab w:val="left" w:pos="0"/>
        </w:tabs>
        <w:spacing w:line="440" w:lineRule="exact"/>
        <w:ind w:firstLineChars="200" w:firstLine="560"/>
        <w:rPr>
          <w:rFonts w:ascii="楷体" w:eastAsia="楷体" w:hAnsi="楷体" w:cs="楷体" w:hint="eastAsia"/>
          <w:sz w:val="28"/>
          <w:szCs w:val="28"/>
        </w:rPr>
      </w:pPr>
    </w:p>
    <w:p w:rsidR="004F2132" w:rsidRPr="007F6E3A" w:rsidRDefault="004F2132">
      <w:pPr>
        <w:tabs>
          <w:tab w:val="left" w:pos="0"/>
        </w:tabs>
        <w:spacing w:line="440" w:lineRule="exact"/>
        <w:ind w:firstLineChars="200" w:firstLine="560"/>
        <w:rPr>
          <w:rFonts w:ascii="楷体" w:eastAsia="楷体" w:hAnsi="楷体" w:cs="楷体" w:hint="eastAsia"/>
          <w:sz w:val="28"/>
          <w:szCs w:val="28"/>
        </w:rPr>
      </w:pPr>
    </w:p>
    <w:p w:rsidR="004F2132" w:rsidRPr="007F6E3A" w:rsidRDefault="004F2132">
      <w:pPr>
        <w:tabs>
          <w:tab w:val="left" w:pos="0"/>
        </w:tabs>
        <w:spacing w:line="440" w:lineRule="exact"/>
        <w:ind w:firstLineChars="200" w:firstLine="560"/>
        <w:rPr>
          <w:rFonts w:ascii="楷体" w:eastAsia="楷体" w:hAnsi="楷体" w:cs="楷体" w:hint="eastAsia"/>
          <w:sz w:val="28"/>
          <w:szCs w:val="28"/>
        </w:rPr>
      </w:pPr>
    </w:p>
    <w:p w:rsidR="004F2132" w:rsidRPr="007F6E3A" w:rsidRDefault="004F2132" w:rsidP="003C3A5C">
      <w:pPr>
        <w:tabs>
          <w:tab w:val="left" w:pos="0"/>
        </w:tabs>
        <w:spacing w:line="440" w:lineRule="exact"/>
        <w:rPr>
          <w:rFonts w:ascii="楷体" w:eastAsia="楷体" w:hAnsi="楷体" w:cs="楷体" w:hint="eastAsia"/>
          <w:sz w:val="28"/>
          <w:szCs w:val="28"/>
        </w:rPr>
      </w:pPr>
    </w:p>
    <w:sectPr w:rsidR="004F2132" w:rsidRPr="007F6E3A">
      <w:pgSz w:w="11906" w:h="16838"/>
      <w:pgMar w:top="1240" w:right="1466" w:bottom="1118" w:left="16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183" w:rsidRDefault="00936183" w:rsidP="003D2298">
      <w:r>
        <w:separator/>
      </w:r>
    </w:p>
  </w:endnote>
  <w:endnote w:type="continuationSeparator" w:id="1">
    <w:p w:rsidR="00936183" w:rsidRDefault="00936183" w:rsidP="003D22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183" w:rsidRDefault="00936183" w:rsidP="003D2298">
      <w:r>
        <w:separator/>
      </w:r>
    </w:p>
  </w:footnote>
  <w:footnote w:type="continuationSeparator" w:id="1">
    <w:p w:rsidR="00936183" w:rsidRDefault="00936183" w:rsidP="003D22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EE0A6DC"/>
    <w:multiLevelType w:val="singleLevel"/>
    <w:tmpl w:val="BEE0A6D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10F77DC1"/>
    <w:multiLevelType w:val="hybridMultilevel"/>
    <w:tmpl w:val="38D467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18E07D5B"/>
    <w:multiLevelType w:val="multilevel"/>
    <w:tmpl w:val="18E07D5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E542D4D"/>
    <w:multiLevelType w:val="multilevel"/>
    <w:tmpl w:val="4E542D4D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3BB10CF"/>
    <w:multiLevelType w:val="hybridMultilevel"/>
    <w:tmpl w:val="84400018"/>
    <w:lvl w:ilvl="0" w:tplc="45BE1532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RhMzI3NmI5NDY2NzdjYzRlMDhhNmM5ZDMyZDZiOTEifQ=="/>
  </w:docVars>
  <w:rsids>
    <w:rsidRoot w:val="00DE2CFC"/>
    <w:rsid w:val="000019F5"/>
    <w:rsid w:val="00001EA6"/>
    <w:rsid w:val="00041823"/>
    <w:rsid w:val="00047DDD"/>
    <w:rsid w:val="00050BDC"/>
    <w:rsid w:val="00080A83"/>
    <w:rsid w:val="000A4FDA"/>
    <w:rsid w:val="000C77BF"/>
    <w:rsid w:val="000D4475"/>
    <w:rsid w:val="000E6A66"/>
    <w:rsid w:val="00117960"/>
    <w:rsid w:val="00121B22"/>
    <w:rsid w:val="001336E6"/>
    <w:rsid w:val="0013386C"/>
    <w:rsid w:val="00144D00"/>
    <w:rsid w:val="00163F23"/>
    <w:rsid w:val="00173347"/>
    <w:rsid w:val="001D57B9"/>
    <w:rsid w:val="001D6A38"/>
    <w:rsid w:val="001F4606"/>
    <w:rsid w:val="00212B3E"/>
    <w:rsid w:val="00220EA9"/>
    <w:rsid w:val="00245230"/>
    <w:rsid w:val="00272954"/>
    <w:rsid w:val="002E3059"/>
    <w:rsid w:val="00307DFB"/>
    <w:rsid w:val="0033568F"/>
    <w:rsid w:val="00337EA2"/>
    <w:rsid w:val="00393339"/>
    <w:rsid w:val="003A202B"/>
    <w:rsid w:val="003C3A5C"/>
    <w:rsid w:val="003D0221"/>
    <w:rsid w:val="003D2298"/>
    <w:rsid w:val="003D317E"/>
    <w:rsid w:val="00471D7C"/>
    <w:rsid w:val="004721F1"/>
    <w:rsid w:val="004A5A31"/>
    <w:rsid w:val="004B6CBB"/>
    <w:rsid w:val="004D3E71"/>
    <w:rsid w:val="004E1487"/>
    <w:rsid w:val="004F2132"/>
    <w:rsid w:val="00530EB1"/>
    <w:rsid w:val="00532117"/>
    <w:rsid w:val="005345F3"/>
    <w:rsid w:val="00534D66"/>
    <w:rsid w:val="0054046C"/>
    <w:rsid w:val="00547440"/>
    <w:rsid w:val="005573F2"/>
    <w:rsid w:val="00577602"/>
    <w:rsid w:val="00585B8C"/>
    <w:rsid w:val="005A57CD"/>
    <w:rsid w:val="005C06EA"/>
    <w:rsid w:val="00600B89"/>
    <w:rsid w:val="00603B7F"/>
    <w:rsid w:val="00650F71"/>
    <w:rsid w:val="006B0799"/>
    <w:rsid w:val="006D54BE"/>
    <w:rsid w:val="006E0FF8"/>
    <w:rsid w:val="0073172E"/>
    <w:rsid w:val="00744A0B"/>
    <w:rsid w:val="00755AAB"/>
    <w:rsid w:val="007E4B6B"/>
    <w:rsid w:val="007F6E3A"/>
    <w:rsid w:val="00811847"/>
    <w:rsid w:val="00815D73"/>
    <w:rsid w:val="0088294F"/>
    <w:rsid w:val="008C2B44"/>
    <w:rsid w:val="008C3BE9"/>
    <w:rsid w:val="00904897"/>
    <w:rsid w:val="00936183"/>
    <w:rsid w:val="009649BD"/>
    <w:rsid w:val="009B3E8A"/>
    <w:rsid w:val="009E1102"/>
    <w:rsid w:val="00A26711"/>
    <w:rsid w:val="00A37D89"/>
    <w:rsid w:val="00A5085F"/>
    <w:rsid w:val="00A57CA1"/>
    <w:rsid w:val="00AB0898"/>
    <w:rsid w:val="00AB6493"/>
    <w:rsid w:val="00AE0513"/>
    <w:rsid w:val="00B01B97"/>
    <w:rsid w:val="00B5090F"/>
    <w:rsid w:val="00B51CC6"/>
    <w:rsid w:val="00B67FFB"/>
    <w:rsid w:val="00B77156"/>
    <w:rsid w:val="00B969E4"/>
    <w:rsid w:val="00BD0BBB"/>
    <w:rsid w:val="00BD0DFD"/>
    <w:rsid w:val="00BD46EF"/>
    <w:rsid w:val="00BE4A58"/>
    <w:rsid w:val="00BF4ACF"/>
    <w:rsid w:val="00C127CE"/>
    <w:rsid w:val="00C130DF"/>
    <w:rsid w:val="00C30A8C"/>
    <w:rsid w:val="00C60193"/>
    <w:rsid w:val="00C85682"/>
    <w:rsid w:val="00CA1913"/>
    <w:rsid w:val="00CB065C"/>
    <w:rsid w:val="00CD03D8"/>
    <w:rsid w:val="00CF7BF2"/>
    <w:rsid w:val="00D9642F"/>
    <w:rsid w:val="00DB5E52"/>
    <w:rsid w:val="00DE2CFC"/>
    <w:rsid w:val="00DF33CC"/>
    <w:rsid w:val="00E208FE"/>
    <w:rsid w:val="00EA099A"/>
    <w:rsid w:val="00EE2CCE"/>
    <w:rsid w:val="00EF6E47"/>
    <w:rsid w:val="00F20ECA"/>
    <w:rsid w:val="00F418E1"/>
    <w:rsid w:val="00FD3241"/>
    <w:rsid w:val="0DD67A41"/>
    <w:rsid w:val="0EFE5239"/>
    <w:rsid w:val="13F40B5F"/>
    <w:rsid w:val="183262D5"/>
    <w:rsid w:val="1FFD534A"/>
    <w:rsid w:val="225044E8"/>
    <w:rsid w:val="282059EB"/>
    <w:rsid w:val="30533ADC"/>
    <w:rsid w:val="31E11048"/>
    <w:rsid w:val="3DB70EB8"/>
    <w:rsid w:val="44EE3CA6"/>
    <w:rsid w:val="48775547"/>
    <w:rsid w:val="52AB7075"/>
    <w:rsid w:val="53FB7A2D"/>
    <w:rsid w:val="54174C6A"/>
    <w:rsid w:val="552C17A6"/>
    <w:rsid w:val="55510BF6"/>
    <w:rsid w:val="5AEC020B"/>
    <w:rsid w:val="5E2A23A6"/>
    <w:rsid w:val="5E5D46ED"/>
    <w:rsid w:val="5EE13CD0"/>
    <w:rsid w:val="67716068"/>
    <w:rsid w:val="681E3D59"/>
    <w:rsid w:val="6962000C"/>
    <w:rsid w:val="6DB27550"/>
    <w:rsid w:val="6E0E3A4F"/>
    <w:rsid w:val="7534099C"/>
    <w:rsid w:val="756F6810"/>
    <w:rsid w:val="77BC76CD"/>
    <w:rsid w:val="7F721F37"/>
    <w:rsid w:val="7FFF3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uiPriority="0" w:unhideWhenUsed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/>
    <w:lsdException w:name="Balloon Text" w:semiHidden="0" w:qFormat="1"/>
    <w:lsdException w:name="Table Grid" w:semiHidden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3" w:lineRule="auto"/>
      <w:outlineLvl w:val="2"/>
    </w:pPr>
    <w:rPr>
      <w:b/>
      <w:kern w:val="0"/>
      <w:sz w:val="28"/>
      <w:szCs w:val="20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qFormat/>
    <w:rPr>
      <w:b/>
      <w:sz w:val="28"/>
    </w:rPr>
  </w:style>
  <w:style w:type="paragraph" w:styleId="a3">
    <w:name w:val="annotation text"/>
    <w:basedOn w:val="a"/>
    <w:link w:val="Char"/>
    <w:semiHidden/>
    <w:qFormat/>
    <w:pPr>
      <w:adjustRightInd w:val="0"/>
      <w:spacing w:line="360" w:lineRule="atLeast"/>
      <w:jc w:val="left"/>
      <w:textAlignment w:val="baseline"/>
    </w:pPr>
    <w:rPr>
      <w:rFonts w:ascii="Times New Roman" w:hAnsi="Times New Roman"/>
      <w:kern w:val="0"/>
      <w:sz w:val="24"/>
      <w:szCs w:val="20"/>
      <w:lang/>
    </w:rPr>
  </w:style>
  <w:style w:type="character" w:customStyle="1" w:styleId="Char">
    <w:name w:val="批注文字 Char"/>
    <w:link w:val="a3"/>
    <w:semiHidden/>
    <w:qFormat/>
    <w:rPr>
      <w:rFonts w:ascii="Times New Roman" w:eastAsia="宋体" w:hAnsi="Times New Roman" w:cs="Times New Roman"/>
      <w:kern w:val="0"/>
      <w:sz w:val="24"/>
      <w:szCs w:val="20"/>
    </w:rPr>
  </w:style>
  <w:style w:type="paragraph" w:styleId="a4">
    <w:name w:val="Balloon Text"/>
    <w:basedOn w:val="a"/>
    <w:link w:val="Char0"/>
    <w:uiPriority w:val="99"/>
    <w:unhideWhenUsed/>
    <w:qFormat/>
    <w:rPr>
      <w:kern w:val="0"/>
      <w:sz w:val="18"/>
      <w:szCs w:val="18"/>
      <w:lang/>
    </w:rPr>
  </w:style>
  <w:style w:type="character" w:customStyle="1" w:styleId="Char0">
    <w:name w:val="批注框文本 Char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1">
    <w:name w:val="页脚 Char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2">
    <w:name w:val="页眉 Char"/>
    <w:link w:val="a6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99"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semiHidden/>
    <w:qFormat/>
    <w:rPr>
      <w:sz w:val="21"/>
      <w:szCs w:val="21"/>
    </w:rPr>
  </w:style>
  <w:style w:type="paragraph" w:customStyle="1" w:styleId="1">
    <w:name w:val="列出段落1"/>
    <w:basedOn w:val="a"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327</Words>
  <Characters>1864</Characters>
  <Application>Microsoft Office Word</Application>
  <DocSecurity>0</DocSecurity>
  <Lines>15</Lines>
  <Paragraphs>4</Paragraphs>
  <ScaleCrop>false</ScaleCrop>
  <Company>Microsoft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haier</dc:creator>
  <cp:lastModifiedBy>pgyy</cp:lastModifiedBy>
  <cp:revision>2</cp:revision>
  <cp:lastPrinted>2018-11-28T14:16:00Z</cp:lastPrinted>
  <dcterms:created xsi:type="dcterms:W3CDTF">2023-02-14T08:35:00Z</dcterms:created>
  <dcterms:modified xsi:type="dcterms:W3CDTF">2023-02-14T08:35:00Z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35281C5B2CE14958B6CFBCD9CAC00CAC</vt:lpwstr>
  </property>
</Properties>
</file>