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F906B" w14:textId="77777777" w:rsidR="00FF348C" w:rsidRDefault="00FD6523">
      <w:pPr>
        <w:pStyle w:val="2"/>
        <w:spacing w:before="120" w:after="120" w:line="240" w:lineRule="auto"/>
        <w:jc w:val="center"/>
        <w:rPr>
          <w:rFonts w:ascii="仿宋_GB2312" w:eastAsia="仿宋_GB2312" w:hAnsi="Times New Roman" w:cs="Times New Roman"/>
          <w:bCs w:val="0"/>
          <w:sz w:val="36"/>
        </w:rPr>
      </w:pPr>
      <w:r>
        <w:rPr>
          <w:rFonts w:ascii="仿宋_GB2312" w:eastAsia="仿宋_GB2312" w:hAnsi="Times New Roman" w:cs="Times New Roman" w:hint="eastAsia"/>
          <w:bCs w:val="0"/>
          <w:sz w:val="36"/>
        </w:rPr>
        <w:t>远程视频会议设备参数</w:t>
      </w:r>
    </w:p>
    <w:p w14:paraId="04542A9F" w14:textId="77777777" w:rsidR="00FF348C" w:rsidRDefault="00FD6523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>
        <w:rPr>
          <w:rFonts w:ascii="仿宋_GB2312" w:eastAsia="仿宋_GB2312" w:hAnsi="Times New Roman" w:cs="Times New Roman" w:hint="eastAsia"/>
          <w:bCs w:val="0"/>
        </w:rPr>
        <w:t>1、</w:t>
      </w:r>
      <w:r>
        <w:rPr>
          <w:rFonts w:ascii="仿宋_GB2312" w:eastAsia="仿宋_GB2312" w:hAnsi="Times New Roman" w:cs="Times New Roman"/>
          <w:bCs w:val="0"/>
        </w:rPr>
        <w:t>采购产品</w:t>
      </w:r>
      <w:r>
        <w:rPr>
          <w:rFonts w:ascii="仿宋_GB2312" w:eastAsia="仿宋_GB2312" w:hAnsi="Times New Roman" w:cs="Times New Roman" w:hint="eastAsia"/>
          <w:bCs w:val="0"/>
        </w:rPr>
        <w:t>和服务</w:t>
      </w:r>
      <w:r>
        <w:rPr>
          <w:rFonts w:ascii="仿宋_GB2312" w:eastAsia="仿宋_GB2312" w:hAnsi="Times New Roman" w:cs="Times New Roman"/>
          <w:bCs w:val="0"/>
        </w:rPr>
        <w:t>一览表</w:t>
      </w:r>
      <w:r>
        <w:rPr>
          <w:rFonts w:ascii="仿宋_GB2312" w:eastAsia="仿宋_GB2312" w:hAnsi="Times New Roman" w:cs="Times New Roman" w:hint="eastAsia"/>
          <w:bCs w:val="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3801"/>
        <w:gridCol w:w="1062"/>
        <w:gridCol w:w="1159"/>
        <w:gridCol w:w="1348"/>
      </w:tblGrid>
      <w:tr w:rsidR="00FF348C" w14:paraId="750CCB7C" w14:textId="77777777">
        <w:trPr>
          <w:trHeight w:val="390"/>
          <w:jc w:val="center"/>
        </w:trPr>
        <w:tc>
          <w:tcPr>
            <w:tcW w:w="676" w:type="pct"/>
            <w:shd w:val="clear" w:color="auto" w:fill="BFBFBF"/>
            <w:vAlign w:val="center"/>
          </w:tcPr>
          <w:p w14:paraId="2BF3CFC2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230" w:type="pct"/>
            <w:shd w:val="clear" w:color="auto" w:fill="BFBFBF"/>
            <w:vAlign w:val="center"/>
          </w:tcPr>
          <w:p w14:paraId="43760F95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货物名称</w:t>
            </w:r>
          </w:p>
        </w:tc>
        <w:tc>
          <w:tcPr>
            <w:tcW w:w="623" w:type="pct"/>
            <w:shd w:val="clear" w:color="auto" w:fill="BFBFBF"/>
            <w:vAlign w:val="center"/>
          </w:tcPr>
          <w:p w14:paraId="23409342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680" w:type="pct"/>
            <w:shd w:val="clear" w:color="auto" w:fill="BFBFBF"/>
            <w:vAlign w:val="center"/>
          </w:tcPr>
          <w:p w14:paraId="7F5E136E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数量</w:t>
            </w:r>
          </w:p>
        </w:tc>
        <w:tc>
          <w:tcPr>
            <w:tcW w:w="791" w:type="pct"/>
            <w:shd w:val="clear" w:color="auto" w:fill="BFBFBF"/>
            <w:vAlign w:val="center"/>
          </w:tcPr>
          <w:p w14:paraId="571C559A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产地</w:t>
            </w:r>
          </w:p>
        </w:tc>
      </w:tr>
      <w:tr w:rsidR="00FF348C" w14:paraId="5EC3E577" w14:textId="77777777">
        <w:trPr>
          <w:trHeight w:val="259"/>
          <w:jc w:val="center"/>
        </w:trPr>
        <w:tc>
          <w:tcPr>
            <w:tcW w:w="676" w:type="pct"/>
            <w:vAlign w:val="center"/>
          </w:tcPr>
          <w:p w14:paraId="06E74C63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30" w:type="pct"/>
            <w:vAlign w:val="center"/>
          </w:tcPr>
          <w:p w14:paraId="726A1AA6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MCU</w:t>
            </w:r>
          </w:p>
        </w:tc>
        <w:tc>
          <w:tcPr>
            <w:tcW w:w="623" w:type="pct"/>
            <w:vAlign w:val="center"/>
          </w:tcPr>
          <w:p w14:paraId="6B8D4458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680" w:type="pct"/>
            <w:vAlign w:val="center"/>
          </w:tcPr>
          <w:p w14:paraId="2583CF7E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14:paraId="4CBBE16D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国产</w:t>
            </w:r>
          </w:p>
        </w:tc>
      </w:tr>
      <w:tr w:rsidR="00FF348C" w14:paraId="6AFCBAB5" w14:textId="77777777">
        <w:trPr>
          <w:trHeight w:val="259"/>
          <w:jc w:val="center"/>
        </w:trPr>
        <w:tc>
          <w:tcPr>
            <w:tcW w:w="676" w:type="pct"/>
            <w:vAlign w:val="center"/>
          </w:tcPr>
          <w:p w14:paraId="1C470264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230" w:type="pct"/>
            <w:vAlign w:val="center"/>
          </w:tcPr>
          <w:p w14:paraId="6B3368FA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会议管理系统</w:t>
            </w:r>
          </w:p>
        </w:tc>
        <w:tc>
          <w:tcPr>
            <w:tcW w:w="623" w:type="pct"/>
            <w:vAlign w:val="center"/>
          </w:tcPr>
          <w:p w14:paraId="2E4F36EF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套</w:t>
            </w:r>
          </w:p>
        </w:tc>
        <w:tc>
          <w:tcPr>
            <w:tcW w:w="680" w:type="pct"/>
            <w:vAlign w:val="center"/>
          </w:tcPr>
          <w:p w14:paraId="2FFB28E5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791" w:type="pct"/>
            <w:vAlign w:val="center"/>
          </w:tcPr>
          <w:p w14:paraId="515CAA43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国产</w:t>
            </w:r>
          </w:p>
        </w:tc>
      </w:tr>
    </w:tbl>
    <w:p w14:paraId="7C93A0F2" w14:textId="77777777" w:rsidR="00FF348C" w:rsidRDefault="00FF348C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14:paraId="46925308" w14:textId="77777777" w:rsidR="00FF348C" w:rsidRDefault="00FD6523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>
        <w:rPr>
          <w:rFonts w:ascii="仿宋_GB2312" w:eastAsia="仿宋_GB2312" w:hAnsi="Times New Roman" w:cs="Times New Roman" w:hint="eastAsia"/>
          <w:bCs w:val="0"/>
        </w:rPr>
        <w:t>2、产品清单及指标要求：</w:t>
      </w:r>
    </w:p>
    <w:p w14:paraId="76884221" w14:textId="77777777" w:rsidR="00FF348C" w:rsidRDefault="00FD6523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）MCU（1台）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7"/>
        <w:gridCol w:w="877"/>
        <w:gridCol w:w="5634"/>
        <w:gridCol w:w="1018"/>
      </w:tblGrid>
      <w:tr w:rsidR="00FF348C" w14:paraId="1D90FDA9" w14:textId="77777777" w:rsidTr="00FD6523">
        <w:tc>
          <w:tcPr>
            <w:tcW w:w="767" w:type="dxa"/>
            <w:vAlign w:val="center"/>
          </w:tcPr>
          <w:p w14:paraId="645DDF3A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877" w:type="dxa"/>
            <w:vAlign w:val="center"/>
          </w:tcPr>
          <w:p w14:paraId="00499C00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</w:rPr>
              <w:t>规格</w:t>
            </w:r>
          </w:p>
        </w:tc>
        <w:tc>
          <w:tcPr>
            <w:tcW w:w="5634" w:type="dxa"/>
            <w:vAlign w:val="center"/>
          </w:tcPr>
          <w:p w14:paraId="22F25D01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  <w:t>规格要求</w:t>
            </w:r>
          </w:p>
        </w:tc>
        <w:tc>
          <w:tcPr>
            <w:tcW w:w="1018" w:type="dxa"/>
            <w:vAlign w:val="center"/>
          </w:tcPr>
          <w:p w14:paraId="46E6C143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  <w:t>提供证明材料</w:t>
            </w:r>
          </w:p>
        </w:tc>
      </w:tr>
      <w:tr w:rsidR="00FF348C" w14:paraId="69F58BFC" w14:textId="77777777" w:rsidTr="00FD6523">
        <w:tc>
          <w:tcPr>
            <w:tcW w:w="767" w:type="dxa"/>
            <w:vMerge w:val="restart"/>
            <w:vAlign w:val="center"/>
          </w:tcPr>
          <w:p w14:paraId="5E5FF976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77" w:type="dxa"/>
            <w:vMerge w:val="restart"/>
            <w:vAlign w:val="center"/>
          </w:tcPr>
          <w:p w14:paraId="22F1FF22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总体要求</w:t>
            </w:r>
          </w:p>
        </w:tc>
        <w:tc>
          <w:tcPr>
            <w:tcW w:w="5634" w:type="dxa"/>
            <w:vAlign w:val="center"/>
          </w:tcPr>
          <w:p w14:paraId="38D577F8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采用国产自主嵌入式操作系统，非Windows、非Android系统，提供第三方权威机构检测报告证明。</w:t>
            </w:r>
          </w:p>
        </w:tc>
        <w:tc>
          <w:tcPr>
            <w:tcW w:w="1018" w:type="dxa"/>
            <w:vAlign w:val="center"/>
          </w:tcPr>
          <w:p w14:paraId="70683CE8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0ABEF0CA" w14:textId="77777777" w:rsidTr="00FD6523">
        <w:tc>
          <w:tcPr>
            <w:tcW w:w="767" w:type="dxa"/>
            <w:vMerge/>
            <w:vAlign w:val="center"/>
          </w:tcPr>
          <w:p w14:paraId="0C083E8F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335498AA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4F718BBF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支持64Kbps-8Mbps呼叫带宽。</w:t>
            </w:r>
          </w:p>
        </w:tc>
        <w:tc>
          <w:tcPr>
            <w:tcW w:w="1018" w:type="dxa"/>
            <w:vAlign w:val="center"/>
          </w:tcPr>
          <w:p w14:paraId="520AFDFF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4BF431CD" w14:textId="77777777" w:rsidTr="00FD6523">
        <w:tc>
          <w:tcPr>
            <w:tcW w:w="767" w:type="dxa"/>
            <w:vMerge/>
            <w:vAlign w:val="center"/>
          </w:tcPr>
          <w:p w14:paraId="5A281DFE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50138458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17C91377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支持ITU-T H.323、IETF SIP协议，具备良好的兼容性。</w:t>
            </w:r>
          </w:p>
        </w:tc>
        <w:tc>
          <w:tcPr>
            <w:tcW w:w="1018" w:type="dxa"/>
            <w:vAlign w:val="center"/>
          </w:tcPr>
          <w:p w14:paraId="17FC7A80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1EF4F709" w14:textId="77777777" w:rsidTr="00FD6523">
        <w:tc>
          <w:tcPr>
            <w:tcW w:w="767" w:type="dxa"/>
            <w:vMerge w:val="restart"/>
            <w:vAlign w:val="center"/>
          </w:tcPr>
          <w:p w14:paraId="7227733D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877" w:type="dxa"/>
            <w:vMerge w:val="restart"/>
            <w:vAlign w:val="center"/>
          </w:tcPr>
          <w:p w14:paraId="6E7CEF55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容量及性能要求</w:t>
            </w:r>
          </w:p>
        </w:tc>
        <w:tc>
          <w:tcPr>
            <w:tcW w:w="5634" w:type="dxa"/>
            <w:vAlign w:val="center"/>
          </w:tcPr>
          <w:p w14:paraId="49F6799A" w14:textId="54091401" w:rsidR="00FF348C" w:rsidRDefault="00FD6523" w:rsidP="00E344B5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本次项目所投MCU配置不少于</w:t>
            </w:r>
            <w:r w:rsidR="00E344B5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30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路1080P30fps全编全解端口。</w:t>
            </w:r>
          </w:p>
        </w:tc>
        <w:tc>
          <w:tcPr>
            <w:tcW w:w="1018" w:type="dxa"/>
            <w:vAlign w:val="center"/>
          </w:tcPr>
          <w:p w14:paraId="0FA3EE2D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6DD97538" w14:textId="77777777" w:rsidTr="00FD6523">
        <w:tc>
          <w:tcPr>
            <w:tcW w:w="767" w:type="dxa"/>
            <w:vMerge/>
            <w:vAlign w:val="center"/>
          </w:tcPr>
          <w:p w14:paraId="36B5E112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7A885058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5A7F33E2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支持全编全解技术，确保每个接入的会场均能以任意不同的协议、带宽、格式、帧率参加同一组会议，会议中任何一个参会终端出现丢包仅影响该会场，不会影响整个会议效果。</w:t>
            </w:r>
          </w:p>
        </w:tc>
        <w:tc>
          <w:tcPr>
            <w:tcW w:w="1018" w:type="dxa"/>
            <w:vAlign w:val="center"/>
          </w:tcPr>
          <w:p w14:paraId="5CF63EF0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15844DFD" w14:textId="77777777" w:rsidTr="00FD6523">
        <w:tc>
          <w:tcPr>
            <w:tcW w:w="767" w:type="dxa"/>
            <w:vMerge w:val="restart"/>
            <w:vAlign w:val="center"/>
          </w:tcPr>
          <w:p w14:paraId="4A72E519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877" w:type="dxa"/>
            <w:vMerge w:val="restart"/>
            <w:vAlign w:val="center"/>
          </w:tcPr>
          <w:p w14:paraId="34CBBE62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视音频指标</w:t>
            </w:r>
          </w:p>
        </w:tc>
        <w:tc>
          <w:tcPr>
            <w:tcW w:w="5634" w:type="dxa"/>
            <w:vAlign w:val="center"/>
          </w:tcPr>
          <w:p w14:paraId="07538854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支持ITU-T H.263、H.264BP、H.264HP、H.264 SVC、H.265 SVC、H.265 SCC视频协议，提供第三方权威机构检测报告证明。</w:t>
            </w:r>
          </w:p>
        </w:tc>
        <w:tc>
          <w:tcPr>
            <w:tcW w:w="1018" w:type="dxa"/>
            <w:vAlign w:val="center"/>
          </w:tcPr>
          <w:p w14:paraId="2AA1A003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33BDBBFC" w14:textId="77777777" w:rsidTr="00FD6523">
        <w:tc>
          <w:tcPr>
            <w:tcW w:w="767" w:type="dxa"/>
            <w:vMerge/>
            <w:vAlign w:val="center"/>
          </w:tcPr>
          <w:p w14:paraId="0FB08D8C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0332F4E7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54E9E881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支持AVC/SVC混合会议，以适应不同线路带宽、不同设备能力、不同网络环境下的组网要求，提供第三方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权威机构检测报告证明。</w:t>
            </w:r>
          </w:p>
        </w:tc>
        <w:tc>
          <w:tcPr>
            <w:tcW w:w="1018" w:type="dxa"/>
            <w:vAlign w:val="center"/>
          </w:tcPr>
          <w:p w14:paraId="2C898B9C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是</w:t>
            </w:r>
          </w:p>
        </w:tc>
      </w:tr>
      <w:tr w:rsidR="00FF348C" w14:paraId="47758732" w14:textId="77777777" w:rsidTr="00FD6523">
        <w:tc>
          <w:tcPr>
            <w:tcW w:w="767" w:type="dxa"/>
            <w:vMerge w:val="restart"/>
            <w:vAlign w:val="center"/>
          </w:tcPr>
          <w:p w14:paraId="10E183FF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877" w:type="dxa"/>
            <w:vMerge w:val="restart"/>
            <w:vAlign w:val="center"/>
          </w:tcPr>
          <w:p w14:paraId="3691921F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双流指标</w:t>
            </w:r>
          </w:p>
        </w:tc>
        <w:tc>
          <w:tcPr>
            <w:tcW w:w="5634" w:type="dxa"/>
            <w:vAlign w:val="center"/>
          </w:tcPr>
          <w:p w14:paraId="099F89DB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支持ITU-T H.239、IETF BFCP双流协议。</w:t>
            </w:r>
          </w:p>
        </w:tc>
        <w:tc>
          <w:tcPr>
            <w:tcW w:w="1018" w:type="dxa"/>
            <w:vAlign w:val="center"/>
          </w:tcPr>
          <w:p w14:paraId="48783AD3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0864AC12" w14:textId="77777777" w:rsidTr="00FD6523">
        <w:tc>
          <w:tcPr>
            <w:tcW w:w="767" w:type="dxa"/>
            <w:vMerge/>
            <w:vAlign w:val="center"/>
          </w:tcPr>
          <w:p w14:paraId="02D05B24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0E451C9E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0C679725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支持主视频1080p60fps时，辅视频同时实现1080P60fps高清效果，提供第三方权威机构检测报告证明。</w:t>
            </w:r>
          </w:p>
        </w:tc>
        <w:tc>
          <w:tcPr>
            <w:tcW w:w="1018" w:type="dxa"/>
            <w:vAlign w:val="center"/>
          </w:tcPr>
          <w:p w14:paraId="7D1E2454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6ED18CE7" w14:textId="77777777" w:rsidTr="00FD6523">
        <w:tc>
          <w:tcPr>
            <w:tcW w:w="767" w:type="dxa"/>
            <w:vAlign w:val="center"/>
          </w:tcPr>
          <w:p w14:paraId="1929E444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877" w:type="dxa"/>
            <w:vAlign w:val="center"/>
          </w:tcPr>
          <w:p w14:paraId="7726C13E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多画面功能要求</w:t>
            </w:r>
          </w:p>
        </w:tc>
        <w:tc>
          <w:tcPr>
            <w:tcW w:w="5634" w:type="dxa"/>
            <w:vAlign w:val="center"/>
          </w:tcPr>
          <w:p w14:paraId="24D05EBD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支持最大1080P60fps收发对称的25多画面分屏，多画面分屏模式≥60种，提供第三方权威机构检测报告证明。</w:t>
            </w:r>
          </w:p>
        </w:tc>
        <w:tc>
          <w:tcPr>
            <w:tcW w:w="1018" w:type="dxa"/>
            <w:vAlign w:val="center"/>
          </w:tcPr>
          <w:p w14:paraId="68CF2BD6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13598124" w14:textId="77777777" w:rsidTr="00FD6523">
        <w:tc>
          <w:tcPr>
            <w:tcW w:w="767" w:type="dxa"/>
            <w:vAlign w:val="center"/>
          </w:tcPr>
          <w:p w14:paraId="781763CA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877" w:type="dxa"/>
            <w:vAlign w:val="center"/>
          </w:tcPr>
          <w:p w14:paraId="345C2F8C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可靠性要求</w:t>
            </w:r>
          </w:p>
        </w:tc>
        <w:tc>
          <w:tcPr>
            <w:tcW w:w="5634" w:type="dxa"/>
            <w:vAlign w:val="center"/>
          </w:tcPr>
          <w:p w14:paraId="4F98EEBE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 xml:space="preserve">支持MCU资源池备份功能，当某台MCU发生故障时，系统自动将会议调度在其他MCU，无需手动配置，会议切换时间&lt;10S，音视频恢复时间&lt;15S，提供第三方权威机构检测报告证明。 </w:t>
            </w:r>
          </w:p>
        </w:tc>
        <w:tc>
          <w:tcPr>
            <w:tcW w:w="1018" w:type="dxa"/>
            <w:vAlign w:val="center"/>
          </w:tcPr>
          <w:p w14:paraId="390BC38B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138354C1" w14:textId="77777777" w:rsidTr="00FD6523">
        <w:tc>
          <w:tcPr>
            <w:tcW w:w="767" w:type="dxa"/>
            <w:vMerge w:val="restart"/>
            <w:vAlign w:val="center"/>
          </w:tcPr>
          <w:p w14:paraId="6BBC0D27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877" w:type="dxa"/>
            <w:vMerge w:val="restart"/>
            <w:vAlign w:val="center"/>
          </w:tcPr>
          <w:p w14:paraId="28519186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会议功能要求</w:t>
            </w:r>
          </w:p>
        </w:tc>
        <w:tc>
          <w:tcPr>
            <w:tcW w:w="5634" w:type="dxa"/>
            <w:vAlign w:val="center"/>
          </w:tcPr>
          <w:p w14:paraId="5C487B00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支持虚拟会议室功能，系统可为个人用户独立分配虚拟会议室，无须平台预定即可召集多方会议；虚拟会议室没有会场加入时，不占用MCU端口资源，提供第三方权威机构检测报告证明。</w:t>
            </w:r>
          </w:p>
        </w:tc>
        <w:tc>
          <w:tcPr>
            <w:tcW w:w="1018" w:type="dxa"/>
            <w:vAlign w:val="center"/>
          </w:tcPr>
          <w:p w14:paraId="63A3871D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22CFD1B1" w14:textId="77777777" w:rsidTr="00FD6523">
        <w:tc>
          <w:tcPr>
            <w:tcW w:w="767" w:type="dxa"/>
            <w:vMerge/>
            <w:vAlign w:val="center"/>
          </w:tcPr>
          <w:p w14:paraId="30573533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1CA0AB23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5AD22DBD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支持会议锁定功能，管理员锁定会议后不允许其他终端加入会议，保障会议私密性，提供第三方权威机构检测报告证明。</w:t>
            </w:r>
          </w:p>
        </w:tc>
        <w:tc>
          <w:tcPr>
            <w:tcW w:w="1018" w:type="dxa"/>
            <w:vAlign w:val="center"/>
          </w:tcPr>
          <w:p w14:paraId="4C318533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4850F100" w14:textId="77777777" w:rsidTr="00FD6523">
        <w:tc>
          <w:tcPr>
            <w:tcW w:w="767" w:type="dxa"/>
            <w:vMerge w:val="restart"/>
            <w:vAlign w:val="center"/>
          </w:tcPr>
          <w:p w14:paraId="19AC36D0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877" w:type="dxa"/>
            <w:vMerge w:val="restart"/>
            <w:vAlign w:val="center"/>
          </w:tcPr>
          <w:p w14:paraId="7EBF9649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数据会议要求</w:t>
            </w:r>
          </w:p>
        </w:tc>
        <w:tc>
          <w:tcPr>
            <w:tcW w:w="5634" w:type="dxa"/>
            <w:vAlign w:val="center"/>
          </w:tcPr>
          <w:p w14:paraId="16F56EBA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支持电子白板功能，支持白板批注、缩放、保存、多方互动等功能，支持不少于64方同时协作，提供第三方权威机构检测报告证明。</w:t>
            </w:r>
          </w:p>
        </w:tc>
        <w:tc>
          <w:tcPr>
            <w:tcW w:w="1018" w:type="dxa"/>
            <w:vAlign w:val="center"/>
          </w:tcPr>
          <w:p w14:paraId="60A580F4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71D219BC" w14:textId="77777777" w:rsidTr="00FD6523">
        <w:tc>
          <w:tcPr>
            <w:tcW w:w="767" w:type="dxa"/>
            <w:vMerge/>
            <w:vAlign w:val="center"/>
          </w:tcPr>
          <w:p w14:paraId="643A571A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2D2C72F0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1D4229A5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支持数据会议与H.239、BFCP双流互通，无需借助额外网关设备，提供第三方权威机构检测报告证明。</w:t>
            </w:r>
          </w:p>
        </w:tc>
        <w:tc>
          <w:tcPr>
            <w:tcW w:w="1018" w:type="dxa"/>
            <w:vAlign w:val="center"/>
          </w:tcPr>
          <w:p w14:paraId="0E446B39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4CE177D2" w14:textId="77777777" w:rsidTr="00FD6523">
        <w:tc>
          <w:tcPr>
            <w:tcW w:w="767" w:type="dxa"/>
            <w:vMerge w:val="restart"/>
            <w:vAlign w:val="center"/>
          </w:tcPr>
          <w:p w14:paraId="24322BB2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877" w:type="dxa"/>
            <w:vMerge w:val="restart"/>
            <w:vAlign w:val="center"/>
          </w:tcPr>
          <w:p w14:paraId="33C322CF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网络适应性要求</w:t>
            </w:r>
          </w:p>
        </w:tc>
        <w:tc>
          <w:tcPr>
            <w:tcW w:w="5634" w:type="dxa"/>
            <w:vAlign w:val="center"/>
          </w:tcPr>
          <w:p w14:paraId="601B1C30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为降低网络带宽支出，以1Mbps带宽实现1080P60fps会议效果；以512Kbps带宽实现1080P30fps会议效果；以384Kbps带宽实现720P30fps会议效果，提供第三方权威机构检测报告证明。</w:t>
            </w:r>
          </w:p>
        </w:tc>
        <w:tc>
          <w:tcPr>
            <w:tcW w:w="1018" w:type="dxa"/>
            <w:vAlign w:val="center"/>
          </w:tcPr>
          <w:p w14:paraId="0B155819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60EC1DF1" w14:textId="77777777" w:rsidTr="00FD6523">
        <w:tc>
          <w:tcPr>
            <w:tcW w:w="767" w:type="dxa"/>
            <w:vMerge/>
            <w:vAlign w:val="center"/>
          </w:tcPr>
          <w:p w14:paraId="00BE8ABC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28DD00CD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41747C49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支持30%网络丢包下，语音清晰连续，视频清晰流畅，无卡顿和马赛克，提供第三方权威机构检测报告证明。</w:t>
            </w:r>
          </w:p>
        </w:tc>
        <w:tc>
          <w:tcPr>
            <w:tcW w:w="1018" w:type="dxa"/>
            <w:vAlign w:val="center"/>
          </w:tcPr>
          <w:p w14:paraId="2CD0CA42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1E645CD6" w14:textId="77777777" w:rsidTr="00FD6523">
        <w:tc>
          <w:tcPr>
            <w:tcW w:w="767" w:type="dxa"/>
            <w:vMerge/>
            <w:vAlign w:val="center"/>
          </w:tcPr>
          <w:p w14:paraId="5D4589D4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77" w:type="dxa"/>
            <w:vMerge/>
            <w:vAlign w:val="center"/>
          </w:tcPr>
          <w:p w14:paraId="4FC57DB4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634" w:type="dxa"/>
            <w:vAlign w:val="center"/>
          </w:tcPr>
          <w:p w14:paraId="66744D9C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支持IPv4和IPv6双协议栈工作，提供第三方权威机构检测报告证明。</w:t>
            </w:r>
          </w:p>
        </w:tc>
        <w:tc>
          <w:tcPr>
            <w:tcW w:w="1018" w:type="dxa"/>
            <w:vAlign w:val="center"/>
          </w:tcPr>
          <w:p w14:paraId="16D2571B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36C40968" w14:textId="77777777" w:rsidTr="00FD6523">
        <w:tc>
          <w:tcPr>
            <w:tcW w:w="767" w:type="dxa"/>
            <w:vAlign w:val="center"/>
          </w:tcPr>
          <w:p w14:paraId="0B4A2FCC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10</w:t>
            </w:r>
          </w:p>
        </w:tc>
        <w:tc>
          <w:tcPr>
            <w:tcW w:w="877" w:type="dxa"/>
            <w:vAlign w:val="center"/>
          </w:tcPr>
          <w:p w14:paraId="38186579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安全性要求</w:t>
            </w:r>
          </w:p>
        </w:tc>
        <w:tc>
          <w:tcPr>
            <w:tcW w:w="5634" w:type="dxa"/>
            <w:vAlign w:val="center"/>
          </w:tcPr>
          <w:p w14:paraId="1AF9ADEC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支持SIP(TLS/SRTP)信令和媒体流加密、AES加密算法、H.235媒体流加密、H.235认证和信令完整性校验，提供第三方权威机构检测报告证明。</w:t>
            </w:r>
          </w:p>
        </w:tc>
        <w:tc>
          <w:tcPr>
            <w:tcW w:w="1018" w:type="dxa"/>
            <w:vAlign w:val="center"/>
          </w:tcPr>
          <w:p w14:paraId="7791FDD7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14A96FFD" w14:textId="77777777" w:rsidTr="00FD6523">
        <w:tc>
          <w:tcPr>
            <w:tcW w:w="767" w:type="dxa"/>
            <w:vAlign w:val="center"/>
          </w:tcPr>
          <w:p w14:paraId="19A9AEA1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77" w:type="dxa"/>
            <w:vAlign w:val="center"/>
          </w:tcPr>
          <w:p w14:paraId="1D9D13C8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并发需求</w:t>
            </w:r>
          </w:p>
        </w:tc>
        <w:tc>
          <w:tcPr>
            <w:tcW w:w="5634" w:type="dxa"/>
            <w:vAlign w:val="center"/>
          </w:tcPr>
          <w:p w14:paraId="2E0CA976" w14:textId="53E80F42" w:rsidR="00FF348C" w:rsidRDefault="00FD6523" w:rsidP="00E344B5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支持不少于</w:t>
            </w:r>
            <w:r w:rsidR="00E344B5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30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路并发会议</w:t>
            </w:r>
          </w:p>
        </w:tc>
        <w:tc>
          <w:tcPr>
            <w:tcW w:w="1018" w:type="dxa"/>
            <w:vAlign w:val="center"/>
          </w:tcPr>
          <w:p w14:paraId="36CDEA7C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659F0847" w14:textId="77777777" w:rsidTr="00FD6523">
        <w:tc>
          <w:tcPr>
            <w:tcW w:w="767" w:type="dxa"/>
            <w:vAlign w:val="center"/>
          </w:tcPr>
          <w:p w14:paraId="433A07B0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77" w:type="dxa"/>
            <w:vAlign w:val="center"/>
          </w:tcPr>
          <w:p w14:paraId="2445CF6B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认证指标</w:t>
            </w:r>
          </w:p>
        </w:tc>
        <w:tc>
          <w:tcPr>
            <w:tcW w:w="5634" w:type="dxa"/>
            <w:vAlign w:val="center"/>
          </w:tcPr>
          <w:p w14:paraId="2533059A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提供所投设备的电信入网证、CCC证书。</w:t>
            </w:r>
          </w:p>
        </w:tc>
        <w:tc>
          <w:tcPr>
            <w:tcW w:w="1018" w:type="dxa"/>
            <w:vAlign w:val="center"/>
          </w:tcPr>
          <w:p w14:paraId="316AB498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D6523" w14:paraId="2A1FB944" w14:textId="77777777" w:rsidTr="00FD6523">
        <w:tc>
          <w:tcPr>
            <w:tcW w:w="767" w:type="dxa"/>
            <w:vAlign w:val="center"/>
          </w:tcPr>
          <w:p w14:paraId="38E4C5F7" w14:textId="4589D61A" w:rsidR="00FD6523" w:rsidRDefault="00FD6523" w:rsidP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877" w:type="dxa"/>
            <w:vAlign w:val="center"/>
          </w:tcPr>
          <w:p w14:paraId="3B8B5E9C" w14:textId="64BEE0DA" w:rsidR="00FD6523" w:rsidRDefault="00FD6523" w:rsidP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原厂证明</w:t>
            </w:r>
          </w:p>
        </w:tc>
        <w:tc>
          <w:tcPr>
            <w:tcW w:w="5634" w:type="dxa"/>
            <w:vAlign w:val="center"/>
          </w:tcPr>
          <w:p w14:paraId="6CB96441" w14:textId="487E657B" w:rsidR="00FD6523" w:rsidRDefault="00BC0B96" w:rsidP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需</w:t>
            </w:r>
            <w:r w:rsidR="00FD6523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提供原厂授权及售后服务承诺函</w:t>
            </w:r>
          </w:p>
        </w:tc>
        <w:tc>
          <w:tcPr>
            <w:tcW w:w="1018" w:type="dxa"/>
            <w:vAlign w:val="center"/>
          </w:tcPr>
          <w:p w14:paraId="1F480CCC" w14:textId="62A46FA7" w:rsidR="00FD6523" w:rsidRDefault="00FD6523" w:rsidP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</w:tbl>
    <w:p w14:paraId="210D7C90" w14:textId="77777777" w:rsidR="00FF348C" w:rsidRDefault="00FF348C">
      <w:pPr>
        <w:rPr>
          <w:rFonts w:ascii="宋体" w:hAnsi="宋体"/>
          <w:b/>
          <w:sz w:val="44"/>
          <w:szCs w:val="44"/>
        </w:rPr>
      </w:pPr>
    </w:p>
    <w:p w14:paraId="1D7061F4" w14:textId="77777777" w:rsidR="00FF348C" w:rsidRDefault="00FD6523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2）会议管理系统（1套）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1"/>
        <w:gridCol w:w="895"/>
        <w:gridCol w:w="5803"/>
        <w:gridCol w:w="1043"/>
      </w:tblGrid>
      <w:tr w:rsidR="00FF348C" w14:paraId="293A181D" w14:textId="77777777">
        <w:tc>
          <w:tcPr>
            <w:tcW w:w="781" w:type="dxa"/>
            <w:vAlign w:val="center"/>
          </w:tcPr>
          <w:p w14:paraId="7B6A859C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895" w:type="dxa"/>
            <w:vAlign w:val="center"/>
          </w:tcPr>
          <w:p w14:paraId="4094A5D0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</w:rPr>
              <w:t>规格</w:t>
            </w:r>
          </w:p>
        </w:tc>
        <w:tc>
          <w:tcPr>
            <w:tcW w:w="5803" w:type="dxa"/>
            <w:vAlign w:val="center"/>
          </w:tcPr>
          <w:p w14:paraId="21A9E505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  <w:t>规格要求</w:t>
            </w:r>
          </w:p>
        </w:tc>
        <w:tc>
          <w:tcPr>
            <w:tcW w:w="1043" w:type="dxa"/>
            <w:vAlign w:val="center"/>
          </w:tcPr>
          <w:p w14:paraId="0DC3BD19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  <w:t>提供证明材料</w:t>
            </w:r>
          </w:p>
        </w:tc>
      </w:tr>
      <w:tr w:rsidR="00FF348C" w14:paraId="3C3676B2" w14:textId="77777777">
        <w:tc>
          <w:tcPr>
            <w:tcW w:w="781" w:type="dxa"/>
            <w:vMerge w:val="restart"/>
            <w:vAlign w:val="center"/>
          </w:tcPr>
          <w:p w14:paraId="34BBD492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895" w:type="dxa"/>
            <w:vMerge w:val="restart"/>
            <w:vAlign w:val="center"/>
          </w:tcPr>
          <w:p w14:paraId="24D6BC2F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总体要求</w:t>
            </w:r>
          </w:p>
        </w:tc>
        <w:tc>
          <w:tcPr>
            <w:tcW w:w="5803" w:type="dxa"/>
            <w:vAlign w:val="center"/>
          </w:tcPr>
          <w:p w14:paraId="5CFE1410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采用独立硬件服务器，非MCU内置模块，支持设备管理、会议管理、会议控制等功能。</w:t>
            </w:r>
          </w:p>
        </w:tc>
        <w:tc>
          <w:tcPr>
            <w:tcW w:w="1043" w:type="dxa"/>
            <w:vAlign w:val="center"/>
          </w:tcPr>
          <w:p w14:paraId="1A54A479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784F5734" w14:textId="77777777">
        <w:tc>
          <w:tcPr>
            <w:tcW w:w="781" w:type="dxa"/>
            <w:vMerge/>
            <w:vAlign w:val="center"/>
          </w:tcPr>
          <w:p w14:paraId="1074621C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95" w:type="dxa"/>
            <w:vMerge/>
            <w:vAlign w:val="center"/>
          </w:tcPr>
          <w:p w14:paraId="5BE47EAC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03" w:type="dxa"/>
            <w:vAlign w:val="center"/>
          </w:tcPr>
          <w:p w14:paraId="67DC76A8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支持IPv4和IPv6双协议栈，支持IPv4和IPv6混合组网，提供第三方权威机构检测报告证明。</w:t>
            </w:r>
          </w:p>
        </w:tc>
        <w:tc>
          <w:tcPr>
            <w:tcW w:w="1043" w:type="dxa"/>
            <w:vAlign w:val="center"/>
          </w:tcPr>
          <w:p w14:paraId="0FC0F3A2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490FD099" w14:textId="77777777">
        <w:tc>
          <w:tcPr>
            <w:tcW w:w="781" w:type="dxa"/>
            <w:vMerge w:val="restart"/>
            <w:vAlign w:val="center"/>
          </w:tcPr>
          <w:p w14:paraId="16D15F6D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895" w:type="dxa"/>
            <w:vMerge w:val="restart"/>
            <w:vAlign w:val="center"/>
          </w:tcPr>
          <w:p w14:paraId="7946A40C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呼叫控制要求</w:t>
            </w:r>
          </w:p>
        </w:tc>
        <w:tc>
          <w:tcPr>
            <w:tcW w:w="5803" w:type="dxa"/>
            <w:vAlign w:val="center"/>
          </w:tcPr>
          <w:p w14:paraId="26105D31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支持H.323 Gatekeeper、Sip Server、SIP Proxy等功能。</w:t>
            </w:r>
          </w:p>
        </w:tc>
        <w:tc>
          <w:tcPr>
            <w:tcW w:w="1043" w:type="dxa"/>
            <w:vAlign w:val="center"/>
          </w:tcPr>
          <w:p w14:paraId="5CD3EBF4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237CAF7E" w14:textId="77777777">
        <w:tc>
          <w:tcPr>
            <w:tcW w:w="781" w:type="dxa"/>
            <w:vMerge/>
            <w:vAlign w:val="center"/>
          </w:tcPr>
          <w:p w14:paraId="7EC25911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95" w:type="dxa"/>
            <w:vMerge/>
            <w:vAlign w:val="center"/>
          </w:tcPr>
          <w:p w14:paraId="00DFD911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03" w:type="dxa"/>
            <w:vAlign w:val="center"/>
          </w:tcPr>
          <w:p w14:paraId="26970644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单台设备最大支持≥1000路设备注册和并发呼叫，本次配置50路硬件注册和管理。</w:t>
            </w:r>
          </w:p>
        </w:tc>
        <w:tc>
          <w:tcPr>
            <w:tcW w:w="1043" w:type="dxa"/>
            <w:vAlign w:val="center"/>
          </w:tcPr>
          <w:p w14:paraId="0AD8352D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557D1128" w14:textId="77777777">
        <w:tc>
          <w:tcPr>
            <w:tcW w:w="781" w:type="dxa"/>
            <w:vAlign w:val="center"/>
          </w:tcPr>
          <w:p w14:paraId="01653015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895" w:type="dxa"/>
            <w:vAlign w:val="center"/>
          </w:tcPr>
          <w:p w14:paraId="21F25369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公私网穿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越要求</w:t>
            </w:r>
          </w:p>
        </w:tc>
        <w:tc>
          <w:tcPr>
            <w:tcW w:w="5803" w:type="dxa"/>
            <w:vAlign w:val="center"/>
          </w:tcPr>
          <w:p w14:paraId="6876A0B2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单台设备最大支持≥60Mbps穿越代理能力；支持H.460、ICE、STUN、TURN等标准的H.323/SIP穿越协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议，提供第三方权威机构检测报告证明。</w:t>
            </w:r>
          </w:p>
        </w:tc>
        <w:tc>
          <w:tcPr>
            <w:tcW w:w="1043" w:type="dxa"/>
            <w:vAlign w:val="center"/>
          </w:tcPr>
          <w:p w14:paraId="29FFCD8B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是</w:t>
            </w:r>
          </w:p>
        </w:tc>
      </w:tr>
      <w:tr w:rsidR="00FF348C" w14:paraId="47532B64" w14:textId="77777777">
        <w:tc>
          <w:tcPr>
            <w:tcW w:w="781" w:type="dxa"/>
            <w:vAlign w:val="center"/>
          </w:tcPr>
          <w:p w14:paraId="3A080632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895" w:type="dxa"/>
            <w:vAlign w:val="center"/>
          </w:tcPr>
          <w:p w14:paraId="60E27DC2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资源池功能要求</w:t>
            </w:r>
          </w:p>
        </w:tc>
        <w:tc>
          <w:tcPr>
            <w:tcW w:w="5803" w:type="dxa"/>
            <w:vAlign w:val="center"/>
          </w:tcPr>
          <w:p w14:paraId="6BFF7442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支持MCU资源池备份功能，当某台MCU发生故障时，管理平台自动将会议调度在其他MCU，无需断会及手动更改配置，业务恢复时间&lt;10S，提供第三方权威机构检测报告证明。</w:t>
            </w:r>
          </w:p>
        </w:tc>
        <w:tc>
          <w:tcPr>
            <w:tcW w:w="1043" w:type="dxa"/>
            <w:vAlign w:val="center"/>
          </w:tcPr>
          <w:p w14:paraId="421C00B0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03666834" w14:textId="77777777">
        <w:tc>
          <w:tcPr>
            <w:tcW w:w="781" w:type="dxa"/>
            <w:vMerge w:val="restart"/>
            <w:vAlign w:val="center"/>
          </w:tcPr>
          <w:p w14:paraId="5CB471CB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895" w:type="dxa"/>
            <w:vMerge w:val="restart"/>
            <w:vAlign w:val="center"/>
          </w:tcPr>
          <w:p w14:paraId="117E6A1E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会议控制要求</w:t>
            </w:r>
          </w:p>
        </w:tc>
        <w:tc>
          <w:tcPr>
            <w:tcW w:w="5803" w:type="dxa"/>
            <w:vAlign w:val="center"/>
          </w:tcPr>
          <w:p w14:paraId="39B9AD8E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支持会议模板预置多画面、字幕、横幅、广播、主席轮询等参数，提供第三方权威机构检测报告证明。</w:t>
            </w:r>
          </w:p>
        </w:tc>
        <w:tc>
          <w:tcPr>
            <w:tcW w:w="1043" w:type="dxa"/>
            <w:vAlign w:val="center"/>
          </w:tcPr>
          <w:p w14:paraId="23440451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4643216E" w14:textId="77777777">
        <w:tc>
          <w:tcPr>
            <w:tcW w:w="781" w:type="dxa"/>
            <w:vMerge/>
            <w:vAlign w:val="center"/>
          </w:tcPr>
          <w:p w14:paraId="0AB83F07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95" w:type="dxa"/>
            <w:vMerge/>
            <w:vAlign w:val="center"/>
          </w:tcPr>
          <w:p w14:paraId="5956A27E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03" w:type="dxa"/>
            <w:vAlign w:val="center"/>
          </w:tcPr>
          <w:p w14:paraId="6BA4A964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支持设置主席、一键静闭音、广播/选看会场、设置多画面、多画面轮询、摄像机PTZ控制、锁定会议演示、指定会场发送辅流、声控切换、点名等功能，提供第三方权威机构检测报告证明。</w:t>
            </w:r>
          </w:p>
        </w:tc>
        <w:tc>
          <w:tcPr>
            <w:tcW w:w="1043" w:type="dxa"/>
            <w:vAlign w:val="center"/>
          </w:tcPr>
          <w:p w14:paraId="27035791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6512BFCC" w14:textId="77777777">
        <w:tc>
          <w:tcPr>
            <w:tcW w:w="781" w:type="dxa"/>
            <w:vMerge w:val="restart"/>
            <w:vAlign w:val="center"/>
          </w:tcPr>
          <w:p w14:paraId="186644F1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895" w:type="dxa"/>
            <w:vMerge w:val="restart"/>
            <w:vAlign w:val="center"/>
          </w:tcPr>
          <w:p w14:paraId="266F8C12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管理维护要求</w:t>
            </w:r>
          </w:p>
        </w:tc>
        <w:tc>
          <w:tcPr>
            <w:tcW w:w="5803" w:type="dxa"/>
            <w:vAlign w:val="center"/>
          </w:tcPr>
          <w:p w14:paraId="205D630F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支持在系统管理界面上，以图表等直观方式实时显示设备、会议、系统、资源利用率等监控状态，提供第三方权威机构检测报告证明。</w:t>
            </w:r>
          </w:p>
        </w:tc>
        <w:tc>
          <w:tcPr>
            <w:tcW w:w="1043" w:type="dxa"/>
            <w:vAlign w:val="center"/>
          </w:tcPr>
          <w:p w14:paraId="39AE0C18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3CF6B6F9" w14:textId="77777777">
        <w:tc>
          <w:tcPr>
            <w:tcW w:w="781" w:type="dxa"/>
            <w:vMerge/>
            <w:vAlign w:val="center"/>
          </w:tcPr>
          <w:p w14:paraId="1B54CF1A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95" w:type="dxa"/>
            <w:vMerge/>
            <w:vAlign w:val="center"/>
          </w:tcPr>
          <w:p w14:paraId="1F99D1B1" w14:textId="77777777" w:rsidR="00FF348C" w:rsidRDefault="00FF348C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03" w:type="dxa"/>
            <w:vAlign w:val="center"/>
          </w:tcPr>
          <w:p w14:paraId="6B0E4472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支持以网络趋势图方式，实时显示会场视音频及辅流的网络丢包、抖动、延时等状态信息，当超出告警阈值时，系统可自动上报告警，提供第三方权威机构检测报告证明。</w:t>
            </w:r>
          </w:p>
        </w:tc>
        <w:tc>
          <w:tcPr>
            <w:tcW w:w="1043" w:type="dxa"/>
            <w:vAlign w:val="center"/>
          </w:tcPr>
          <w:p w14:paraId="1D64BEC1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F348C" w14:paraId="6F9CC817" w14:textId="77777777">
        <w:tc>
          <w:tcPr>
            <w:tcW w:w="781" w:type="dxa"/>
            <w:vAlign w:val="center"/>
          </w:tcPr>
          <w:p w14:paraId="5FD64586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895" w:type="dxa"/>
            <w:vAlign w:val="center"/>
          </w:tcPr>
          <w:p w14:paraId="3A360211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承载服务器要求</w:t>
            </w:r>
          </w:p>
        </w:tc>
        <w:tc>
          <w:tcPr>
            <w:tcW w:w="5803" w:type="dxa"/>
            <w:vAlign w:val="center"/>
          </w:tcPr>
          <w:p w14:paraId="44FA1E97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2U机架式服务器，配置≥2×12核Xeon 处理器，单核主频≥2.2 GHz，≥8×16GB DDR4内存，≥2×960GB SSD硬盘，≥4×GE网口，≥2×10GE网口，≥2×550W交流电源。</w:t>
            </w:r>
          </w:p>
        </w:tc>
        <w:tc>
          <w:tcPr>
            <w:tcW w:w="1043" w:type="dxa"/>
            <w:vAlign w:val="center"/>
          </w:tcPr>
          <w:p w14:paraId="4A746D95" w14:textId="77777777" w:rsidR="00FF348C" w:rsidRDefault="00FF348C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FF348C" w14:paraId="37C1CE29" w14:textId="77777777">
        <w:tc>
          <w:tcPr>
            <w:tcW w:w="781" w:type="dxa"/>
            <w:vAlign w:val="center"/>
          </w:tcPr>
          <w:p w14:paraId="6CB507D3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895" w:type="dxa"/>
            <w:vAlign w:val="center"/>
          </w:tcPr>
          <w:p w14:paraId="77FA1206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认证指标</w:t>
            </w:r>
          </w:p>
        </w:tc>
        <w:tc>
          <w:tcPr>
            <w:tcW w:w="5803" w:type="dxa"/>
            <w:vAlign w:val="center"/>
          </w:tcPr>
          <w:p w14:paraId="4F92716E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提供软件著作权登记证书。</w:t>
            </w:r>
          </w:p>
        </w:tc>
        <w:tc>
          <w:tcPr>
            <w:tcW w:w="1043" w:type="dxa"/>
            <w:vAlign w:val="center"/>
          </w:tcPr>
          <w:p w14:paraId="40166F8A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  <w:tr w:rsidR="00FD6523" w14:paraId="65492183" w14:textId="77777777">
        <w:tc>
          <w:tcPr>
            <w:tcW w:w="781" w:type="dxa"/>
            <w:vAlign w:val="center"/>
          </w:tcPr>
          <w:p w14:paraId="0CDFE349" w14:textId="419778BB" w:rsidR="00FD6523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895" w:type="dxa"/>
            <w:vAlign w:val="center"/>
          </w:tcPr>
          <w:p w14:paraId="041F2963" w14:textId="600662F2" w:rsidR="00FD6523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原厂证明</w:t>
            </w:r>
          </w:p>
        </w:tc>
        <w:tc>
          <w:tcPr>
            <w:tcW w:w="5803" w:type="dxa"/>
            <w:vAlign w:val="center"/>
          </w:tcPr>
          <w:p w14:paraId="3A83617B" w14:textId="31A313DA" w:rsidR="00FD6523" w:rsidRDefault="00BC0B96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需</w:t>
            </w:r>
            <w:bookmarkStart w:id="0" w:name="_GoBack"/>
            <w:bookmarkEnd w:id="0"/>
            <w:r w:rsidR="00FD6523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提供原厂授权及售后服务承诺函</w:t>
            </w:r>
          </w:p>
        </w:tc>
        <w:tc>
          <w:tcPr>
            <w:tcW w:w="1043" w:type="dxa"/>
            <w:vAlign w:val="center"/>
          </w:tcPr>
          <w:p w14:paraId="5D3F6D18" w14:textId="40F17DC4" w:rsidR="00FD6523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是</w:t>
            </w:r>
          </w:p>
        </w:tc>
      </w:tr>
    </w:tbl>
    <w:p w14:paraId="210ECA3F" w14:textId="77777777" w:rsidR="00FF348C" w:rsidRDefault="00FF348C">
      <w:pPr>
        <w:rPr>
          <w:rFonts w:ascii="宋体" w:hAnsi="宋体"/>
          <w:b/>
          <w:sz w:val="44"/>
          <w:szCs w:val="44"/>
        </w:rPr>
      </w:pPr>
    </w:p>
    <w:p w14:paraId="4F719413" w14:textId="77777777" w:rsidR="00FF348C" w:rsidRDefault="00FD6523">
      <w:pPr>
        <w:pStyle w:val="2"/>
        <w:spacing w:before="120" w:after="120" w:line="240" w:lineRule="auto"/>
        <w:rPr>
          <w:rFonts w:ascii="仿宋_GB2312" w:eastAsia="仿宋_GB2312" w:hAnsi="Times New Roman" w:cs="Times New Roman"/>
          <w:bCs w:val="0"/>
        </w:rPr>
      </w:pPr>
      <w:r>
        <w:rPr>
          <w:rFonts w:ascii="仿宋_GB2312" w:eastAsia="仿宋_GB2312" w:hAnsi="Times New Roman" w:cs="Times New Roman" w:hint="eastAsia"/>
          <w:bCs w:val="0"/>
        </w:rPr>
        <w:lastRenderedPageBreak/>
        <w:t>3、服务要求：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6448"/>
      </w:tblGrid>
      <w:tr w:rsidR="00FF348C" w14:paraId="0A91D887" w14:textId="77777777">
        <w:trPr>
          <w:trHeight w:val="361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77CA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</w:rPr>
              <w:t>服务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66E2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</w:rPr>
              <w:t>内容及要求</w:t>
            </w:r>
          </w:p>
        </w:tc>
      </w:tr>
      <w:tr w:rsidR="00FF348C" w14:paraId="4AB92AA7" w14:textId="77777777">
        <w:trPr>
          <w:trHeight w:val="361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0B6D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运维服务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0933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中标方须提供常设7天×24 小时热线服务和长期的免费技术支持。对招标方的售后服务通知（原厂服务），中标方接报后保证1小时内响应，24小时内处理完毕，如果电话、网络远程协助的服务无法解决问题，中标方需提供专业技术人员 4小时内到达招标方现场进行技术支持。若主设备故障在48小时内未处理完毕，须免费提供相同档次的设备予招标方临时使用，不得影响招标方的正常工作业务。</w:t>
            </w:r>
          </w:p>
          <w:p w14:paraId="2EC4B0A3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中标方将为招标方提供每年不少于4次免费的例行设备巡检，以保障设备正常运转，并提交书面巡检报告。</w:t>
            </w:r>
          </w:p>
        </w:tc>
      </w:tr>
      <w:tr w:rsidR="00FF348C" w14:paraId="2583D541" w14:textId="77777777">
        <w:trPr>
          <w:trHeight w:val="361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2B29" w14:textId="77777777" w:rsidR="00FF348C" w:rsidRDefault="00FD6523">
            <w:pPr>
              <w:tabs>
                <w:tab w:val="left" w:pos="0"/>
              </w:tabs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安全值守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A800" w14:textId="77777777" w:rsidR="00FF348C" w:rsidRDefault="00FD6523">
            <w:pPr>
              <w:tabs>
                <w:tab w:val="left" w:pos="0"/>
              </w:tabs>
              <w:spacing w:line="360" w:lineRule="auto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国家级重大活动，提供安全驻场值守服务（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7*24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小时）。</w:t>
            </w:r>
          </w:p>
        </w:tc>
      </w:tr>
    </w:tbl>
    <w:p w14:paraId="4D98DC81" w14:textId="77777777" w:rsidR="00FF348C" w:rsidRDefault="00FF348C"/>
    <w:p w14:paraId="7C501C0C" w14:textId="77777777" w:rsidR="00FF348C" w:rsidRDefault="00FD6523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4、实施周期</w:t>
      </w:r>
    </w:p>
    <w:p w14:paraId="2850FABD" w14:textId="77777777" w:rsidR="00FF348C" w:rsidRDefault="00FD6523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合同签订后，1个月内实施完成。</w:t>
      </w:r>
    </w:p>
    <w:p w14:paraId="45AFDA3C" w14:textId="77777777" w:rsidR="00FF348C" w:rsidRDefault="00FF348C">
      <w:pPr>
        <w:tabs>
          <w:tab w:val="left" w:pos="0"/>
        </w:tabs>
        <w:spacing w:line="360" w:lineRule="auto"/>
        <w:jc w:val="left"/>
        <w:rPr>
          <w:rFonts w:ascii="仿宋_GB2312" w:eastAsia="仿宋_GB2312"/>
          <w:sz w:val="24"/>
          <w:szCs w:val="32"/>
        </w:rPr>
      </w:pPr>
    </w:p>
    <w:p w14:paraId="065404C5" w14:textId="77777777" w:rsidR="00FF348C" w:rsidRDefault="00FD6523">
      <w:pPr>
        <w:tabs>
          <w:tab w:val="left" w:pos="0"/>
        </w:tabs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5、费用说明</w:t>
      </w:r>
    </w:p>
    <w:p w14:paraId="6047AC4B" w14:textId="77777777" w:rsidR="00FF348C" w:rsidRDefault="00FD6523">
      <w:pPr>
        <w:tabs>
          <w:tab w:val="left" w:pos="0"/>
        </w:tabs>
        <w:spacing w:line="360" w:lineRule="auto"/>
        <w:jc w:val="left"/>
      </w:pPr>
      <w:r>
        <w:rPr>
          <w:rFonts w:ascii="仿宋_GB2312" w:eastAsia="仿宋_GB2312" w:hint="eastAsia"/>
          <w:sz w:val="24"/>
          <w:szCs w:val="32"/>
        </w:rPr>
        <w:t>包含设备安装及调试费用。</w:t>
      </w:r>
    </w:p>
    <w:p w14:paraId="1429196C" w14:textId="6C5179BF" w:rsidR="00FD6523" w:rsidRPr="00FD6523" w:rsidRDefault="00FD6523" w:rsidP="00FD6523">
      <w:pPr>
        <w:tabs>
          <w:tab w:val="left" w:pos="0"/>
        </w:tabs>
        <w:spacing w:line="360" w:lineRule="auto"/>
        <w:jc w:val="left"/>
        <w:rPr>
          <w:rFonts w:ascii="仿宋_GB2312" w:eastAsia="仿宋_GB2312"/>
          <w:bCs/>
          <w:sz w:val="32"/>
          <w:szCs w:val="32"/>
        </w:rPr>
      </w:pPr>
    </w:p>
    <w:p w14:paraId="38A991F6" w14:textId="03FF5E4C" w:rsidR="00FF348C" w:rsidRDefault="00FF348C"/>
    <w:sectPr w:rsidR="00FF348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A08C3" w14:textId="77777777" w:rsidR="00A84F24" w:rsidRDefault="00A84F24" w:rsidP="00DC4D19">
      <w:r>
        <w:separator/>
      </w:r>
    </w:p>
  </w:endnote>
  <w:endnote w:type="continuationSeparator" w:id="0">
    <w:p w14:paraId="5C0A481F" w14:textId="77777777" w:rsidR="00A84F24" w:rsidRDefault="00A84F24" w:rsidP="00DC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163601"/>
      <w:docPartObj>
        <w:docPartGallery w:val="Page Numbers (Bottom of Page)"/>
        <w:docPartUnique/>
      </w:docPartObj>
    </w:sdtPr>
    <w:sdtEndPr/>
    <w:sdtContent>
      <w:p w14:paraId="1A17BD34" w14:textId="05D12BC5" w:rsidR="00DC4D19" w:rsidRDefault="00DC4D1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B96" w:rsidRPr="00BC0B96">
          <w:rPr>
            <w:noProof/>
            <w:lang w:val="zh-CN"/>
          </w:rPr>
          <w:t>4</w:t>
        </w:r>
        <w:r>
          <w:fldChar w:fldCharType="end"/>
        </w:r>
      </w:p>
    </w:sdtContent>
  </w:sdt>
  <w:p w14:paraId="0D9EA0A2" w14:textId="77777777" w:rsidR="00DC4D19" w:rsidRDefault="00DC4D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9D1F8" w14:textId="77777777" w:rsidR="00A84F24" w:rsidRDefault="00A84F24" w:rsidP="00DC4D19">
      <w:r>
        <w:separator/>
      </w:r>
    </w:p>
  </w:footnote>
  <w:footnote w:type="continuationSeparator" w:id="0">
    <w:p w14:paraId="18F4FF28" w14:textId="77777777" w:rsidR="00A84F24" w:rsidRDefault="00A84F24" w:rsidP="00DC4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2NmZTIwNjc5OTFlOTFmMjAzY2E2YTgyZGEwOWYifQ=="/>
  </w:docVars>
  <w:rsids>
    <w:rsidRoot w:val="00CB3C62"/>
    <w:rsid w:val="000029D7"/>
    <w:rsid w:val="00021B49"/>
    <w:rsid w:val="00040A3F"/>
    <w:rsid w:val="00061A9A"/>
    <w:rsid w:val="00062FA8"/>
    <w:rsid w:val="00092160"/>
    <w:rsid w:val="00173A9B"/>
    <w:rsid w:val="00252BA5"/>
    <w:rsid w:val="00257D86"/>
    <w:rsid w:val="002F30BF"/>
    <w:rsid w:val="00326DC6"/>
    <w:rsid w:val="005911E1"/>
    <w:rsid w:val="006525BC"/>
    <w:rsid w:val="006A218A"/>
    <w:rsid w:val="00790DA1"/>
    <w:rsid w:val="007B5F6A"/>
    <w:rsid w:val="00872EDA"/>
    <w:rsid w:val="008B5807"/>
    <w:rsid w:val="0093626D"/>
    <w:rsid w:val="00971A8F"/>
    <w:rsid w:val="009A5B9D"/>
    <w:rsid w:val="00A84F24"/>
    <w:rsid w:val="00A87884"/>
    <w:rsid w:val="00B373EE"/>
    <w:rsid w:val="00B75BE2"/>
    <w:rsid w:val="00BA3F9D"/>
    <w:rsid w:val="00BC0B96"/>
    <w:rsid w:val="00BC6649"/>
    <w:rsid w:val="00CB3C62"/>
    <w:rsid w:val="00D7191E"/>
    <w:rsid w:val="00DC4D19"/>
    <w:rsid w:val="00DD21DD"/>
    <w:rsid w:val="00E344B5"/>
    <w:rsid w:val="00EB3100"/>
    <w:rsid w:val="00F40CC0"/>
    <w:rsid w:val="00FD40BD"/>
    <w:rsid w:val="00FD6523"/>
    <w:rsid w:val="00FF348C"/>
    <w:rsid w:val="18F0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1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</Words>
  <Characters>2281</Characters>
  <Application>Microsoft Office Word</Application>
  <DocSecurity>0</DocSecurity>
  <Lines>19</Lines>
  <Paragraphs>5</Paragraphs>
  <ScaleCrop>false</ScaleCrop>
  <Company>P R C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3</cp:revision>
  <dcterms:created xsi:type="dcterms:W3CDTF">2022-06-23T00:45:00Z</dcterms:created>
  <dcterms:modified xsi:type="dcterms:W3CDTF">2022-06-24T02:50:00Z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EC556BC40E4E4CE79B5E6C5975DED5CC</vt:lpwstr>
  </property>
</Properties>
</file>