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6D4A85" w14:textId="77777777" w:rsidR="007373C7" w:rsidRPr="00FC2753" w:rsidRDefault="007373C7">
      <w:pPr>
        <w:jc w:val="center"/>
        <w:rPr>
          <w:rFonts w:ascii="宋体" w:hAnsi="宋体"/>
          <w:b/>
          <w:sz w:val="44"/>
          <w:szCs w:val="44"/>
        </w:rPr>
      </w:pPr>
      <w:r w:rsidRPr="00FC2753">
        <w:rPr>
          <w:rFonts w:ascii="宋体" w:hAnsi="宋体" w:hint="eastAsia"/>
          <w:b/>
          <w:sz w:val="44"/>
          <w:szCs w:val="44"/>
        </w:rPr>
        <w:t>北京市</w:t>
      </w:r>
      <w:proofErr w:type="gramStart"/>
      <w:r w:rsidR="009B244D" w:rsidRPr="00FC2753">
        <w:rPr>
          <w:rFonts w:ascii="宋体" w:hAnsi="宋体" w:hint="eastAsia"/>
          <w:b/>
          <w:sz w:val="44"/>
          <w:szCs w:val="44"/>
        </w:rPr>
        <w:t>平谷区</w:t>
      </w:r>
      <w:proofErr w:type="gramEnd"/>
      <w:r w:rsidR="009B244D" w:rsidRPr="00FC2753">
        <w:rPr>
          <w:rFonts w:ascii="宋体" w:hAnsi="宋体" w:hint="eastAsia"/>
          <w:b/>
          <w:sz w:val="44"/>
          <w:szCs w:val="44"/>
        </w:rPr>
        <w:t>医院</w:t>
      </w:r>
    </w:p>
    <w:p w14:paraId="1424AB67" w14:textId="77C53973" w:rsidR="00602F16" w:rsidRPr="00FC2753" w:rsidRDefault="00FC2753">
      <w:pPr>
        <w:jc w:val="center"/>
        <w:rPr>
          <w:rFonts w:ascii="宋体" w:hAnsi="宋体"/>
          <w:b/>
          <w:sz w:val="44"/>
          <w:szCs w:val="44"/>
        </w:rPr>
      </w:pPr>
      <w:r w:rsidRPr="00FC2753">
        <w:rPr>
          <w:rFonts w:ascii="宋体" w:hAnsi="宋体" w:hint="eastAsia"/>
          <w:b/>
          <w:sz w:val="44"/>
          <w:szCs w:val="44"/>
        </w:rPr>
        <w:t>HIS系统等级保护三级</w:t>
      </w:r>
      <w:r w:rsidR="00AE58A8">
        <w:rPr>
          <w:rFonts w:ascii="宋体" w:hAnsi="宋体" w:hint="eastAsia"/>
          <w:b/>
          <w:sz w:val="44"/>
          <w:szCs w:val="44"/>
        </w:rPr>
        <w:t>复</w:t>
      </w:r>
      <w:r w:rsidRPr="00FC2753">
        <w:rPr>
          <w:rFonts w:ascii="宋体" w:hAnsi="宋体" w:hint="eastAsia"/>
          <w:b/>
          <w:sz w:val="44"/>
          <w:szCs w:val="44"/>
        </w:rPr>
        <w:t>测</w:t>
      </w:r>
      <w:r w:rsidR="007373C7" w:rsidRPr="00FC2753">
        <w:rPr>
          <w:rFonts w:ascii="宋体" w:hAnsi="宋体" w:hint="eastAsia"/>
          <w:b/>
          <w:sz w:val="44"/>
          <w:szCs w:val="44"/>
        </w:rPr>
        <w:t>项目</w:t>
      </w:r>
      <w:r w:rsidR="009B244D" w:rsidRPr="00FC2753">
        <w:rPr>
          <w:rFonts w:ascii="宋体" w:hAnsi="宋体" w:hint="eastAsia"/>
          <w:b/>
          <w:sz w:val="44"/>
          <w:szCs w:val="44"/>
        </w:rPr>
        <w:t>技术参数</w:t>
      </w:r>
    </w:p>
    <w:p w14:paraId="768501D9" w14:textId="2FBDB0B2" w:rsidR="00C95984" w:rsidRPr="00C95984" w:rsidRDefault="009B244D" w:rsidP="00C95984">
      <w:pPr>
        <w:pStyle w:val="2"/>
        <w:numPr>
          <w:ilvl w:val="0"/>
          <w:numId w:val="3"/>
        </w:numPr>
        <w:spacing w:before="120" w:after="120" w:line="240" w:lineRule="auto"/>
        <w:rPr>
          <w:rFonts w:ascii="宋体" w:eastAsia="宋体" w:hAnsi="宋体"/>
          <w:sz w:val="28"/>
          <w:szCs w:val="28"/>
        </w:rPr>
      </w:pPr>
      <w:r>
        <w:rPr>
          <w:rFonts w:ascii="宋体" w:eastAsia="宋体" w:hAnsi="宋体"/>
          <w:sz w:val="28"/>
          <w:szCs w:val="28"/>
        </w:rPr>
        <w:t>采购</w:t>
      </w:r>
      <w:r>
        <w:rPr>
          <w:rFonts w:ascii="宋体" w:eastAsia="宋体" w:hAnsi="宋体" w:hint="eastAsia"/>
          <w:sz w:val="28"/>
          <w:szCs w:val="28"/>
        </w:rPr>
        <w:t>服务</w:t>
      </w:r>
      <w:r>
        <w:rPr>
          <w:rFonts w:ascii="宋体" w:eastAsia="宋体" w:hAnsi="宋体"/>
          <w:sz w:val="28"/>
          <w:szCs w:val="28"/>
        </w:rPr>
        <w:t>一览表</w:t>
      </w:r>
    </w:p>
    <w:tbl>
      <w:tblPr>
        <w:tblW w:w="72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2268"/>
        <w:gridCol w:w="709"/>
        <w:gridCol w:w="709"/>
        <w:gridCol w:w="850"/>
        <w:gridCol w:w="1964"/>
      </w:tblGrid>
      <w:tr w:rsidR="0057741B" w14:paraId="01644DDF" w14:textId="792AD58E" w:rsidTr="0057741B">
        <w:trPr>
          <w:trHeight w:val="390"/>
          <w:jc w:val="center"/>
        </w:trPr>
        <w:tc>
          <w:tcPr>
            <w:tcW w:w="753" w:type="dxa"/>
            <w:shd w:val="clear" w:color="auto" w:fill="BFBFBF"/>
            <w:vAlign w:val="center"/>
          </w:tcPr>
          <w:p w14:paraId="547772CE" w14:textId="77777777" w:rsidR="0057741B" w:rsidRDefault="0057741B">
            <w:pPr>
              <w:widowControl/>
              <w:jc w:val="center"/>
              <w:rPr>
                <w:rFonts w:ascii="宋体" w:hAnsi="宋体" w:cs="宋体"/>
                <w:kern w:val="0"/>
                <w:sz w:val="18"/>
                <w:szCs w:val="18"/>
              </w:rPr>
            </w:pPr>
            <w:r>
              <w:rPr>
                <w:rFonts w:ascii="宋体" w:hAnsi="宋体" w:cs="宋体" w:hint="eastAsia"/>
                <w:kern w:val="0"/>
                <w:sz w:val="18"/>
                <w:szCs w:val="18"/>
              </w:rPr>
              <w:t>序号</w:t>
            </w:r>
          </w:p>
        </w:tc>
        <w:tc>
          <w:tcPr>
            <w:tcW w:w="2268" w:type="dxa"/>
            <w:shd w:val="clear" w:color="auto" w:fill="BFBFBF"/>
            <w:vAlign w:val="center"/>
          </w:tcPr>
          <w:p w14:paraId="057C2E71" w14:textId="77777777" w:rsidR="0057741B" w:rsidRDefault="0057741B">
            <w:pPr>
              <w:widowControl/>
              <w:jc w:val="center"/>
              <w:rPr>
                <w:rFonts w:ascii="宋体" w:hAnsi="宋体" w:cs="宋体"/>
                <w:kern w:val="0"/>
                <w:sz w:val="18"/>
                <w:szCs w:val="18"/>
              </w:rPr>
            </w:pPr>
            <w:r>
              <w:rPr>
                <w:rFonts w:ascii="宋体" w:hAnsi="宋体" w:cs="宋体" w:hint="eastAsia"/>
                <w:kern w:val="0"/>
                <w:sz w:val="18"/>
                <w:szCs w:val="18"/>
              </w:rPr>
              <w:t>货物名称</w:t>
            </w:r>
          </w:p>
        </w:tc>
        <w:tc>
          <w:tcPr>
            <w:tcW w:w="709" w:type="dxa"/>
            <w:shd w:val="clear" w:color="auto" w:fill="BFBFBF"/>
            <w:vAlign w:val="center"/>
          </w:tcPr>
          <w:p w14:paraId="080E6438" w14:textId="77777777" w:rsidR="0057741B" w:rsidRDefault="0057741B">
            <w:pPr>
              <w:widowControl/>
              <w:jc w:val="center"/>
              <w:rPr>
                <w:rFonts w:ascii="宋体" w:hAnsi="宋体" w:cs="宋体"/>
                <w:kern w:val="0"/>
                <w:sz w:val="18"/>
                <w:szCs w:val="18"/>
              </w:rPr>
            </w:pPr>
            <w:r>
              <w:rPr>
                <w:rFonts w:ascii="宋体" w:hAnsi="宋体" w:cs="宋体" w:hint="eastAsia"/>
                <w:kern w:val="0"/>
                <w:sz w:val="18"/>
                <w:szCs w:val="18"/>
              </w:rPr>
              <w:t>单位</w:t>
            </w:r>
          </w:p>
        </w:tc>
        <w:tc>
          <w:tcPr>
            <w:tcW w:w="709" w:type="dxa"/>
            <w:shd w:val="clear" w:color="auto" w:fill="BFBFBF"/>
            <w:vAlign w:val="center"/>
          </w:tcPr>
          <w:p w14:paraId="2B27708B" w14:textId="77777777" w:rsidR="0057741B" w:rsidRDefault="0057741B">
            <w:pPr>
              <w:widowControl/>
              <w:jc w:val="center"/>
              <w:rPr>
                <w:rFonts w:ascii="宋体" w:hAnsi="宋体" w:cs="宋体"/>
                <w:kern w:val="0"/>
                <w:sz w:val="18"/>
                <w:szCs w:val="18"/>
              </w:rPr>
            </w:pPr>
            <w:r>
              <w:rPr>
                <w:rFonts w:ascii="宋体" w:hAnsi="宋体" w:cs="宋体" w:hint="eastAsia"/>
                <w:kern w:val="0"/>
                <w:sz w:val="18"/>
                <w:szCs w:val="18"/>
              </w:rPr>
              <w:t>数量</w:t>
            </w:r>
          </w:p>
        </w:tc>
        <w:tc>
          <w:tcPr>
            <w:tcW w:w="850" w:type="dxa"/>
            <w:shd w:val="clear" w:color="auto" w:fill="BFBFBF"/>
            <w:vAlign w:val="center"/>
          </w:tcPr>
          <w:p w14:paraId="231540D1" w14:textId="77777777" w:rsidR="0057741B" w:rsidRDefault="0057741B">
            <w:pPr>
              <w:widowControl/>
              <w:jc w:val="center"/>
              <w:rPr>
                <w:rFonts w:ascii="宋体" w:hAnsi="宋体" w:cs="宋体"/>
                <w:kern w:val="0"/>
                <w:sz w:val="18"/>
                <w:szCs w:val="18"/>
              </w:rPr>
            </w:pPr>
            <w:r>
              <w:rPr>
                <w:rFonts w:ascii="宋体" w:hAnsi="宋体" w:cs="宋体" w:hint="eastAsia"/>
                <w:kern w:val="0"/>
                <w:sz w:val="18"/>
                <w:szCs w:val="18"/>
              </w:rPr>
              <w:t>产地</w:t>
            </w:r>
          </w:p>
        </w:tc>
        <w:tc>
          <w:tcPr>
            <w:tcW w:w="1964" w:type="dxa"/>
            <w:shd w:val="clear" w:color="auto" w:fill="BFBFBF"/>
          </w:tcPr>
          <w:p w14:paraId="7B4FA304" w14:textId="5950BFEA" w:rsidR="0057741B" w:rsidRDefault="0057741B">
            <w:pPr>
              <w:widowControl/>
              <w:jc w:val="center"/>
              <w:rPr>
                <w:rFonts w:ascii="宋体" w:hAnsi="宋体" w:cs="宋体"/>
                <w:kern w:val="0"/>
                <w:sz w:val="18"/>
                <w:szCs w:val="18"/>
              </w:rPr>
            </w:pPr>
            <w:r>
              <w:rPr>
                <w:rFonts w:ascii="宋体" w:hAnsi="宋体" w:cs="宋体" w:hint="eastAsia"/>
                <w:kern w:val="0"/>
                <w:sz w:val="18"/>
                <w:szCs w:val="18"/>
              </w:rPr>
              <w:t>备注</w:t>
            </w:r>
          </w:p>
        </w:tc>
      </w:tr>
      <w:tr w:rsidR="0057741B" w14:paraId="4BEEC1B0" w14:textId="5A0C4C0E" w:rsidTr="0057741B">
        <w:trPr>
          <w:trHeight w:val="390"/>
          <w:jc w:val="center"/>
        </w:trPr>
        <w:tc>
          <w:tcPr>
            <w:tcW w:w="753" w:type="dxa"/>
            <w:vAlign w:val="center"/>
          </w:tcPr>
          <w:p w14:paraId="7B5A8B3A" w14:textId="66714721" w:rsidR="0057741B" w:rsidRDefault="00FC2753">
            <w:pPr>
              <w:widowControl/>
              <w:jc w:val="center"/>
              <w:rPr>
                <w:rFonts w:ascii="宋体" w:hAnsi="宋体" w:cs="宋体"/>
                <w:kern w:val="0"/>
                <w:sz w:val="18"/>
                <w:szCs w:val="18"/>
              </w:rPr>
            </w:pPr>
            <w:r>
              <w:rPr>
                <w:rFonts w:ascii="宋体" w:hAnsi="宋体" w:cs="宋体" w:hint="eastAsia"/>
                <w:kern w:val="0"/>
                <w:sz w:val="18"/>
                <w:szCs w:val="18"/>
              </w:rPr>
              <w:t>1</w:t>
            </w:r>
          </w:p>
        </w:tc>
        <w:tc>
          <w:tcPr>
            <w:tcW w:w="2268" w:type="dxa"/>
            <w:vAlign w:val="center"/>
          </w:tcPr>
          <w:p w14:paraId="5B9C36F1" w14:textId="77777777" w:rsidR="0057741B" w:rsidRDefault="0057741B">
            <w:pPr>
              <w:widowControl/>
              <w:jc w:val="center"/>
              <w:rPr>
                <w:rFonts w:ascii="宋体" w:hAnsi="宋体" w:cs="宋体"/>
                <w:kern w:val="0"/>
                <w:sz w:val="18"/>
                <w:szCs w:val="18"/>
              </w:rPr>
            </w:pPr>
            <w:r>
              <w:rPr>
                <w:rFonts w:ascii="宋体" w:hAnsi="宋体" w:cs="宋体" w:hint="eastAsia"/>
                <w:kern w:val="0"/>
                <w:sz w:val="18"/>
                <w:szCs w:val="18"/>
              </w:rPr>
              <w:t>测评服务</w:t>
            </w:r>
          </w:p>
        </w:tc>
        <w:tc>
          <w:tcPr>
            <w:tcW w:w="709" w:type="dxa"/>
            <w:vAlign w:val="center"/>
          </w:tcPr>
          <w:p w14:paraId="12F49398" w14:textId="77777777" w:rsidR="0057741B" w:rsidRDefault="0057741B">
            <w:pPr>
              <w:widowControl/>
              <w:jc w:val="center"/>
              <w:rPr>
                <w:rFonts w:ascii="宋体" w:hAnsi="宋体" w:cs="宋体"/>
                <w:kern w:val="0"/>
                <w:sz w:val="18"/>
                <w:szCs w:val="18"/>
              </w:rPr>
            </w:pPr>
            <w:r>
              <w:rPr>
                <w:rFonts w:ascii="宋体" w:hAnsi="宋体" w:cs="宋体" w:hint="eastAsia"/>
                <w:kern w:val="0"/>
                <w:sz w:val="18"/>
                <w:szCs w:val="18"/>
              </w:rPr>
              <w:t>项</w:t>
            </w:r>
          </w:p>
        </w:tc>
        <w:tc>
          <w:tcPr>
            <w:tcW w:w="709" w:type="dxa"/>
            <w:vAlign w:val="center"/>
          </w:tcPr>
          <w:p w14:paraId="4BCEF21A" w14:textId="77777777" w:rsidR="0057741B" w:rsidRDefault="0057741B">
            <w:pPr>
              <w:widowControl/>
              <w:jc w:val="center"/>
              <w:rPr>
                <w:rFonts w:ascii="宋体" w:hAnsi="宋体" w:cs="宋体"/>
                <w:kern w:val="0"/>
                <w:sz w:val="18"/>
                <w:szCs w:val="18"/>
              </w:rPr>
            </w:pPr>
            <w:r>
              <w:rPr>
                <w:rFonts w:ascii="宋体" w:hAnsi="宋体" w:cs="宋体" w:hint="eastAsia"/>
                <w:kern w:val="0"/>
                <w:sz w:val="18"/>
                <w:szCs w:val="18"/>
              </w:rPr>
              <w:t>1</w:t>
            </w:r>
          </w:p>
        </w:tc>
        <w:tc>
          <w:tcPr>
            <w:tcW w:w="850" w:type="dxa"/>
            <w:vAlign w:val="center"/>
          </w:tcPr>
          <w:p w14:paraId="5D2ABF03" w14:textId="77777777" w:rsidR="0057741B" w:rsidRDefault="0057741B">
            <w:pPr>
              <w:widowControl/>
              <w:jc w:val="center"/>
              <w:rPr>
                <w:rFonts w:ascii="宋体" w:hAnsi="宋体" w:cs="宋体"/>
                <w:kern w:val="0"/>
                <w:sz w:val="18"/>
                <w:szCs w:val="18"/>
              </w:rPr>
            </w:pPr>
            <w:r>
              <w:rPr>
                <w:rFonts w:ascii="宋体" w:hAnsi="宋体" w:cs="宋体" w:hint="eastAsia"/>
                <w:kern w:val="0"/>
                <w:sz w:val="18"/>
                <w:szCs w:val="18"/>
              </w:rPr>
              <w:t>国产</w:t>
            </w:r>
          </w:p>
        </w:tc>
        <w:tc>
          <w:tcPr>
            <w:tcW w:w="1964" w:type="dxa"/>
          </w:tcPr>
          <w:p w14:paraId="24CE9BF7" w14:textId="36A6D425" w:rsidR="0057741B" w:rsidRDefault="0057741B">
            <w:pPr>
              <w:widowControl/>
              <w:jc w:val="center"/>
              <w:rPr>
                <w:rFonts w:ascii="宋体" w:hAnsi="宋体" w:cs="宋体"/>
                <w:kern w:val="0"/>
                <w:sz w:val="18"/>
                <w:szCs w:val="18"/>
              </w:rPr>
            </w:pPr>
            <w:r>
              <w:rPr>
                <w:rFonts w:ascii="宋体" w:hAnsi="宋体" w:cs="宋体" w:hint="eastAsia"/>
                <w:kern w:val="0"/>
                <w:sz w:val="18"/>
                <w:szCs w:val="18"/>
              </w:rPr>
              <w:t>国家级测评机构</w:t>
            </w:r>
          </w:p>
        </w:tc>
      </w:tr>
    </w:tbl>
    <w:p w14:paraId="622CF0F3" w14:textId="0A127874" w:rsidR="00D4326C" w:rsidRPr="00D4326C" w:rsidRDefault="00D4326C" w:rsidP="00D4326C">
      <w:pPr>
        <w:rPr>
          <w:rFonts w:hint="eastAsia"/>
          <w:sz w:val="28"/>
          <w:szCs w:val="28"/>
        </w:rPr>
      </w:pPr>
      <w:r w:rsidRPr="00D4326C">
        <w:rPr>
          <w:rFonts w:ascii="宋体" w:hAnsi="宋体" w:hint="eastAsia"/>
          <w:sz w:val="28"/>
          <w:szCs w:val="28"/>
        </w:rPr>
        <w:t>项目周期：合同</w:t>
      </w:r>
      <w:r w:rsidRPr="00D4326C">
        <w:rPr>
          <w:rFonts w:ascii="宋体" w:hAnsi="宋体" w:hint="eastAsia"/>
          <w:sz w:val="28"/>
          <w:szCs w:val="28"/>
        </w:rPr>
        <w:t>签订</w:t>
      </w:r>
      <w:r>
        <w:rPr>
          <w:rFonts w:ascii="宋体" w:hAnsi="宋体" w:hint="eastAsia"/>
          <w:sz w:val="28"/>
          <w:szCs w:val="28"/>
        </w:rPr>
        <w:t>后</w:t>
      </w:r>
      <w:r w:rsidRPr="00D4326C">
        <w:rPr>
          <w:rFonts w:ascii="宋体" w:hAnsi="宋体" w:hint="eastAsia"/>
          <w:sz w:val="28"/>
          <w:szCs w:val="28"/>
        </w:rPr>
        <w:t>3</w:t>
      </w:r>
      <w:r w:rsidRPr="00D4326C">
        <w:rPr>
          <w:rFonts w:ascii="宋体" w:hAnsi="宋体"/>
          <w:sz w:val="28"/>
          <w:szCs w:val="28"/>
        </w:rPr>
        <w:t>0</w:t>
      </w:r>
      <w:r>
        <w:rPr>
          <w:rFonts w:ascii="宋体" w:hAnsi="宋体" w:hint="eastAsia"/>
          <w:sz w:val="28"/>
          <w:szCs w:val="28"/>
        </w:rPr>
        <w:t>日</w:t>
      </w:r>
      <w:r w:rsidRPr="00D4326C">
        <w:rPr>
          <w:rFonts w:ascii="宋体" w:hAnsi="宋体" w:hint="eastAsia"/>
          <w:sz w:val="28"/>
          <w:szCs w:val="28"/>
        </w:rPr>
        <w:t>内完成项目实施。</w:t>
      </w:r>
    </w:p>
    <w:p w14:paraId="2189507C" w14:textId="1B305CBB" w:rsidR="00602F16" w:rsidRDefault="009B244D">
      <w:pPr>
        <w:pStyle w:val="2"/>
        <w:spacing w:before="120" w:after="120" w:line="240" w:lineRule="auto"/>
        <w:rPr>
          <w:rFonts w:ascii="宋体" w:eastAsia="宋体" w:hAnsi="宋体"/>
          <w:sz w:val="28"/>
          <w:szCs w:val="28"/>
        </w:rPr>
      </w:pPr>
      <w:r>
        <w:rPr>
          <w:rFonts w:ascii="宋体" w:eastAsia="宋体" w:hAnsi="宋体" w:hint="eastAsia"/>
          <w:sz w:val="28"/>
          <w:szCs w:val="28"/>
        </w:rPr>
        <w:t>2、清单及指标要求</w:t>
      </w:r>
    </w:p>
    <w:p w14:paraId="48E8AB8D" w14:textId="08EEEA88" w:rsidR="00602F16" w:rsidRDefault="00FC2753">
      <w:pPr>
        <w:pStyle w:val="3"/>
        <w:spacing w:before="120" w:after="120" w:line="240" w:lineRule="auto"/>
        <w:rPr>
          <w:rFonts w:ascii="宋体" w:hAnsi="宋体"/>
          <w:sz w:val="24"/>
          <w:szCs w:val="24"/>
        </w:rPr>
      </w:pPr>
      <w:r>
        <w:rPr>
          <w:rFonts w:ascii="宋体" w:hAnsi="宋体" w:hint="eastAsia"/>
          <w:sz w:val="24"/>
          <w:szCs w:val="24"/>
        </w:rPr>
        <w:t>1</w:t>
      </w:r>
      <w:r w:rsidR="009B244D">
        <w:rPr>
          <w:rFonts w:ascii="宋体" w:hAnsi="宋体" w:hint="eastAsia"/>
          <w:sz w:val="24"/>
          <w:szCs w:val="24"/>
        </w:rPr>
        <w:t>）测评服务（1 项）</w:t>
      </w:r>
      <w:bookmarkStart w:id="0" w:name="_GoBack"/>
      <w:bookmarkEnd w:id="0"/>
    </w:p>
    <w:p w14:paraId="210A2E72" w14:textId="77777777" w:rsidR="00602F16" w:rsidRDefault="009B244D">
      <w:pPr>
        <w:pStyle w:val="1"/>
        <w:spacing w:after="0" w:line="300" w:lineRule="exact"/>
        <w:ind w:firstLineChars="0" w:firstLine="0"/>
        <w:outlineLvl w:val="1"/>
        <w:rPr>
          <w:rFonts w:ascii="宋体" w:eastAsia="宋体" w:hAnsi="宋体"/>
          <w:b/>
        </w:rPr>
      </w:pPr>
      <w:bookmarkStart w:id="1" w:name="_Toc18483010"/>
      <w:r>
        <w:rPr>
          <w:rFonts w:ascii="宋体" w:eastAsia="宋体" w:hAnsi="宋体" w:hint="eastAsia"/>
          <w:b/>
        </w:rPr>
        <w:t>咨询服务清单</w:t>
      </w:r>
      <w:bookmarkEnd w:id="1"/>
    </w:p>
    <w:tbl>
      <w:tblPr>
        <w:tblW w:w="488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2"/>
        <w:gridCol w:w="5812"/>
        <w:gridCol w:w="1083"/>
      </w:tblGrid>
      <w:tr w:rsidR="00602F16" w14:paraId="7EF4DA20" w14:textId="77777777">
        <w:trPr>
          <w:trHeight w:val="274"/>
          <w:jc w:val="center"/>
        </w:trPr>
        <w:tc>
          <w:tcPr>
            <w:tcW w:w="860" w:type="pct"/>
            <w:shd w:val="clear" w:color="auto" w:fill="auto"/>
            <w:vAlign w:val="center"/>
          </w:tcPr>
          <w:p w14:paraId="1EA4864F" w14:textId="77777777" w:rsidR="00602F16" w:rsidRDefault="009B244D">
            <w:pPr>
              <w:widowControl/>
              <w:adjustRightInd w:val="0"/>
              <w:snapToGrid w:val="0"/>
              <w:jc w:val="center"/>
              <w:rPr>
                <w:rFonts w:ascii="宋体" w:hAnsi="宋体"/>
                <w:b/>
                <w:kern w:val="0"/>
                <w:szCs w:val="21"/>
              </w:rPr>
            </w:pPr>
            <w:r>
              <w:rPr>
                <w:rFonts w:ascii="宋体" w:hAnsi="宋体" w:hint="eastAsia"/>
                <w:b/>
                <w:kern w:val="0"/>
                <w:szCs w:val="21"/>
              </w:rPr>
              <w:t>服务类</w:t>
            </w:r>
          </w:p>
        </w:tc>
        <w:tc>
          <w:tcPr>
            <w:tcW w:w="3490" w:type="pct"/>
            <w:shd w:val="clear" w:color="auto" w:fill="auto"/>
            <w:vAlign w:val="center"/>
          </w:tcPr>
          <w:p w14:paraId="28C155B3" w14:textId="77777777" w:rsidR="00602F16" w:rsidRDefault="009B244D">
            <w:pPr>
              <w:widowControl/>
              <w:adjustRightInd w:val="0"/>
              <w:snapToGrid w:val="0"/>
              <w:jc w:val="center"/>
              <w:rPr>
                <w:rFonts w:ascii="宋体" w:hAnsi="宋体"/>
                <w:b/>
                <w:kern w:val="0"/>
                <w:szCs w:val="21"/>
              </w:rPr>
            </w:pPr>
            <w:r>
              <w:rPr>
                <w:rFonts w:ascii="宋体" w:hAnsi="宋体" w:hint="eastAsia"/>
                <w:b/>
                <w:kern w:val="0"/>
                <w:szCs w:val="21"/>
              </w:rPr>
              <w:t>服务概述</w:t>
            </w:r>
          </w:p>
        </w:tc>
        <w:tc>
          <w:tcPr>
            <w:tcW w:w="650" w:type="pct"/>
            <w:shd w:val="clear" w:color="auto" w:fill="auto"/>
            <w:vAlign w:val="center"/>
          </w:tcPr>
          <w:p w14:paraId="1C017511" w14:textId="77777777" w:rsidR="00602F16" w:rsidRDefault="009B244D">
            <w:pPr>
              <w:widowControl/>
              <w:adjustRightInd w:val="0"/>
              <w:snapToGrid w:val="0"/>
              <w:jc w:val="center"/>
              <w:rPr>
                <w:rFonts w:ascii="宋体" w:hAnsi="宋体"/>
                <w:b/>
                <w:kern w:val="0"/>
                <w:sz w:val="18"/>
                <w:szCs w:val="18"/>
              </w:rPr>
            </w:pPr>
            <w:r>
              <w:rPr>
                <w:rFonts w:ascii="宋体" w:hAnsi="宋体" w:hint="eastAsia"/>
                <w:b/>
                <w:kern w:val="0"/>
                <w:sz w:val="18"/>
                <w:szCs w:val="18"/>
              </w:rPr>
              <w:t>服务</w:t>
            </w:r>
            <w:r>
              <w:rPr>
                <w:rFonts w:ascii="宋体" w:hAnsi="宋体"/>
                <w:b/>
                <w:kern w:val="0"/>
                <w:sz w:val="18"/>
                <w:szCs w:val="18"/>
              </w:rPr>
              <w:t>期限</w:t>
            </w:r>
          </w:p>
        </w:tc>
      </w:tr>
      <w:tr w:rsidR="00602F16" w14:paraId="7A33A546" w14:textId="77777777">
        <w:trPr>
          <w:trHeight w:val="1852"/>
          <w:jc w:val="center"/>
        </w:trPr>
        <w:tc>
          <w:tcPr>
            <w:tcW w:w="860" w:type="pct"/>
            <w:shd w:val="clear" w:color="auto" w:fill="auto"/>
            <w:vAlign w:val="center"/>
          </w:tcPr>
          <w:p w14:paraId="1260EC5F" w14:textId="77777777" w:rsidR="00602F16" w:rsidRDefault="009B244D">
            <w:pPr>
              <w:widowControl/>
              <w:adjustRightInd w:val="0"/>
              <w:snapToGrid w:val="0"/>
              <w:jc w:val="center"/>
              <w:rPr>
                <w:rFonts w:ascii="宋体" w:hAnsi="宋体"/>
                <w:kern w:val="0"/>
                <w:sz w:val="18"/>
                <w:szCs w:val="18"/>
              </w:rPr>
            </w:pPr>
            <w:r>
              <w:rPr>
                <w:rFonts w:ascii="宋体" w:hAnsi="宋体" w:hint="eastAsia"/>
                <w:kern w:val="0"/>
                <w:sz w:val="18"/>
                <w:szCs w:val="18"/>
              </w:rPr>
              <w:t>等级保护咨询服务</w:t>
            </w:r>
          </w:p>
        </w:tc>
        <w:tc>
          <w:tcPr>
            <w:tcW w:w="3490" w:type="pct"/>
            <w:shd w:val="clear" w:color="auto" w:fill="auto"/>
            <w:vAlign w:val="center"/>
          </w:tcPr>
          <w:p w14:paraId="2B58BDF9" w14:textId="7DF29717" w:rsidR="00602F16" w:rsidRDefault="009B244D">
            <w:pPr>
              <w:widowControl/>
              <w:adjustRightInd w:val="0"/>
              <w:snapToGrid w:val="0"/>
              <w:spacing w:line="360" w:lineRule="auto"/>
              <w:rPr>
                <w:rFonts w:ascii="宋体" w:hAnsi="宋体"/>
                <w:kern w:val="0"/>
                <w:sz w:val="18"/>
                <w:szCs w:val="18"/>
              </w:rPr>
            </w:pPr>
            <w:r>
              <w:rPr>
                <w:rFonts w:ascii="宋体" w:hAnsi="宋体" w:hint="eastAsia"/>
                <w:kern w:val="0"/>
                <w:sz w:val="18"/>
                <w:szCs w:val="18"/>
              </w:rPr>
              <w:t>依据网络安全等级保护相关标准，中标方须结合用户现状协助进行目标</w:t>
            </w:r>
            <w:r>
              <w:rPr>
                <w:rFonts w:ascii="宋体" w:hAnsi="宋体"/>
                <w:kern w:val="0"/>
                <w:sz w:val="18"/>
                <w:szCs w:val="18"/>
              </w:rPr>
              <w:t>系统</w:t>
            </w:r>
            <w:r w:rsidR="00085C5C">
              <w:rPr>
                <w:rFonts w:ascii="宋体" w:hAnsi="宋体" w:hint="eastAsia"/>
                <w:kern w:val="0"/>
                <w:sz w:val="18"/>
                <w:szCs w:val="18"/>
              </w:rPr>
              <w:t>等级保护测评工作</w:t>
            </w:r>
            <w:r>
              <w:rPr>
                <w:rFonts w:ascii="宋体" w:hAnsi="宋体" w:hint="eastAsia"/>
                <w:kern w:val="0"/>
                <w:sz w:val="18"/>
                <w:szCs w:val="18"/>
              </w:rPr>
              <w:t>，指导并协助用户开展整改工作，同时协助测评机构的现场测评工作，保障用户顺利通过等级保护三级测评，并获得报告。（测评机构应为国家级等级保护测评机构开展等级保护测评，测评费用由中标人支付给等级保护测评机构）</w:t>
            </w:r>
            <w:r>
              <w:rPr>
                <w:rFonts w:ascii="宋体" w:hAnsi="宋体" w:cs="宋体" w:hint="eastAsia"/>
                <w:color w:val="000000"/>
                <w:kern w:val="0"/>
                <w:sz w:val="18"/>
                <w:szCs w:val="18"/>
                <w:lang w:bidi="ar"/>
              </w:rPr>
              <w:t>；</w:t>
            </w:r>
          </w:p>
        </w:tc>
        <w:tc>
          <w:tcPr>
            <w:tcW w:w="650" w:type="pct"/>
            <w:shd w:val="clear" w:color="auto" w:fill="auto"/>
            <w:vAlign w:val="center"/>
          </w:tcPr>
          <w:p w14:paraId="067CBB8C" w14:textId="77777777" w:rsidR="00602F16" w:rsidRDefault="009B244D">
            <w:pPr>
              <w:pStyle w:val="30"/>
              <w:widowControl/>
              <w:adjustRightInd w:val="0"/>
              <w:snapToGrid w:val="0"/>
              <w:spacing w:line="240" w:lineRule="auto"/>
              <w:ind w:firstLineChars="0" w:firstLine="0"/>
              <w:jc w:val="center"/>
              <w:rPr>
                <w:rFonts w:ascii="宋体" w:hAnsi="宋体"/>
                <w:kern w:val="0"/>
                <w:sz w:val="18"/>
                <w:szCs w:val="18"/>
              </w:rPr>
            </w:pPr>
            <w:r>
              <w:rPr>
                <w:rFonts w:ascii="宋体" w:hAnsi="宋体" w:hint="eastAsia"/>
                <w:kern w:val="0"/>
                <w:sz w:val="18"/>
                <w:szCs w:val="18"/>
              </w:rPr>
              <w:t>1次</w:t>
            </w:r>
          </w:p>
        </w:tc>
      </w:tr>
    </w:tbl>
    <w:p w14:paraId="2A587035" w14:textId="77777777" w:rsidR="00602F16" w:rsidRDefault="009B244D">
      <w:pPr>
        <w:spacing w:line="360" w:lineRule="auto"/>
        <w:rPr>
          <w:rFonts w:ascii="宋体" w:hAnsi="宋体"/>
          <w:b/>
          <w:szCs w:val="21"/>
        </w:rPr>
      </w:pPr>
      <w:r>
        <w:rPr>
          <w:rFonts w:ascii="宋体" w:hAnsi="宋体" w:hint="eastAsia"/>
          <w:b/>
          <w:szCs w:val="21"/>
        </w:rPr>
        <w:t>安全服务清单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4"/>
        <w:gridCol w:w="1119"/>
        <w:gridCol w:w="6443"/>
      </w:tblGrid>
      <w:tr w:rsidR="00602F16" w14:paraId="277B79B5" w14:textId="77777777">
        <w:trPr>
          <w:trHeight w:val="268"/>
          <w:jc w:val="center"/>
        </w:trPr>
        <w:tc>
          <w:tcPr>
            <w:tcW w:w="560" w:type="pct"/>
            <w:shd w:val="clear" w:color="auto" w:fill="auto"/>
            <w:vAlign w:val="center"/>
          </w:tcPr>
          <w:p w14:paraId="1DD56BCF" w14:textId="77777777" w:rsidR="00602F16" w:rsidRDefault="009B244D">
            <w:pPr>
              <w:widowControl/>
              <w:adjustRightInd w:val="0"/>
              <w:snapToGrid w:val="0"/>
              <w:spacing w:line="360" w:lineRule="auto"/>
              <w:jc w:val="center"/>
              <w:rPr>
                <w:rFonts w:ascii="宋体" w:hAnsi="宋体"/>
                <w:b/>
                <w:bCs/>
                <w:kern w:val="0"/>
                <w:szCs w:val="21"/>
              </w:rPr>
            </w:pPr>
            <w:r>
              <w:rPr>
                <w:rFonts w:ascii="宋体" w:hAnsi="宋体" w:hint="eastAsia"/>
                <w:b/>
                <w:bCs/>
                <w:kern w:val="0"/>
                <w:szCs w:val="21"/>
              </w:rPr>
              <w:t>服务类</w:t>
            </w:r>
          </w:p>
        </w:tc>
        <w:tc>
          <w:tcPr>
            <w:tcW w:w="657" w:type="pct"/>
            <w:shd w:val="clear" w:color="auto" w:fill="auto"/>
            <w:vAlign w:val="center"/>
          </w:tcPr>
          <w:p w14:paraId="1F95B3C6" w14:textId="77777777" w:rsidR="00602F16" w:rsidRDefault="009B244D">
            <w:pPr>
              <w:widowControl/>
              <w:adjustRightInd w:val="0"/>
              <w:snapToGrid w:val="0"/>
              <w:spacing w:line="360" w:lineRule="auto"/>
              <w:jc w:val="center"/>
              <w:rPr>
                <w:rFonts w:ascii="宋体" w:hAnsi="宋体"/>
                <w:b/>
                <w:bCs/>
                <w:kern w:val="0"/>
                <w:szCs w:val="21"/>
              </w:rPr>
            </w:pPr>
            <w:r>
              <w:rPr>
                <w:rFonts w:ascii="宋体" w:hAnsi="宋体" w:hint="eastAsia"/>
                <w:b/>
                <w:bCs/>
                <w:kern w:val="0"/>
                <w:szCs w:val="21"/>
              </w:rPr>
              <w:t>服务类型</w:t>
            </w:r>
          </w:p>
        </w:tc>
        <w:tc>
          <w:tcPr>
            <w:tcW w:w="3783" w:type="pct"/>
            <w:shd w:val="clear" w:color="auto" w:fill="auto"/>
            <w:vAlign w:val="center"/>
          </w:tcPr>
          <w:p w14:paraId="4D1E8906" w14:textId="77777777" w:rsidR="00602F16" w:rsidRDefault="009B244D">
            <w:pPr>
              <w:widowControl/>
              <w:adjustRightInd w:val="0"/>
              <w:snapToGrid w:val="0"/>
              <w:spacing w:line="360" w:lineRule="auto"/>
              <w:jc w:val="center"/>
              <w:rPr>
                <w:rFonts w:ascii="宋体" w:hAnsi="宋体"/>
                <w:b/>
                <w:bCs/>
                <w:kern w:val="0"/>
                <w:szCs w:val="21"/>
              </w:rPr>
            </w:pPr>
            <w:r>
              <w:rPr>
                <w:rFonts w:ascii="宋体" w:hAnsi="宋体" w:hint="eastAsia"/>
                <w:b/>
                <w:bCs/>
                <w:kern w:val="0"/>
                <w:szCs w:val="21"/>
              </w:rPr>
              <w:t>内容及要求</w:t>
            </w:r>
          </w:p>
        </w:tc>
      </w:tr>
      <w:tr w:rsidR="00602F16" w14:paraId="09FFF36F" w14:textId="77777777">
        <w:trPr>
          <w:jc w:val="center"/>
        </w:trPr>
        <w:tc>
          <w:tcPr>
            <w:tcW w:w="560" w:type="pct"/>
            <w:vMerge w:val="restart"/>
            <w:shd w:val="clear" w:color="auto" w:fill="auto"/>
            <w:vAlign w:val="center"/>
          </w:tcPr>
          <w:p w14:paraId="5BB04509" w14:textId="63DDC24E" w:rsidR="00602F16" w:rsidRDefault="00574E83">
            <w:pPr>
              <w:adjustRightInd w:val="0"/>
              <w:snapToGrid w:val="0"/>
              <w:jc w:val="center"/>
              <w:rPr>
                <w:rFonts w:ascii="宋体" w:hAnsi="宋体"/>
                <w:kern w:val="0"/>
                <w:sz w:val="18"/>
                <w:szCs w:val="18"/>
              </w:rPr>
            </w:pPr>
            <w:r>
              <w:rPr>
                <w:rFonts w:ascii="宋体" w:hAnsi="宋体" w:hint="eastAsia"/>
                <w:kern w:val="0"/>
                <w:sz w:val="18"/>
                <w:szCs w:val="18"/>
              </w:rPr>
              <w:t>等级保护咨询服务</w:t>
            </w:r>
          </w:p>
        </w:tc>
        <w:tc>
          <w:tcPr>
            <w:tcW w:w="657" w:type="pct"/>
            <w:shd w:val="clear" w:color="auto" w:fill="auto"/>
            <w:vAlign w:val="center"/>
          </w:tcPr>
          <w:p w14:paraId="78778804" w14:textId="77777777" w:rsidR="00602F16" w:rsidRDefault="009B244D">
            <w:pPr>
              <w:widowControl/>
              <w:adjustRightInd w:val="0"/>
              <w:snapToGrid w:val="0"/>
              <w:jc w:val="center"/>
              <w:rPr>
                <w:rFonts w:ascii="宋体" w:hAnsi="宋体"/>
                <w:kern w:val="0"/>
                <w:sz w:val="18"/>
                <w:szCs w:val="18"/>
              </w:rPr>
            </w:pPr>
            <w:r>
              <w:rPr>
                <w:rFonts w:ascii="宋体" w:hAnsi="宋体" w:hint="eastAsia"/>
                <w:kern w:val="0"/>
                <w:sz w:val="18"/>
                <w:szCs w:val="18"/>
              </w:rPr>
              <w:t>差距测评</w:t>
            </w:r>
          </w:p>
          <w:p w14:paraId="14555126" w14:textId="4D7A3205" w:rsidR="00574E83" w:rsidRDefault="00574E83">
            <w:pPr>
              <w:widowControl/>
              <w:adjustRightInd w:val="0"/>
              <w:snapToGrid w:val="0"/>
              <w:jc w:val="center"/>
              <w:rPr>
                <w:rFonts w:ascii="宋体" w:hAnsi="宋体"/>
                <w:kern w:val="0"/>
                <w:sz w:val="18"/>
                <w:szCs w:val="18"/>
              </w:rPr>
            </w:pPr>
          </w:p>
        </w:tc>
        <w:tc>
          <w:tcPr>
            <w:tcW w:w="3783" w:type="pct"/>
            <w:shd w:val="clear" w:color="auto" w:fill="auto"/>
            <w:vAlign w:val="center"/>
          </w:tcPr>
          <w:p w14:paraId="2816E158" w14:textId="77777777" w:rsidR="00602F16" w:rsidRDefault="009B244D">
            <w:pPr>
              <w:rPr>
                <w:rFonts w:ascii="宋体" w:hAnsi="宋体"/>
                <w:kern w:val="0"/>
                <w:sz w:val="18"/>
                <w:szCs w:val="18"/>
              </w:rPr>
            </w:pPr>
            <w:r>
              <w:rPr>
                <w:rFonts w:ascii="宋体" w:hAnsi="宋体" w:hint="eastAsia"/>
                <w:kern w:val="0"/>
                <w:sz w:val="18"/>
                <w:szCs w:val="18"/>
              </w:rPr>
              <w:t>中标方须通过现场评估、脆弱性评估等技术手段分析目标系统安全风险，在安全评估后，根据《信息系统安全保护等级基本要求》将定级信息系统等级保护的各项基本要求与信息安全现状进行比较分析，从管理和技术两个层面找出存在的问题并进行差距分析。安全管理包含安全管理制度、安全管理机构、人员安全管理、系统建设管理、系统运维管理；安全技术包含物理安全、网络安全、主机安全、应用安全、数据安全。</w:t>
            </w:r>
          </w:p>
          <w:p w14:paraId="10CFABD6" w14:textId="79CAC1BF" w:rsidR="00602F16" w:rsidRDefault="009B244D">
            <w:pPr>
              <w:rPr>
                <w:rFonts w:ascii="宋体" w:hAnsi="宋体"/>
                <w:kern w:val="0"/>
                <w:sz w:val="18"/>
                <w:szCs w:val="18"/>
              </w:rPr>
            </w:pPr>
            <w:r>
              <w:rPr>
                <w:rFonts w:ascii="宋体" w:hAnsi="宋体" w:hint="eastAsia"/>
                <w:kern w:val="0"/>
                <w:sz w:val="18"/>
                <w:szCs w:val="18"/>
              </w:rPr>
              <w:t>提交成果：《信息系统等级保护差距分析</w:t>
            </w:r>
            <w:r w:rsidR="00574E83">
              <w:rPr>
                <w:rFonts w:ascii="宋体" w:hAnsi="宋体" w:hint="eastAsia"/>
                <w:kern w:val="0"/>
                <w:sz w:val="18"/>
                <w:szCs w:val="18"/>
              </w:rPr>
              <w:t>结果</w:t>
            </w:r>
            <w:r>
              <w:rPr>
                <w:rFonts w:ascii="宋体" w:hAnsi="宋体" w:hint="eastAsia"/>
                <w:kern w:val="0"/>
                <w:sz w:val="18"/>
                <w:szCs w:val="18"/>
              </w:rPr>
              <w:t>》</w:t>
            </w:r>
          </w:p>
        </w:tc>
      </w:tr>
      <w:tr w:rsidR="00602F16" w14:paraId="76456234" w14:textId="77777777">
        <w:trPr>
          <w:jc w:val="center"/>
        </w:trPr>
        <w:tc>
          <w:tcPr>
            <w:tcW w:w="560" w:type="pct"/>
            <w:vMerge/>
            <w:shd w:val="clear" w:color="auto" w:fill="auto"/>
            <w:vAlign w:val="center"/>
          </w:tcPr>
          <w:p w14:paraId="48109AF6" w14:textId="77777777" w:rsidR="00602F16" w:rsidRDefault="00602F16">
            <w:pPr>
              <w:adjustRightInd w:val="0"/>
              <w:snapToGrid w:val="0"/>
              <w:jc w:val="center"/>
              <w:rPr>
                <w:rFonts w:ascii="宋体" w:hAnsi="宋体"/>
                <w:kern w:val="0"/>
                <w:sz w:val="18"/>
                <w:szCs w:val="18"/>
              </w:rPr>
            </w:pPr>
          </w:p>
        </w:tc>
        <w:tc>
          <w:tcPr>
            <w:tcW w:w="657" w:type="pct"/>
            <w:shd w:val="clear" w:color="auto" w:fill="auto"/>
            <w:vAlign w:val="center"/>
          </w:tcPr>
          <w:p w14:paraId="40159D98" w14:textId="77777777" w:rsidR="00602F16" w:rsidRDefault="009B244D">
            <w:pPr>
              <w:widowControl/>
              <w:adjustRightInd w:val="0"/>
              <w:snapToGrid w:val="0"/>
              <w:jc w:val="center"/>
              <w:rPr>
                <w:rFonts w:ascii="宋体" w:hAnsi="宋体"/>
                <w:kern w:val="0"/>
                <w:sz w:val="18"/>
                <w:szCs w:val="18"/>
              </w:rPr>
            </w:pPr>
            <w:r>
              <w:rPr>
                <w:rFonts w:ascii="宋体" w:hAnsi="宋体" w:hint="eastAsia"/>
                <w:kern w:val="0"/>
                <w:sz w:val="18"/>
                <w:szCs w:val="18"/>
              </w:rPr>
              <w:t>整改实施</w:t>
            </w:r>
          </w:p>
        </w:tc>
        <w:tc>
          <w:tcPr>
            <w:tcW w:w="3783" w:type="pct"/>
            <w:shd w:val="clear" w:color="auto" w:fill="auto"/>
            <w:vAlign w:val="center"/>
          </w:tcPr>
          <w:p w14:paraId="27AB6B70" w14:textId="7EDCFA83" w:rsidR="0082741D" w:rsidRDefault="009B244D">
            <w:pPr>
              <w:rPr>
                <w:rFonts w:ascii="宋体" w:hAnsi="宋体"/>
                <w:kern w:val="0"/>
                <w:sz w:val="18"/>
                <w:szCs w:val="18"/>
              </w:rPr>
            </w:pPr>
            <w:r>
              <w:rPr>
                <w:rFonts w:ascii="宋体" w:hAnsi="宋体" w:hint="eastAsia"/>
                <w:kern w:val="0"/>
                <w:sz w:val="18"/>
                <w:szCs w:val="18"/>
              </w:rPr>
              <w:t>中标方须针对用户的实际情况和等级保护要求，制定相关设备的安全策略要求，并配合配置；对差距评估中自身安全策略配置不当和版本补丁问题进行处理，协助用户对等级保护对象进行安全加固；针对采购方单位目前取得缺少的安全管理制度进行补充；最后，协助采购方完成安全设备的采购和部署。</w:t>
            </w:r>
          </w:p>
        </w:tc>
      </w:tr>
      <w:tr w:rsidR="00602F16" w14:paraId="6FF0B6AB" w14:textId="77777777">
        <w:trPr>
          <w:trHeight w:val="361"/>
          <w:jc w:val="center"/>
        </w:trPr>
        <w:tc>
          <w:tcPr>
            <w:tcW w:w="560" w:type="pct"/>
            <w:vMerge/>
            <w:shd w:val="clear" w:color="auto" w:fill="auto"/>
            <w:vAlign w:val="center"/>
          </w:tcPr>
          <w:p w14:paraId="5ED55FC5" w14:textId="77777777" w:rsidR="00602F16" w:rsidRDefault="00602F16">
            <w:pPr>
              <w:adjustRightInd w:val="0"/>
              <w:snapToGrid w:val="0"/>
              <w:jc w:val="center"/>
              <w:rPr>
                <w:rFonts w:ascii="宋体" w:hAnsi="宋体"/>
                <w:kern w:val="0"/>
                <w:sz w:val="18"/>
                <w:szCs w:val="18"/>
              </w:rPr>
            </w:pPr>
          </w:p>
        </w:tc>
        <w:tc>
          <w:tcPr>
            <w:tcW w:w="657" w:type="pct"/>
            <w:shd w:val="clear" w:color="auto" w:fill="auto"/>
            <w:vAlign w:val="center"/>
          </w:tcPr>
          <w:p w14:paraId="3AC80493" w14:textId="77777777" w:rsidR="00602F16" w:rsidRDefault="009B244D">
            <w:pPr>
              <w:widowControl/>
              <w:adjustRightInd w:val="0"/>
              <w:snapToGrid w:val="0"/>
              <w:jc w:val="center"/>
              <w:rPr>
                <w:rFonts w:ascii="宋体" w:hAnsi="宋体"/>
                <w:kern w:val="0"/>
                <w:sz w:val="18"/>
                <w:szCs w:val="18"/>
              </w:rPr>
            </w:pPr>
            <w:r>
              <w:rPr>
                <w:rFonts w:ascii="宋体" w:hAnsi="宋体" w:hint="eastAsia"/>
                <w:kern w:val="0"/>
                <w:sz w:val="18"/>
                <w:szCs w:val="18"/>
              </w:rPr>
              <w:t>协助测评</w:t>
            </w:r>
          </w:p>
        </w:tc>
        <w:tc>
          <w:tcPr>
            <w:tcW w:w="3783" w:type="pct"/>
            <w:shd w:val="clear" w:color="auto" w:fill="auto"/>
            <w:vAlign w:val="center"/>
          </w:tcPr>
          <w:p w14:paraId="4A2F4922" w14:textId="2849C11B" w:rsidR="00602F16" w:rsidRDefault="009B244D">
            <w:pPr>
              <w:rPr>
                <w:rFonts w:ascii="宋体" w:hAnsi="宋体"/>
                <w:kern w:val="0"/>
                <w:sz w:val="18"/>
                <w:szCs w:val="18"/>
              </w:rPr>
            </w:pPr>
            <w:r>
              <w:rPr>
                <w:rFonts w:ascii="宋体" w:hAnsi="宋体" w:hint="eastAsia"/>
                <w:kern w:val="0"/>
                <w:sz w:val="18"/>
                <w:szCs w:val="18"/>
              </w:rPr>
              <w:t>协助第三方安全测评机构完成等级保护测评数据采集等工作。</w:t>
            </w:r>
          </w:p>
          <w:p w14:paraId="2664467B" w14:textId="5D9E997A" w:rsidR="00574E83" w:rsidRDefault="00574E83">
            <w:pPr>
              <w:rPr>
                <w:rFonts w:ascii="宋体" w:hAnsi="宋体"/>
                <w:kern w:val="0"/>
                <w:sz w:val="18"/>
                <w:szCs w:val="18"/>
              </w:rPr>
            </w:pPr>
            <w:r>
              <w:rPr>
                <w:rFonts w:ascii="宋体" w:hAnsi="宋体" w:hint="eastAsia"/>
                <w:kern w:val="0"/>
                <w:sz w:val="18"/>
                <w:szCs w:val="18"/>
              </w:rPr>
              <w:t>提交成果：《网络安全等级保护</w:t>
            </w:r>
            <w:r w:rsidRPr="00574E83">
              <w:rPr>
                <w:rFonts w:ascii="宋体" w:hAnsi="宋体" w:hint="eastAsia"/>
                <w:kern w:val="0"/>
                <w:sz w:val="18"/>
                <w:szCs w:val="18"/>
              </w:rPr>
              <w:t>测评报告</w:t>
            </w:r>
            <w:r>
              <w:rPr>
                <w:rFonts w:ascii="宋体" w:hAnsi="宋体" w:hint="eastAsia"/>
                <w:kern w:val="0"/>
                <w:sz w:val="18"/>
                <w:szCs w:val="18"/>
              </w:rPr>
              <w:t>》</w:t>
            </w:r>
          </w:p>
        </w:tc>
      </w:tr>
    </w:tbl>
    <w:p w14:paraId="3012B9F8" w14:textId="77777777" w:rsidR="00602F16" w:rsidRDefault="00602F16" w:rsidP="00574E83"/>
    <w:sectPr w:rsidR="00602F16">
      <w:footerReference w:type="default" r:id="rId9"/>
      <w:pgSz w:w="11900" w:h="16840"/>
      <w:pgMar w:top="1440" w:right="1800" w:bottom="1440" w:left="1800" w:header="851" w:footer="992" w:gutter="0"/>
      <w:cols w:space="425"/>
      <w:docGrid w:type="lines" w:linePitch="42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36B9F" w14:textId="77777777" w:rsidR="00050C10" w:rsidRDefault="00050C10" w:rsidP="00C43097">
      <w:r>
        <w:separator/>
      </w:r>
    </w:p>
  </w:endnote>
  <w:endnote w:type="continuationSeparator" w:id="0">
    <w:p w14:paraId="244F3E1C" w14:textId="77777777" w:rsidR="00050C10" w:rsidRDefault="00050C10" w:rsidP="00C43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DengXian Light">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等线">
    <w:altName w:val="Arial Unicode MS"/>
    <w:charset w:val="86"/>
    <w:family w:val="auto"/>
    <w:pitch w:val="variable"/>
    <w:sig w:usb0="00000000"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仿宋">
    <w:altName w:val="方正仿宋_GBK"/>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1" w:usb1="080E0000" w:usb2="00000000" w:usb3="00000000" w:csb0="00040000" w:csb1="00000000"/>
  </w:font>
  <w:font w:name="DengXian">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440661"/>
      <w:docPartObj>
        <w:docPartGallery w:val="Page Numbers (Bottom of Page)"/>
        <w:docPartUnique/>
      </w:docPartObj>
    </w:sdtPr>
    <w:sdtEndPr/>
    <w:sdtContent>
      <w:sdt>
        <w:sdtPr>
          <w:id w:val="-1669238322"/>
          <w:docPartObj>
            <w:docPartGallery w:val="Page Numbers (Top of Page)"/>
            <w:docPartUnique/>
          </w:docPartObj>
        </w:sdtPr>
        <w:sdtEndPr/>
        <w:sdtContent>
          <w:p w14:paraId="0F7D5639" w14:textId="74CC09E8" w:rsidR="00A2169D" w:rsidRDefault="00A2169D">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4326C">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4326C">
              <w:rPr>
                <w:b/>
                <w:bCs/>
                <w:noProof/>
              </w:rPr>
              <w:t>2</w:t>
            </w:r>
            <w:r>
              <w:rPr>
                <w:b/>
                <w:bCs/>
                <w:sz w:val="24"/>
                <w:szCs w:val="24"/>
              </w:rPr>
              <w:fldChar w:fldCharType="end"/>
            </w:r>
          </w:p>
        </w:sdtContent>
      </w:sdt>
    </w:sdtContent>
  </w:sdt>
  <w:p w14:paraId="1535D512" w14:textId="77777777" w:rsidR="00A2169D" w:rsidRDefault="00A216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7CB63" w14:textId="77777777" w:rsidR="00050C10" w:rsidRDefault="00050C10" w:rsidP="00C43097">
      <w:r>
        <w:separator/>
      </w:r>
    </w:p>
  </w:footnote>
  <w:footnote w:type="continuationSeparator" w:id="0">
    <w:p w14:paraId="22CA75F5" w14:textId="77777777" w:rsidR="00050C10" w:rsidRDefault="00050C10" w:rsidP="00C430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5CDC25"/>
    <w:multiLevelType w:val="singleLevel"/>
    <w:tmpl w:val="625CDC25"/>
    <w:lvl w:ilvl="0">
      <w:start w:val="2"/>
      <w:numFmt w:val="decimal"/>
      <w:suff w:val="nothing"/>
      <w:lvlText w:val="%1）"/>
      <w:lvlJc w:val="left"/>
    </w:lvl>
  </w:abstractNum>
  <w:abstractNum w:abstractNumId="1">
    <w:nsid w:val="625CDC39"/>
    <w:multiLevelType w:val="singleLevel"/>
    <w:tmpl w:val="625CDC39"/>
    <w:lvl w:ilvl="0">
      <w:start w:val="5"/>
      <w:numFmt w:val="decimal"/>
      <w:suff w:val="nothing"/>
      <w:lvlText w:val="%1）"/>
      <w:lvlJc w:val="left"/>
    </w:lvl>
  </w:abstractNum>
  <w:abstractNum w:abstractNumId="2">
    <w:nsid w:val="73BB10CF"/>
    <w:multiLevelType w:val="hybridMultilevel"/>
    <w:tmpl w:val="84400018"/>
    <w:lvl w:ilvl="0" w:tplc="45BE1532">
      <w:start w:val="1"/>
      <w:numFmt w:val="decimal"/>
      <w:lvlText w:val="%1、"/>
      <w:lvlJc w:val="left"/>
      <w:pPr>
        <w:ind w:left="440" w:hanging="44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200"/>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280"/>
    <w:rsid w:val="BAFF137A"/>
    <w:rsid w:val="BE7D319A"/>
    <w:rsid w:val="BFEB1852"/>
    <w:rsid w:val="BFFBDC4A"/>
    <w:rsid w:val="BFFEA76B"/>
    <w:rsid w:val="CFFBD7D8"/>
    <w:rsid w:val="DBBFE595"/>
    <w:rsid w:val="DDDD3285"/>
    <w:rsid w:val="DFB3D4B0"/>
    <w:rsid w:val="E5BB7C67"/>
    <w:rsid w:val="E7A9CB88"/>
    <w:rsid w:val="EFFD3DFA"/>
    <w:rsid w:val="F3BC09C1"/>
    <w:rsid w:val="F5DF5C26"/>
    <w:rsid w:val="F77FB4DE"/>
    <w:rsid w:val="FDF777AF"/>
    <w:rsid w:val="FEE7AC6F"/>
    <w:rsid w:val="FFF7BB1B"/>
    <w:rsid w:val="00000D8B"/>
    <w:rsid w:val="00012A19"/>
    <w:rsid w:val="00032694"/>
    <w:rsid w:val="00050C10"/>
    <w:rsid w:val="000545A8"/>
    <w:rsid w:val="00072B43"/>
    <w:rsid w:val="00085C5C"/>
    <w:rsid w:val="000A216F"/>
    <w:rsid w:val="000E4413"/>
    <w:rsid w:val="000F44B6"/>
    <w:rsid w:val="00135369"/>
    <w:rsid w:val="001F49A5"/>
    <w:rsid w:val="00266115"/>
    <w:rsid w:val="00272388"/>
    <w:rsid w:val="002B1280"/>
    <w:rsid w:val="002C4EB0"/>
    <w:rsid w:val="00333E0A"/>
    <w:rsid w:val="00346757"/>
    <w:rsid w:val="00356AE2"/>
    <w:rsid w:val="0036618F"/>
    <w:rsid w:val="00375CBC"/>
    <w:rsid w:val="00376008"/>
    <w:rsid w:val="003C0EB9"/>
    <w:rsid w:val="003D02AD"/>
    <w:rsid w:val="0041709A"/>
    <w:rsid w:val="0044791C"/>
    <w:rsid w:val="00453F54"/>
    <w:rsid w:val="00462862"/>
    <w:rsid w:val="0046312B"/>
    <w:rsid w:val="00493954"/>
    <w:rsid w:val="004A69DB"/>
    <w:rsid w:val="004B4BE7"/>
    <w:rsid w:val="004C2555"/>
    <w:rsid w:val="004C4C13"/>
    <w:rsid w:val="004F7D53"/>
    <w:rsid w:val="005656A4"/>
    <w:rsid w:val="00574E83"/>
    <w:rsid w:val="0057741B"/>
    <w:rsid w:val="0058528A"/>
    <w:rsid w:val="005B39D8"/>
    <w:rsid w:val="005E3546"/>
    <w:rsid w:val="005F7C40"/>
    <w:rsid w:val="00602F16"/>
    <w:rsid w:val="00636C9C"/>
    <w:rsid w:val="00652D0F"/>
    <w:rsid w:val="00660D95"/>
    <w:rsid w:val="006B6605"/>
    <w:rsid w:val="006F3437"/>
    <w:rsid w:val="0072656E"/>
    <w:rsid w:val="00730953"/>
    <w:rsid w:val="0073446A"/>
    <w:rsid w:val="007373C7"/>
    <w:rsid w:val="00746632"/>
    <w:rsid w:val="0077745E"/>
    <w:rsid w:val="007B63BE"/>
    <w:rsid w:val="007C029A"/>
    <w:rsid w:val="007C2C93"/>
    <w:rsid w:val="007D7092"/>
    <w:rsid w:val="0081526B"/>
    <w:rsid w:val="0082741D"/>
    <w:rsid w:val="00840960"/>
    <w:rsid w:val="00842CF9"/>
    <w:rsid w:val="008604A3"/>
    <w:rsid w:val="00873A3F"/>
    <w:rsid w:val="00874D6E"/>
    <w:rsid w:val="00877B6F"/>
    <w:rsid w:val="00880B7F"/>
    <w:rsid w:val="008A1582"/>
    <w:rsid w:val="008B667C"/>
    <w:rsid w:val="009401ED"/>
    <w:rsid w:val="009B244D"/>
    <w:rsid w:val="009D5C03"/>
    <w:rsid w:val="00A06245"/>
    <w:rsid w:val="00A2169D"/>
    <w:rsid w:val="00A40001"/>
    <w:rsid w:val="00A51E7F"/>
    <w:rsid w:val="00A52607"/>
    <w:rsid w:val="00A713AD"/>
    <w:rsid w:val="00A93B15"/>
    <w:rsid w:val="00A94923"/>
    <w:rsid w:val="00AA64AC"/>
    <w:rsid w:val="00AB6ADD"/>
    <w:rsid w:val="00AE58A8"/>
    <w:rsid w:val="00B04557"/>
    <w:rsid w:val="00B446F3"/>
    <w:rsid w:val="00B46AC1"/>
    <w:rsid w:val="00B50DCC"/>
    <w:rsid w:val="00B50FFC"/>
    <w:rsid w:val="00B6162E"/>
    <w:rsid w:val="00B978B6"/>
    <w:rsid w:val="00C1639B"/>
    <w:rsid w:val="00C43097"/>
    <w:rsid w:val="00C524E3"/>
    <w:rsid w:val="00C52FB8"/>
    <w:rsid w:val="00C85416"/>
    <w:rsid w:val="00C95984"/>
    <w:rsid w:val="00CA7F78"/>
    <w:rsid w:val="00CC2991"/>
    <w:rsid w:val="00CC5E61"/>
    <w:rsid w:val="00CD0FB5"/>
    <w:rsid w:val="00CD2DBA"/>
    <w:rsid w:val="00D20C14"/>
    <w:rsid w:val="00D22863"/>
    <w:rsid w:val="00D4326C"/>
    <w:rsid w:val="00D45197"/>
    <w:rsid w:val="00D54859"/>
    <w:rsid w:val="00D63312"/>
    <w:rsid w:val="00D64E86"/>
    <w:rsid w:val="00D671FA"/>
    <w:rsid w:val="00DA41D9"/>
    <w:rsid w:val="00DC22F7"/>
    <w:rsid w:val="00E173AB"/>
    <w:rsid w:val="00E477CD"/>
    <w:rsid w:val="00E74505"/>
    <w:rsid w:val="00E91707"/>
    <w:rsid w:val="00EC4001"/>
    <w:rsid w:val="00EF1401"/>
    <w:rsid w:val="00F03D1D"/>
    <w:rsid w:val="00F05C52"/>
    <w:rsid w:val="00F64C45"/>
    <w:rsid w:val="00F77D39"/>
    <w:rsid w:val="00F81565"/>
    <w:rsid w:val="00FC2753"/>
    <w:rsid w:val="00FE0B84"/>
    <w:rsid w:val="00FE573F"/>
    <w:rsid w:val="2BEFEA29"/>
    <w:rsid w:val="31C25F82"/>
    <w:rsid w:val="3BD16E3C"/>
    <w:rsid w:val="3EF618D0"/>
    <w:rsid w:val="5EFF93B5"/>
    <w:rsid w:val="62D7D508"/>
    <w:rsid w:val="62EE971D"/>
    <w:rsid w:val="6F76227C"/>
    <w:rsid w:val="75DF3BB2"/>
    <w:rsid w:val="76DD50CF"/>
    <w:rsid w:val="77FF3976"/>
    <w:rsid w:val="7AEC255D"/>
    <w:rsid w:val="7CB7C440"/>
    <w:rsid w:val="7D5FFC17"/>
    <w:rsid w:val="7D9F1B51"/>
    <w:rsid w:val="7DFB1267"/>
    <w:rsid w:val="7EBFB27D"/>
    <w:rsid w:val="7F3F38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926E7B"/>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rPr>
      <w:rFonts w:ascii="Calibri" w:hAnsi="Calibri"/>
    </w:rPr>
  </w:style>
  <w:style w:type="paragraph" w:styleId="a4">
    <w:name w:val="Balloon Text"/>
    <w:basedOn w:val="a"/>
    <w:link w:val="Char0"/>
    <w:uiPriority w:val="99"/>
    <w:unhideWhenUsed/>
    <w:qFormat/>
    <w:rPr>
      <w:rFonts w:ascii="宋体"/>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8">
    <w:name w:val="annotation reference"/>
    <w:uiPriority w:val="99"/>
    <w:unhideWhenUsed/>
    <w:qFormat/>
    <w:rPr>
      <w:sz w:val="21"/>
      <w:szCs w:val="21"/>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qFormat/>
    <w:rPr>
      <w:rFonts w:ascii="等线" w:eastAsia="等线" w:hAnsi="等线" w:hint="eastAsia"/>
      <w:b/>
      <w:bCs/>
    </w:rPr>
  </w:style>
  <w:style w:type="character" w:customStyle="1" w:styleId="Char0">
    <w:name w:val="批注框文本 Char"/>
    <w:basedOn w:val="a0"/>
    <w:link w:val="a4"/>
    <w:uiPriority w:val="99"/>
    <w:semiHidden/>
    <w:qFormat/>
    <w:rPr>
      <w:rFonts w:ascii="宋体" w:eastAsia="宋体" w:hAnsi="Times New Roman" w:cs="Times New Roman"/>
      <w:sz w:val="18"/>
      <w:szCs w:val="18"/>
    </w:rPr>
  </w:style>
  <w:style w:type="character" w:customStyle="1" w:styleId="Char">
    <w:name w:val="批注文字 Char"/>
    <w:basedOn w:val="a0"/>
    <w:link w:val="a3"/>
    <w:qFormat/>
    <w:rPr>
      <w:rFonts w:ascii="Calibri" w:eastAsia="宋体" w:hAnsi="Calibri" w:cs="Times New Roman"/>
      <w:sz w:val="21"/>
      <w:szCs w:val="2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rFonts w:ascii="Times New Roman" w:eastAsia="宋体" w:hAnsi="Times New Roman" w:cs="Times New Roman"/>
      <w:b/>
      <w:bCs/>
      <w:sz w:val="32"/>
      <w:szCs w:val="32"/>
    </w:rPr>
  </w:style>
  <w:style w:type="table" w:customStyle="1" w:styleId="TableNormal">
    <w:name w:val="Table Normal"/>
    <w:qFormat/>
    <w:tblPr>
      <w:tblCellMar>
        <w:top w:w="0" w:type="dxa"/>
        <w:left w:w="0" w:type="dxa"/>
        <w:bottom w:w="0" w:type="dxa"/>
        <w:right w:w="0" w:type="dxa"/>
      </w:tblCellMar>
    </w:tblPr>
  </w:style>
  <w:style w:type="paragraph" w:customStyle="1" w:styleId="Aa">
    <w:name w:val="正文 A"/>
    <w:qFormat/>
    <w:pPr>
      <w:widowControl w:val="0"/>
      <w:jc w:val="both"/>
    </w:pPr>
    <w:rPr>
      <w:rFonts w:eastAsia="Arial Unicode MS" w:cs="Arial Unicode MS"/>
      <w:color w:val="000000"/>
      <w:kern w:val="2"/>
      <w:sz w:val="21"/>
      <w:szCs w:val="21"/>
      <w:u w:color="000000"/>
    </w:rPr>
  </w:style>
  <w:style w:type="paragraph" w:customStyle="1" w:styleId="0">
    <w:name w:val="0表格样式"/>
    <w:qFormat/>
    <w:rPr>
      <w:rFonts w:ascii="Calibri" w:eastAsia="仿宋" w:hAnsi="Calibri" w:cs="仿宋_GB2312"/>
      <w:kern w:val="2"/>
      <w:sz w:val="21"/>
      <w:szCs w:val="28"/>
    </w:rPr>
  </w:style>
  <w:style w:type="paragraph" w:customStyle="1" w:styleId="1">
    <w:name w:val="列表段落1"/>
    <w:basedOn w:val="a"/>
    <w:uiPriority w:val="99"/>
    <w:qFormat/>
    <w:pPr>
      <w:spacing w:after="160" w:line="259" w:lineRule="auto"/>
      <w:ind w:firstLineChars="200" w:firstLine="420"/>
    </w:pPr>
    <w:rPr>
      <w:rFonts w:asciiTheme="minorHAnsi" w:eastAsiaTheme="minorEastAsia" w:hAnsiTheme="minorHAnsi" w:cstheme="minorBidi"/>
    </w:rPr>
  </w:style>
  <w:style w:type="paragraph" w:customStyle="1" w:styleId="30">
    <w:name w:val="列出段落3"/>
    <w:basedOn w:val="a"/>
    <w:uiPriority w:val="34"/>
    <w:qFormat/>
    <w:pPr>
      <w:spacing w:after="160" w:line="259" w:lineRule="auto"/>
      <w:ind w:firstLineChars="200" w:firstLine="420"/>
    </w:pPr>
    <w:rPr>
      <w:szCs w:val="20"/>
    </w:rPr>
  </w:style>
  <w:style w:type="paragraph" w:customStyle="1" w:styleId="10">
    <w:name w:val="列出段落1"/>
    <w:basedOn w:val="a"/>
    <w:uiPriority w:val="34"/>
    <w:qFormat/>
    <w:pPr>
      <w:ind w:firstLineChars="200" w:firstLine="420"/>
    </w:pPr>
    <w:rPr>
      <w:rFonts w:ascii="Calibri" w:hAnsi="Calibri"/>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360">
    <w:name w:val="正文360首行缩进"/>
    <w:basedOn w:val="a"/>
    <w:link w:val="360Char"/>
    <w:qFormat/>
    <w:pPr>
      <w:widowControl/>
      <w:spacing w:before="120" w:line="300" w:lineRule="auto"/>
      <w:ind w:firstLineChars="200" w:firstLine="200"/>
      <w:jc w:val="left"/>
    </w:pPr>
    <w:rPr>
      <w:sz w:val="24"/>
      <w:szCs w:val="20"/>
    </w:rPr>
  </w:style>
  <w:style w:type="character" w:customStyle="1" w:styleId="360Char">
    <w:name w:val="正文360首行缩进 Char"/>
    <w:basedOn w:val="a0"/>
    <w:link w:val="360"/>
    <w:qFormat/>
    <w:rPr>
      <w:rFonts w:ascii="Times New Roman" w:eastAsia="宋体" w:hAnsi="Times New Roman" w:cs="Times New Roman"/>
      <w:szCs w:val="20"/>
    </w:rPr>
  </w:style>
  <w:style w:type="paragraph" w:customStyle="1" w:styleId="20">
    <w:name w:val="列表段落2"/>
    <w:basedOn w:val="a"/>
    <w:uiPriority w:val="99"/>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Balloon Text" w:semiHidden="0" w:qFormat="1"/>
    <w:lsdException w:name="Table Grid" w:uiPriority="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nhideWhenUsed/>
    <w:qFormat/>
    <w:pPr>
      <w:jc w:val="left"/>
    </w:pPr>
    <w:rPr>
      <w:rFonts w:ascii="Calibri" w:hAnsi="Calibri"/>
    </w:rPr>
  </w:style>
  <w:style w:type="paragraph" w:styleId="a4">
    <w:name w:val="Balloon Text"/>
    <w:basedOn w:val="a"/>
    <w:link w:val="Char0"/>
    <w:uiPriority w:val="99"/>
    <w:unhideWhenUsed/>
    <w:qFormat/>
    <w:rPr>
      <w:rFonts w:ascii="宋体"/>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character" w:styleId="a8">
    <w:name w:val="annotation reference"/>
    <w:uiPriority w:val="99"/>
    <w:unhideWhenUsed/>
    <w:qFormat/>
    <w:rPr>
      <w:sz w:val="21"/>
      <w:szCs w:val="21"/>
    </w:rPr>
  </w:style>
  <w:style w:type="table" w:styleId="a9">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5">
    <w:name w:val="15"/>
    <w:qFormat/>
    <w:rPr>
      <w:rFonts w:ascii="等线" w:eastAsia="等线" w:hAnsi="等线" w:hint="eastAsia"/>
      <w:b/>
      <w:bCs/>
    </w:rPr>
  </w:style>
  <w:style w:type="character" w:customStyle="1" w:styleId="Char0">
    <w:name w:val="批注框文本 Char"/>
    <w:basedOn w:val="a0"/>
    <w:link w:val="a4"/>
    <w:uiPriority w:val="99"/>
    <w:semiHidden/>
    <w:qFormat/>
    <w:rPr>
      <w:rFonts w:ascii="宋体" w:eastAsia="宋体" w:hAnsi="Times New Roman" w:cs="Times New Roman"/>
      <w:sz w:val="18"/>
      <w:szCs w:val="18"/>
    </w:rPr>
  </w:style>
  <w:style w:type="character" w:customStyle="1" w:styleId="Char">
    <w:name w:val="批注文字 Char"/>
    <w:basedOn w:val="a0"/>
    <w:link w:val="a3"/>
    <w:qFormat/>
    <w:rPr>
      <w:rFonts w:ascii="Calibri" w:eastAsia="宋体" w:hAnsi="Calibri" w:cs="Times New Roman"/>
      <w:sz w:val="21"/>
      <w:szCs w:val="22"/>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rFonts w:ascii="Times New Roman" w:eastAsia="宋体" w:hAnsi="Times New Roman" w:cs="Times New Roman"/>
      <w:b/>
      <w:bCs/>
      <w:sz w:val="32"/>
      <w:szCs w:val="32"/>
    </w:rPr>
  </w:style>
  <w:style w:type="table" w:customStyle="1" w:styleId="TableNormal">
    <w:name w:val="Table Normal"/>
    <w:qFormat/>
    <w:tblPr>
      <w:tblCellMar>
        <w:top w:w="0" w:type="dxa"/>
        <w:left w:w="0" w:type="dxa"/>
        <w:bottom w:w="0" w:type="dxa"/>
        <w:right w:w="0" w:type="dxa"/>
      </w:tblCellMar>
    </w:tblPr>
  </w:style>
  <w:style w:type="paragraph" w:customStyle="1" w:styleId="Aa">
    <w:name w:val="正文 A"/>
    <w:qFormat/>
    <w:pPr>
      <w:widowControl w:val="0"/>
      <w:jc w:val="both"/>
    </w:pPr>
    <w:rPr>
      <w:rFonts w:eastAsia="Arial Unicode MS" w:cs="Arial Unicode MS"/>
      <w:color w:val="000000"/>
      <w:kern w:val="2"/>
      <w:sz w:val="21"/>
      <w:szCs w:val="21"/>
      <w:u w:color="000000"/>
    </w:rPr>
  </w:style>
  <w:style w:type="paragraph" w:customStyle="1" w:styleId="0">
    <w:name w:val="0表格样式"/>
    <w:qFormat/>
    <w:rPr>
      <w:rFonts w:ascii="Calibri" w:eastAsia="仿宋" w:hAnsi="Calibri" w:cs="仿宋_GB2312"/>
      <w:kern w:val="2"/>
      <w:sz w:val="21"/>
      <w:szCs w:val="28"/>
    </w:rPr>
  </w:style>
  <w:style w:type="paragraph" w:customStyle="1" w:styleId="1">
    <w:name w:val="列表段落1"/>
    <w:basedOn w:val="a"/>
    <w:uiPriority w:val="99"/>
    <w:qFormat/>
    <w:pPr>
      <w:spacing w:after="160" w:line="259" w:lineRule="auto"/>
      <w:ind w:firstLineChars="200" w:firstLine="420"/>
    </w:pPr>
    <w:rPr>
      <w:rFonts w:asciiTheme="minorHAnsi" w:eastAsiaTheme="minorEastAsia" w:hAnsiTheme="minorHAnsi" w:cstheme="minorBidi"/>
    </w:rPr>
  </w:style>
  <w:style w:type="paragraph" w:customStyle="1" w:styleId="30">
    <w:name w:val="列出段落3"/>
    <w:basedOn w:val="a"/>
    <w:uiPriority w:val="34"/>
    <w:qFormat/>
    <w:pPr>
      <w:spacing w:after="160" w:line="259" w:lineRule="auto"/>
      <w:ind w:firstLineChars="200" w:firstLine="420"/>
    </w:pPr>
    <w:rPr>
      <w:szCs w:val="20"/>
    </w:rPr>
  </w:style>
  <w:style w:type="paragraph" w:customStyle="1" w:styleId="10">
    <w:name w:val="列出段落1"/>
    <w:basedOn w:val="a"/>
    <w:uiPriority w:val="34"/>
    <w:qFormat/>
    <w:pPr>
      <w:ind w:firstLineChars="200" w:firstLine="420"/>
    </w:pPr>
    <w:rPr>
      <w:rFonts w:ascii="Calibri" w:hAnsi="Calibri"/>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paragraph" w:customStyle="1" w:styleId="360">
    <w:name w:val="正文360首行缩进"/>
    <w:basedOn w:val="a"/>
    <w:link w:val="360Char"/>
    <w:qFormat/>
    <w:pPr>
      <w:widowControl/>
      <w:spacing w:before="120" w:line="300" w:lineRule="auto"/>
      <w:ind w:firstLineChars="200" w:firstLine="200"/>
      <w:jc w:val="left"/>
    </w:pPr>
    <w:rPr>
      <w:sz w:val="24"/>
      <w:szCs w:val="20"/>
    </w:rPr>
  </w:style>
  <w:style w:type="character" w:customStyle="1" w:styleId="360Char">
    <w:name w:val="正文360首行缩进 Char"/>
    <w:basedOn w:val="a0"/>
    <w:link w:val="360"/>
    <w:qFormat/>
    <w:rPr>
      <w:rFonts w:ascii="Times New Roman" w:eastAsia="宋体" w:hAnsi="Times New Roman" w:cs="Times New Roman"/>
      <w:szCs w:val="20"/>
    </w:rPr>
  </w:style>
  <w:style w:type="paragraph" w:customStyle="1" w:styleId="20">
    <w:name w:val="列表段落2"/>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DengXian Light"/>
        <a:ea typeface="黑体"/>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a:ea typeface="宋体"/>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111</Words>
  <Characters>638</Characters>
  <Application>Microsoft Office Word</Application>
  <DocSecurity>0</DocSecurity>
  <Lines>5</Lines>
  <Paragraphs>1</Paragraphs>
  <ScaleCrop>false</ScaleCrop>
  <Company>Microsoft</Company>
  <LinksUpToDate>false</LinksUpToDate>
  <CharactersWithSpaces>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张乐乐</dc:creator>
  <cp:lastModifiedBy>A</cp:lastModifiedBy>
  <cp:revision>3</cp:revision>
  <dcterms:created xsi:type="dcterms:W3CDTF">2022-06-02T01:43:00Z</dcterms:created>
  <dcterms:modified xsi:type="dcterms:W3CDTF">2022-06-08T00:20:00Z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2052-4.0.1.6533</vt:lpwstr>
  </property>
  <property fmtid="{D5CDD505-2E9C-101B-9397-08002B2CF9AE}" pid="3" name="ICV">
    <vt:lpwstr>B2A4C5C4E0ED4F8586A7E1C830B6A384</vt:lpwstr>
  </property>
</Properties>
</file>