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6F08D" w14:textId="778E182D" w:rsidR="00F51F4A" w:rsidRDefault="00F51F4A" w:rsidP="00F51F4A">
      <w:pPr>
        <w:tabs>
          <w:tab w:val="left" w:pos="0"/>
        </w:tabs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更新</w:t>
      </w:r>
      <w:r w:rsidR="00665220">
        <w:rPr>
          <w:rFonts w:ascii="仿宋_GB2312" w:eastAsia="仿宋_GB2312" w:hint="eastAsia"/>
          <w:b/>
          <w:sz w:val="32"/>
          <w:szCs w:val="32"/>
        </w:rPr>
        <w:t>内</w:t>
      </w:r>
      <w:r>
        <w:rPr>
          <w:rFonts w:ascii="仿宋_GB2312" w:eastAsia="仿宋_GB2312" w:hint="eastAsia"/>
          <w:b/>
          <w:sz w:val="32"/>
          <w:szCs w:val="32"/>
        </w:rPr>
        <w:t>网交换机项目参数</w:t>
      </w:r>
    </w:p>
    <w:p w14:paraId="4746FBB5" w14:textId="77777777" w:rsidR="00F51F4A" w:rsidRPr="00EC201D" w:rsidRDefault="00F51F4A" w:rsidP="00F51F4A">
      <w:pPr>
        <w:pStyle w:val="2"/>
        <w:spacing w:before="120" w:after="120" w:line="240" w:lineRule="auto"/>
        <w:rPr>
          <w:rFonts w:ascii="仿宋_GB2312" w:eastAsia="仿宋_GB2312" w:hAnsi="Times New Roman" w:cs="Times New Roman"/>
          <w:bCs w:val="0"/>
        </w:rPr>
      </w:pPr>
      <w:r w:rsidRPr="00EC201D">
        <w:rPr>
          <w:rFonts w:ascii="仿宋_GB2312" w:eastAsia="仿宋_GB2312" w:hAnsi="Times New Roman" w:cs="Times New Roman" w:hint="eastAsia"/>
          <w:bCs w:val="0"/>
        </w:rPr>
        <w:t>1、</w:t>
      </w:r>
      <w:r w:rsidRPr="00EC201D">
        <w:rPr>
          <w:rFonts w:ascii="仿宋_GB2312" w:eastAsia="仿宋_GB2312" w:hAnsi="Times New Roman" w:cs="Times New Roman"/>
          <w:bCs w:val="0"/>
        </w:rPr>
        <w:t>采购产品</w:t>
      </w:r>
      <w:r w:rsidRPr="00EC201D">
        <w:rPr>
          <w:rFonts w:ascii="仿宋_GB2312" w:eastAsia="仿宋_GB2312" w:hAnsi="Times New Roman" w:cs="Times New Roman" w:hint="eastAsia"/>
          <w:bCs w:val="0"/>
        </w:rPr>
        <w:t>和服务</w:t>
      </w:r>
      <w:r w:rsidRPr="00EC201D">
        <w:rPr>
          <w:rFonts w:ascii="仿宋_GB2312" w:eastAsia="仿宋_GB2312" w:hAnsi="Times New Roman" w:cs="Times New Roman"/>
          <w:bCs w:val="0"/>
        </w:rPr>
        <w:t>一览表</w:t>
      </w:r>
      <w:r>
        <w:rPr>
          <w:rFonts w:ascii="仿宋_GB2312" w:eastAsia="仿宋_GB2312" w:hAnsi="Times New Roman" w:cs="Times New Roman" w:hint="eastAsia"/>
          <w:bCs w:val="0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2"/>
        <w:gridCol w:w="3801"/>
        <w:gridCol w:w="1062"/>
        <w:gridCol w:w="1159"/>
        <w:gridCol w:w="1348"/>
      </w:tblGrid>
      <w:tr w:rsidR="00F51F4A" w:rsidRPr="00F94ED9" w14:paraId="38DBBB10" w14:textId="77777777" w:rsidTr="007C2093">
        <w:trPr>
          <w:trHeight w:val="390"/>
          <w:jc w:val="center"/>
        </w:trPr>
        <w:tc>
          <w:tcPr>
            <w:tcW w:w="676" w:type="pct"/>
            <w:shd w:val="clear" w:color="auto" w:fill="BFBFBF"/>
            <w:vAlign w:val="center"/>
          </w:tcPr>
          <w:p w14:paraId="09332839" w14:textId="77777777" w:rsidR="00F51F4A" w:rsidRPr="00EC201D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EC201D"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2230" w:type="pct"/>
            <w:shd w:val="clear" w:color="auto" w:fill="BFBFBF"/>
            <w:vAlign w:val="center"/>
          </w:tcPr>
          <w:p w14:paraId="0A9AC18A" w14:textId="77777777" w:rsidR="00F51F4A" w:rsidRPr="00EC201D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EC201D">
              <w:rPr>
                <w:rFonts w:ascii="仿宋_GB2312" w:eastAsia="仿宋_GB2312" w:hint="eastAsia"/>
                <w:b/>
                <w:sz w:val="24"/>
              </w:rPr>
              <w:t>货物名称</w:t>
            </w:r>
          </w:p>
        </w:tc>
        <w:tc>
          <w:tcPr>
            <w:tcW w:w="623" w:type="pct"/>
            <w:shd w:val="clear" w:color="auto" w:fill="BFBFBF"/>
            <w:vAlign w:val="center"/>
          </w:tcPr>
          <w:p w14:paraId="6DFF92C3" w14:textId="77777777" w:rsidR="00F51F4A" w:rsidRPr="00EC201D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EC201D">
              <w:rPr>
                <w:rFonts w:ascii="仿宋_GB2312" w:eastAsia="仿宋_GB2312" w:hint="eastAsia"/>
                <w:b/>
                <w:sz w:val="24"/>
              </w:rPr>
              <w:t>单位</w:t>
            </w:r>
          </w:p>
        </w:tc>
        <w:tc>
          <w:tcPr>
            <w:tcW w:w="680" w:type="pct"/>
            <w:shd w:val="clear" w:color="auto" w:fill="BFBFBF"/>
            <w:vAlign w:val="center"/>
          </w:tcPr>
          <w:p w14:paraId="00AE358F" w14:textId="77777777" w:rsidR="00F51F4A" w:rsidRPr="00EC201D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EC201D">
              <w:rPr>
                <w:rFonts w:ascii="仿宋_GB2312" w:eastAsia="仿宋_GB2312" w:hint="eastAsia"/>
                <w:b/>
                <w:sz w:val="24"/>
              </w:rPr>
              <w:t>数量</w:t>
            </w:r>
          </w:p>
        </w:tc>
        <w:tc>
          <w:tcPr>
            <w:tcW w:w="791" w:type="pct"/>
            <w:shd w:val="clear" w:color="auto" w:fill="BFBFBF"/>
            <w:vAlign w:val="center"/>
          </w:tcPr>
          <w:p w14:paraId="36496606" w14:textId="77777777" w:rsidR="00F51F4A" w:rsidRPr="00EC201D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EC201D">
              <w:rPr>
                <w:rFonts w:ascii="仿宋_GB2312" w:eastAsia="仿宋_GB2312" w:hint="eastAsia"/>
                <w:b/>
                <w:sz w:val="24"/>
              </w:rPr>
              <w:t>产地</w:t>
            </w:r>
          </w:p>
        </w:tc>
      </w:tr>
      <w:tr w:rsidR="00F51F4A" w:rsidRPr="00F94ED9" w14:paraId="2BDC8EBF" w14:textId="77777777" w:rsidTr="007C2093">
        <w:trPr>
          <w:trHeight w:val="259"/>
          <w:jc w:val="center"/>
        </w:trPr>
        <w:tc>
          <w:tcPr>
            <w:tcW w:w="676" w:type="pct"/>
            <w:vAlign w:val="center"/>
          </w:tcPr>
          <w:p w14:paraId="08F490E8" w14:textId="27F7B05E" w:rsidR="00F51F4A" w:rsidRPr="00EC201D" w:rsidRDefault="000B1C15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230" w:type="pct"/>
            <w:vAlign w:val="center"/>
          </w:tcPr>
          <w:p w14:paraId="2967CBF4" w14:textId="77777777" w:rsidR="00F51F4A" w:rsidRPr="00EC201D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EC201D">
              <w:rPr>
                <w:rFonts w:ascii="仿宋_GB2312" w:eastAsia="仿宋_GB2312" w:hint="eastAsia"/>
                <w:sz w:val="24"/>
              </w:rPr>
              <w:t>接入交换机</w:t>
            </w:r>
          </w:p>
        </w:tc>
        <w:tc>
          <w:tcPr>
            <w:tcW w:w="623" w:type="pct"/>
            <w:vAlign w:val="center"/>
          </w:tcPr>
          <w:p w14:paraId="0E0827E9" w14:textId="77777777" w:rsidR="00F51F4A" w:rsidRPr="00EC201D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EC201D">
              <w:rPr>
                <w:rFonts w:ascii="仿宋_GB2312" w:eastAsia="仿宋_GB2312" w:hint="eastAsia"/>
                <w:sz w:val="24"/>
              </w:rPr>
              <w:t>台</w:t>
            </w:r>
          </w:p>
        </w:tc>
        <w:tc>
          <w:tcPr>
            <w:tcW w:w="680" w:type="pct"/>
            <w:vAlign w:val="center"/>
          </w:tcPr>
          <w:p w14:paraId="69EFC812" w14:textId="0085CE1B" w:rsidR="00F51F4A" w:rsidRPr="00EC201D" w:rsidRDefault="000B1C15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  <w:r w:rsidR="00F51F4A" w:rsidRPr="00EC201D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791" w:type="pct"/>
            <w:vAlign w:val="center"/>
          </w:tcPr>
          <w:p w14:paraId="2EDB3DBF" w14:textId="77777777" w:rsidR="00F51F4A" w:rsidRPr="00EC201D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EC201D">
              <w:rPr>
                <w:rFonts w:ascii="仿宋_GB2312" w:eastAsia="仿宋_GB2312" w:hint="eastAsia"/>
                <w:sz w:val="24"/>
              </w:rPr>
              <w:t>国产</w:t>
            </w:r>
          </w:p>
        </w:tc>
      </w:tr>
    </w:tbl>
    <w:p w14:paraId="475CFE5E" w14:textId="77777777" w:rsidR="00F51F4A" w:rsidRPr="00EC201D" w:rsidRDefault="00F51F4A" w:rsidP="00F51F4A">
      <w:pPr>
        <w:pStyle w:val="2"/>
        <w:spacing w:before="120" w:after="120" w:line="240" w:lineRule="auto"/>
        <w:rPr>
          <w:rFonts w:ascii="仿宋_GB2312" w:eastAsia="仿宋_GB2312" w:hAnsi="Times New Roman" w:cs="Times New Roman"/>
          <w:bCs w:val="0"/>
        </w:rPr>
      </w:pPr>
      <w:r w:rsidRPr="00EC201D">
        <w:rPr>
          <w:rFonts w:ascii="仿宋_GB2312" w:eastAsia="仿宋_GB2312" w:hAnsi="Times New Roman" w:cs="Times New Roman" w:hint="eastAsia"/>
          <w:bCs w:val="0"/>
        </w:rPr>
        <w:t>2、产品清单及指标要求：</w:t>
      </w:r>
    </w:p>
    <w:p w14:paraId="559732D7" w14:textId="1D6AC46A" w:rsidR="00F51F4A" w:rsidRDefault="00F51F4A" w:rsidP="00F51F4A">
      <w:pPr>
        <w:tabs>
          <w:tab w:val="left" w:pos="0"/>
        </w:tabs>
        <w:spacing w:line="360" w:lineRule="auto"/>
        <w:jc w:val="left"/>
        <w:rPr>
          <w:rFonts w:ascii="仿宋_GB2312" w:eastAsia="仿宋_GB2312"/>
          <w:b/>
          <w:sz w:val="32"/>
          <w:szCs w:val="32"/>
        </w:rPr>
      </w:pPr>
      <w:r w:rsidRPr="00EC201D">
        <w:rPr>
          <w:rFonts w:ascii="仿宋_GB2312" w:eastAsia="仿宋_GB2312"/>
          <w:b/>
          <w:sz w:val="32"/>
          <w:szCs w:val="32"/>
        </w:rPr>
        <w:t>1</w:t>
      </w:r>
      <w:r w:rsidRPr="00EC201D">
        <w:rPr>
          <w:rFonts w:ascii="仿宋_GB2312" w:eastAsia="仿宋_GB2312" w:hint="eastAsia"/>
          <w:b/>
          <w:sz w:val="32"/>
          <w:szCs w:val="32"/>
        </w:rPr>
        <w:t>）</w:t>
      </w:r>
      <w:r w:rsidR="000B1C15" w:rsidRPr="000B1C15">
        <w:rPr>
          <w:rFonts w:ascii="仿宋_GB2312" w:eastAsia="仿宋_GB2312" w:hint="eastAsia"/>
          <w:b/>
          <w:sz w:val="32"/>
          <w:szCs w:val="32"/>
        </w:rPr>
        <w:t>接入</w:t>
      </w:r>
      <w:r w:rsidRPr="00002244">
        <w:rPr>
          <w:rFonts w:ascii="仿宋_GB2312" w:eastAsia="仿宋_GB2312" w:hint="eastAsia"/>
          <w:b/>
          <w:sz w:val="32"/>
          <w:szCs w:val="32"/>
        </w:rPr>
        <w:t>交换机（</w:t>
      </w:r>
      <w:r w:rsidR="000B1C15">
        <w:rPr>
          <w:rFonts w:ascii="仿宋_GB2312" w:eastAsia="仿宋_GB2312" w:hint="eastAsia"/>
          <w:b/>
          <w:sz w:val="32"/>
          <w:szCs w:val="32"/>
        </w:rPr>
        <w:t>84</w:t>
      </w:r>
      <w:r w:rsidRPr="00002244">
        <w:rPr>
          <w:rFonts w:ascii="仿宋_GB2312" w:eastAsia="仿宋_GB2312" w:hint="eastAsia"/>
          <w:b/>
          <w:sz w:val="32"/>
          <w:szCs w:val="32"/>
        </w:rPr>
        <w:t>台）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417"/>
        <w:gridCol w:w="5103"/>
        <w:gridCol w:w="1043"/>
      </w:tblGrid>
      <w:tr w:rsidR="00665220" w14:paraId="13573EC0" w14:textId="77777777" w:rsidTr="00404FF9">
        <w:tc>
          <w:tcPr>
            <w:tcW w:w="959" w:type="dxa"/>
            <w:vAlign w:val="center"/>
          </w:tcPr>
          <w:p w14:paraId="783DD79E" w14:textId="77777777" w:rsidR="00665220" w:rsidRPr="00B554F1" w:rsidRDefault="00665220" w:rsidP="00404FF9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B554F1">
              <w:rPr>
                <w:rFonts w:ascii="仿宋_GB2312" w:eastAsia="仿宋_GB2312"/>
                <w:b/>
                <w:sz w:val="24"/>
              </w:rPr>
              <w:t>序号</w:t>
            </w:r>
          </w:p>
        </w:tc>
        <w:tc>
          <w:tcPr>
            <w:tcW w:w="1417" w:type="dxa"/>
            <w:vAlign w:val="center"/>
          </w:tcPr>
          <w:p w14:paraId="7785C800" w14:textId="77777777" w:rsidR="00665220" w:rsidRPr="00B554F1" w:rsidRDefault="00665220" w:rsidP="00404FF9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B554F1">
              <w:rPr>
                <w:rFonts w:ascii="仿宋_GB2312" w:eastAsia="仿宋_GB2312" w:hint="eastAsia"/>
                <w:b/>
                <w:sz w:val="24"/>
              </w:rPr>
              <w:t>规格</w:t>
            </w:r>
          </w:p>
        </w:tc>
        <w:tc>
          <w:tcPr>
            <w:tcW w:w="5103" w:type="dxa"/>
            <w:vAlign w:val="center"/>
          </w:tcPr>
          <w:p w14:paraId="62568EBA" w14:textId="77777777" w:rsidR="00665220" w:rsidRPr="00B554F1" w:rsidRDefault="00665220" w:rsidP="00404FF9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B554F1">
              <w:rPr>
                <w:rFonts w:ascii="仿宋_GB2312" w:eastAsia="仿宋_GB2312"/>
                <w:b/>
                <w:sz w:val="24"/>
              </w:rPr>
              <w:t>规格要求</w:t>
            </w:r>
          </w:p>
        </w:tc>
        <w:tc>
          <w:tcPr>
            <w:tcW w:w="1043" w:type="dxa"/>
            <w:vAlign w:val="center"/>
          </w:tcPr>
          <w:p w14:paraId="2DAE509C" w14:textId="77777777" w:rsidR="00665220" w:rsidRPr="00B554F1" w:rsidRDefault="00665220" w:rsidP="00404FF9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B554F1">
              <w:rPr>
                <w:rFonts w:ascii="仿宋_GB2312" w:eastAsia="仿宋_GB2312"/>
                <w:b/>
                <w:sz w:val="24"/>
              </w:rPr>
              <w:t>提供证明材料</w:t>
            </w:r>
          </w:p>
        </w:tc>
      </w:tr>
      <w:tr w:rsidR="00665220" w14:paraId="6139FBEA" w14:textId="77777777" w:rsidTr="00404FF9">
        <w:tc>
          <w:tcPr>
            <w:tcW w:w="959" w:type="dxa"/>
            <w:vAlign w:val="center"/>
          </w:tcPr>
          <w:p w14:paraId="150F0992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7CEED3E4" w14:textId="77777777" w:rsidR="00665220" w:rsidRDefault="00665220" w:rsidP="00404FF9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交换容量</w:t>
            </w:r>
          </w:p>
        </w:tc>
        <w:tc>
          <w:tcPr>
            <w:tcW w:w="5103" w:type="dxa"/>
          </w:tcPr>
          <w:p w14:paraId="7143D852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≥4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</w:rPr>
              <w:t>32Gbps</w:t>
            </w:r>
          </w:p>
        </w:tc>
        <w:tc>
          <w:tcPr>
            <w:tcW w:w="1043" w:type="dxa"/>
            <w:vAlign w:val="center"/>
          </w:tcPr>
          <w:p w14:paraId="52CEC3CA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</w:t>
            </w:r>
          </w:p>
        </w:tc>
      </w:tr>
      <w:tr w:rsidR="00665220" w14:paraId="42F0A0AA" w14:textId="77777777" w:rsidTr="00404FF9">
        <w:tc>
          <w:tcPr>
            <w:tcW w:w="959" w:type="dxa"/>
            <w:vAlign w:val="center"/>
          </w:tcPr>
          <w:p w14:paraId="0882308E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058D6452" w14:textId="77777777" w:rsidR="00665220" w:rsidRDefault="00665220" w:rsidP="00404FF9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转发性能</w:t>
            </w:r>
          </w:p>
        </w:tc>
        <w:tc>
          <w:tcPr>
            <w:tcW w:w="5103" w:type="dxa"/>
          </w:tcPr>
          <w:p w14:paraId="1C4E6220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≥87Mpps</w:t>
            </w:r>
          </w:p>
        </w:tc>
        <w:tc>
          <w:tcPr>
            <w:tcW w:w="1043" w:type="dxa"/>
            <w:vAlign w:val="center"/>
          </w:tcPr>
          <w:p w14:paraId="06173248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</w:t>
            </w:r>
          </w:p>
        </w:tc>
      </w:tr>
      <w:tr w:rsidR="00665220" w14:paraId="5637CFAE" w14:textId="77777777" w:rsidTr="00404FF9">
        <w:tc>
          <w:tcPr>
            <w:tcW w:w="959" w:type="dxa"/>
            <w:vAlign w:val="center"/>
          </w:tcPr>
          <w:p w14:paraId="24506F8D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3CD44D3D" w14:textId="77777777" w:rsidR="00665220" w:rsidRDefault="00665220" w:rsidP="00404FF9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接口类型</w:t>
            </w:r>
          </w:p>
        </w:tc>
        <w:tc>
          <w:tcPr>
            <w:tcW w:w="5103" w:type="dxa"/>
          </w:tcPr>
          <w:p w14:paraId="37A3EEE8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166B0A">
              <w:rPr>
                <w:rFonts w:ascii="仿宋_GB2312" w:eastAsia="仿宋_GB2312" w:hint="eastAsia"/>
                <w:sz w:val="24"/>
              </w:rPr>
              <w:t>支持48个10/100/1000BASE-T</w:t>
            </w:r>
            <w:proofErr w:type="gramStart"/>
            <w:r w:rsidRPr="00166B0A">
              <w:rPr>
                <w:rFonts w:ascii="仿宋_GB2312" w:eastAsia="仿宋_GB2312" w:hint="eastAsia"/>
                <w:sz w:val="24"/>
              </w:rPr>
              <w:t>电口</w:t>
            </w:r>
            <w:proofErr w:type="gramEnd"/>
            <w:r w:rsidRPr="00166B0A">
              <w:rPr>
                <w:rFonts w:ascii="仿宋_GB2312" w:eastAsia="仿宋_GB2312" w:hint="eastAsia"/>
                <w:sz w:val="24"/>
              </w:rPr>
              <w:t>,支持4个千兆SFP 端口</w:t>
            </w:r>
          </w:p>
        </w:tc>
        <w:tc>
          <w:tcPr>
            <w:tcW w:w="1043" w:type="dxa"/>
            <w:vAlign w:val="center"/>
          </w:tcPr>
          <w:p w14:paraId="27111AA4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</w:t>
            </w:r>
          </w:p>
        </w:tc>
      </w:tr>
      <w:tr w:rsidR="00665220" w14:paraId="58FF7CB6" w14:textId="77777777" w:rsidTr="00404FF9">
        <w:tc>
          <w:tcPr>
            <w:tcW w:w="959" w:type="dxa"/>
            <w:vMerge w:val="restart"/>
            <w:vAlign w:val="center"/>
          </w:tcPr>
          <w:p w14:paraId="362738B4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417" w:type="dxa"/>
            <w:vMerge w:val="restart"/>
            <w:vAlign w:val="center"/>
          </w:tcPr>
          <w:p w14:paraId="19B719D9" w14:textId="77777777" w:rsidR="00665220" w:rsidRDefault="00665220" w:rsidP="00404FF9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性能指标</w:t>
            </w:r>
          </w:p>
        </w:tc>
        <w:tc>
          <w:tcPr>
            <w:tcW w:w="5103" w:type="dxa"/>
            <w:vAlign w:val="center"/>
          </w:tcPr>
          <w:p w14:paraId="2067661C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MAC地址表≥16K</w:t>
            </w:r>
          </w:p>
        </w:tc>
        <w:tc>
          <w:tcPr>
            <w:tcW w:w="1043" w:type="dxa"/>
            <w:vAlign w:val="center"/>
          </w:tcPr>
          <w:p w14:paraId="39C51691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65220" w14:paraId="3F0C5B61" w14:textId="77777777" w:rsidTr="00404FF9">
        <w:tc>
          <w:tcPr>
            <w:tcW w:w="959" w:type="dxa"/>
            <w:vMerge/>
            <w:vAlign w:val="center"/>
          </w:tcPr>
          <w:p w14:paraId="5C602942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701BAC54" w14:textId="77777777" w:rsidR="00665220" w:rsidRDefault="00665220" w:rsidP="00404FF9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103" w:type="dxa"/>
            <w:vAlign w:val="center"/>
          </w:tcPr>
          <w:p w14:paraId="70AF0D2C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166B0A">
              <w:rPr>
                <w:rFonts w:ascii="仿宋_GB2312" w:eastAsia="仿宋_GB2312" w:hint="eastAsia"/>
                <w:sz w:val="24"/>
              </w:rPr>
              <w:t>路由表容量≥1K（支持OSPF）</w:t>
            </w:r>
          </w:p>
        </w:tc>
        <w:tc>
          <w:tcPr>
            <w:tcW w:w="1043" w:type="dxa"/>
            <w:vAlign w:val="center"/>
          </w:tcPr>
          <w:p w14:paraId="0699382A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</w:t>
            </w:r>
          </w:p>
        </w:tc>
      </w:tr>
      <w:tr w:rsidR="00665220" w14:paraId="04068541" w14:textId="77777777" w:rsidTr="00404FF9">
        <w:tc>
          <w:tcPr>
            <w:tcW w:w="959" w:type="dxa"/>
            <w:vMerge/>
            <w:vAlign w:val="center"/>
          </w:tcPr>
          <w:p w14:paraId="581A73F3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09DF17B5" w14:textId="77777777" w:rsidR="00665220" w:rsidRDefault="00665220" w:rsidP="00404FF9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103" w:type="dxa"/>
            <w:vAlign w:val="center"/>
          </w:tcPr>
          <w:p w14:paraId="4E9D39D8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166B0A">
              <w:rPr>
                <w:rFonts w:ascii="仿宋_GB2312" w:eastAsia="仿宋_GB2312" w:hint="eastAsia"/>
                <w:sz w:val="24"/>
              </w:rPr>
              <w:t>整机最大ARP地址表≥1K</w:t>
            </w:r>
          </w:p>
        </w:tc>
        <w:tc>
          <w:tcPr>
            <w:tcW w:w="1043" w:type="dxa"/>
            <w:vAlign w:val="center"/>
          </w:tcPr>
          <w:p w14:paraId="00C0EB10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65220" w14:paraId="0B578785" w14:textId="77777777" w:rsidTr="00404FF9">
        <w:tc>
          <w:tcPr>
            <w:tcW w:w="959" w:type="dxa"/>
            <w:vAlign w:val="center"/>
          </w:tcPr>
          <w:p w14:paraId="0932CA30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7C833B8F" w14:textId="77777777" w:rsidR="00665220" w:rsidRDefault="00665220" w:rsidP="00404FF9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ERPS</w:t>
            </w:r>
          </w:p>
        </w:tc>
        <w:tc>
          <w:tcPr>
            <w:tcW w:w="5103" w:type="dxa"/>
          </w:tcPr>
          <w:p w14:paraId="5190D446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实现ERPS功能，能够快速阻断环路，链路收敛时间≤50ms</w:t>
            </w:r>
          </w:p>
        </w:tc>
        <w:tc>
          <w:tcPr>
            <w:tcW w:w="1043" w:type="dxa"/>
            <w:vAlign w:val="center"/>
          </w:tcPr>
          <w:p w14:paraId="3C2C5221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</w:t>
            </w:r>
          </w:p>
        </w:tc>
      </w:tr>
      <w:tr w:rsidR="00665220" w14:paraId="55456F24" w14:textId="77777777" w:rsidTr="00404FF9">
        <w:tc>
          <w:tcPr>
            <w:tcW w:w="959" w:type="dxa"/>
            <w:vAlign w:val="center"/>
          </w:tcPr>
          <w:p w14:paraId="37F6B064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0DD9B337" w14:textId="77777777" w:rsidR="00665220" w:rsidRDefault="00665220" w:rsidP="00404FF9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CPU防护</w:t>
            </w:r>
          </w:p>
        </w:tc>
        <w:tc>
          <w:tcPr>
            <w:tcW w:w="5103" w:type="dxa"/>
          </w:tcPr>
          <w:p w14:paraId="73BCF202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实现CPU保护功能，能限制非法报文对CPU的攻击，保护交换机在各种环境下稳定工作</w:t>
            </w:r>
          </w:p>
        </w:tc>
        <w:tc>
          <w:tcPr>
            <w:tcW w:w="1043" w:type="dxa"/>
            <w:vAlign w:val="center"/>
          </w:tcPr>
          <w:p w14:paraId="329D3D4D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</w:t>
            </w:r>
          </w:p>
        </w:tc>
      </w:tr>
      <w:tr w:rsidR="00665220" w14:paraId="6958929D" w14:textId="77777777" w:rsidTr="00404FF9">
        <w:tc>
          <w:tcPr>
            <w:tcW w:w="959" w:type="dxa"/>
            <w:vAlign w:val="center"/>
          </w:tcPr>
          <w:p w14:paraId="63C58C72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1417" w:type="dxa"/>
            <w:vAlign w:val="center"/>
          </w:tcPr>
          <w:p w14:paraId="2CA9DF7C" w14:textId="77777777" w:rsidR="00665220" w:rsidRDefault="00665220" w:rsidP="00404FF9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堆叠</w:t>
            </w:r>
          </w:p>
        </w:tc>
        <w:tc>
          <w:tcPr>
            <w:tcW w:w="5103" w:type="dxa"/>
          </w:tcPr>
          <w:p w14:paraId="0BEF6B5F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最大堆叠台数≥9台</w:t>
            </w:r>
          </w:p>
        </w:tc>
        <w:tc>
          <w:tcPr>
            <w:tcW w:w="1043" w:type="dxa"/>
            <w:vAlign w:val="center"/>
          </w:tcPr>
          <w:p w14:paraId="7AF6CE62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65220" w14:paraId="02E8AD97" w14:textId="77777777" w:rsidTr="00404FF9">
        <w:tc>
          <w:tcPr>
            <w:tcW w:w="959" w:type="dxa"/>
            <w:vAlign w:val="center"/>
          </w:tcPr>
          <w:p w14:paraId="05FD8B66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1417" w:type="dxa"/>
            <w:vAlign w:val="center"/>
          </w:tcPr>
          <w:p w14:paraId="6AD96CEB" w14:textId="77777777" w:rsidR="00665220" w:rsidRDefault="00665220" w:rsidP="00404FF9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 w:rsidRPr="00166B0A">
              <w:rPr>
                <w:rFonts w:ascii="仿宋_GB2312" w:eastAsia="仿宋_GB2312" w:hint="eastAsia"/>
                <w:sz w:val="24"/>
              </w:rPr>
              <w:t>兼容性</w:t>
            </w:r>
          </w:p>
        </w:tc>
        <w:tc>
          <w:tcPr>
            <w:tcW w:w="5103" w:type="dxa"/>
          </w:tcPr>
          <w:p w14:paraId="32345B4C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166B0A">
              <w:rPr>
                <w:rFonts w:ascii="仿宋_GB2312" w:eastAsia="仿宋_GB2312" w:hint="eastAsia"/>
                <w:sz w:val="24"/>
              </w:rPr>
              <w:t>支持与核心交换机联动，实现纵向虚拟化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1043" w:type="dxa"/>
            <w:vAlign w:val="center"/>
          </w:tcPr>
          <w:p w14:paraId="1D9F4A0E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</w:t>
            </w:r>
          </w:p>
        </w:tc>
      </w:tr>
      <w:tr w:rsidR="00665220" w14:paraId="3616E6F8" w14:textId="77777777" w:rsidTr="00404FF9">
        <w:tc>
          <w:tcPr>
            <w:tcW w:w="959" w:type="dxa"/>
            <w:vAlign w:val="center"/>
          </w:tcPr>
          <w:p w14:paraId="33583DAB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5B428B5C" w14:textId="77777777" w:rsidR="00665220" w:rsidRDefault="00665220" w:rsidP="00404FF9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 w:rsidRPr="00166B0A">
              <w:rPr>
                <w:rFonts w:ascii="仿宋_GB2312" w:eastAsia="仿宋_GB2312" w:hint="eastAsia"/>
                <w:sz w:val="24"/>
              </w:rPr>
              <w:t>智能网管平台</w:t>
            </w:r>
          </w:p>
        </w:tc>
        <w:tc>
          <w:tcPr>
            <w:tcW w:w="5103" w:type="dxa"/>
          </w:tcPr>
          <w:p w14:paraId="22E928C8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166B0A">
              <w:rPr>
                <w:rFonts w:ascii="仿宋_GB2312" w:eastAsia="仿宋_GB2312" w:hint="eastAsia"/>
                <w:sz w:val="24"/>
              </w:rPr>
              <w:t>实现整网拓扑可视，配合上层设备可实现在网络设备上对整网交换机的统一管理，无需再额外配置网管平台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1043" w:type="dxa"/>
            <w:vAlign w:val="center"/>
          </w:tcPr>
          <w:p w14:paraId="65CE4AC2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</w:t>
            </w:r>
          </w:p>
        </w:tc>
      </w:tr>
      <w:tr w:rsidR="00665220" w14:paraId="07766E37" w14:textId="77777777" w:rsidTr="00404FF9">
        <w:tc>
          <w:tcPr>
            <w:tcW w:w="959" w:type="dxa"/>
            <w:vMerge w:val="restart"/>
            <w:vAlign w:val="center"/>
          </w:tcPr>
          <w:p w14:paraId="27A7808D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1417" w:type="dxa"/>
            <w:vMerge w:val="restart"/>
            <w:vAlign w:val="center"/>
          </w:tcPr>
          <w:p w14:paraId="5FFB6D7F" w14:textId="77777777" w:rsidR="00665220" w:rsidRDefault="00665220" w:rsidP="00404FF9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VLAN特性</w:t>
            </w:r>
          </w:p>
        </w:tc>
        <w:tc>
          <w:tcPr>
            <w:tcW w:w="5103" w:type="dxa"/>
          </w:tcPr>
          <w:p w14:paraId="4BA49DE4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支持基于MAC的VLAN；</w:t>
            </w:r>
          </w:p>
        </w:tc>
        <w:tc>
          <w:tcPr>
            <w:tcW w:w="1043" w:type="dxa"/>
            <w:vAlign w:val="center"/>
          </w:tcPr>
          <w:p w14:paraId="054A1E3B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65220" w14:paraId="79EA3014" w14:textId="77777777" w:rsidTr="00404FF9">
        <w:tc>
          <w:tcPr>
            <w:tcW w:w="959" w:type="dxa"/>
            <w:vMerge/>
            <w:vAlign w:val="center"/>
          </w:tcPr>
          <w:p w14:paraId="656EF0F8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6C1F54C0" w14:textId="77777777" w:rsidR="00665220" w:rsidRDefault="00665220" w:rsidP="00404FF9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103" w:type="dxa"/>
          </w:tcPr>
          <w:p w14:paraId="090330DB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166B0A">
              <w:rPr>
                <w:rFonts w:ascii="仿宋_GB2312" w:eastAsia="仿宋_GB2312" w:hint="eastAsia"/>
                <w:sz w:val="24"/>
              </w:rPr>
              <w:t>最大VLAN数(不是VLAN ID)≥4094</w:t>
            </w:r>
          </w:p>
        </w:tc>
        <w:tc>
          <w:tcPr>
            <w:tcW w:w="1043" w:type="dxa"/>
            <w:vAlign w:val="center"/>
          </w:tcPr>
          <w:p w14:paraId="5A75F2A3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65220" w14:paraId="72D09162" w14:textId="77777777" w:rsidTr="00404FF9">
        <w:tc>
          <w:tcPr>
            <w:tcW w:w="959" w:type="dxa"/>
            <w:vAlign w:val="center"/>
          </w:tcPr>
          <w:p w14:paraId="28435971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11</w:t>
            </w:r>
          </w:p>
        </w:tc>
        <w:tc>
          <w:tcPr>
            <w:tcW w:w="1417" w:type="dxa"/>
            <w:vAlign w:val="center"/>
          </w:tcPr>
          <w:p w14:paraId="3ACB065D" w14:textId="77777777" w:rsidR="00665220" w:rsidRDefault="00665220" w:rsidP="00404FF9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链路聚合</w:t>
            </w:r>
          </w:p>
        </w:tc>
        <w:tc>
          <w:tcPr>
            <w:tcW w:w="5103" w:type="dxa"/>
          </w:tcPr>
          <w:p w14:paraId="19BFEE1C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支持最多8个端口聚合；支持最多128个聚合</w:t>
            </w:r>
            <w:r>
              <w:rPr>
                <w:rFonts w:ascii="仿宋_GB2312" w:eastAsia="仿宋_GB2312" w:hint="eastAsia"/>
                <w:sz w:val="24"/>
              </w:rPr>
              <w:lastRenderedPageBreak/>
              <w:t>组（IRF2）；支持LACP</w:t>
            </w:r>
          </w:p>
        </w:tc>
        <w:tc>
          <w:tcPr>
            <w:tcW w:w="1043" w:type="dxa"/>
            <w:vAlign w:val="center"/>
          </w:tcPr>
          <w:p w14:paraId="731E7738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65220" w14:paraId="6A9F647F" w14:textId="77777777" w:rsidTr="00404FF9">
        <w:tc>
          <w:tcPr>
            <w:tcW w:w="959" w:type="dxa"/>
            <w:vMerge w:val="restart"/>
            <w:vAlign w:val="center"/>
          </w:tcPr>
          <w:p w14:paraId="466647F9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12</w:t>
            </w:r>
          </w:p>
        </w:tc>
        <w:tc>
          <w:tcPr>
            <w:tcW w:w="1417" w:type="dxa"/>
            <w:vMerge w:val="restart"/>
            <w:vAlign w:val="center"/>
          </w:tcPr>
          <w:p w14:paraId="5CE40089" w14:textId="77777777" w:rsidR="00665220" w:rsidRDefault="00665220" w:rsidP="00404FF9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镜像功能</w:t>
            </w:r>
          </w:p>
        </w:tc>
        <w:tc>
          <w:tcPr>
            <w:tcW w:w="5103" w:type="dxa"/>
          </w:tcPr>
          <w:p w14:paraId="31F562E2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支持流镜像</w:t>
            </w:r>
          </w:p>
        </w:tc>
        <w:tc>
          <w:tcPr>
            <w:tcW w:w="1043" w:type="dxa"/>
            <w:vAlign w:val="center"/>
          </w:tcPr>
          <w:p w14:paraId="2DDF4D26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65220" w14:paraId="723ACEE5" w14:textId="77777777" w:rsidTr="00404FF9">
        <w:tc>
          <w:tcPr>
            <w:tcW w:w="959" w:type="dxa"/>
            <w:vMerge/>
            <w:vAlign w:val="center"/>
          </w:tcPr>
          <w:p w14:paraId="7FDF5717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361D1055" w14:textId="77777777" w:rsidR="00665220" w:rsidRDefault="00665220" w:rsidP="00404FF9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103" w:type="dxa"/>
          </w:tcPr>
          <w:p w14:paraId="140853D7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支持本地端口镜像和远程端口镜像RSPAN；</w:t>
            </w:r>
          </w:p>
        </w:tc>
        <w:tc>
          <w:tcPr>
            <w:tcW w:w="1043" w:type="dxa"/>
            <w:vAlign w:val="center"/>
          </w:tcPr>
          <w:p w14:paraId="1E85131C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65220" w14:paraId="06E529E2" w14:textId="77777777" w:rsidTr="00404FF9">
        <w:tc>
          <w:tcPr>
            <w:tcW w:w="959" w:type="dxa"/>
            <w:vMerge w:val="restart"/>
            <w:vAlign w:val="center"/>
          </w:tcPr>
          <w:p w14:paraId="55200A19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</w:t>
            </w:r>
          </w:p>
        </w:tc>
        <w:tc>
          <w:tcPr>
            <w:tcW w:w="1417" w:type="dxa"/>
            <w:vMerge w:val="restart"/>
            <w:vAlign w:val="center"/>
          </w:tcPr>
          <w:p w14:paraId="493031EE" w14:textId="77777777" w:rsidR="00665220" w:rsidRDefault="00665220" w:rsidP="00404FF9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可靠性</w:t>
            </w:r>
          </w:p>
        </w:tc>
        <w:tc>
          <w:tcPr>
            <w:tcW w:w="5103" w:type="dxa"/>
            <w:vAlign w:val="center"/>
          </w:tcPr>
          <w:p w14:paraId="58F850ED" w14:textId="77777777" w:rsidR="00665220" w:rsidRDefault="00665220" w:rsidP="00404FF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支持RRPP（快速环网保护协议），环网故障恢复时间不超过50ms；</w:t>
            </w:r>
          </w:p>
        </w:tc>
        <w:tc>
          <w:tcPr>
            <w:tcW w:w="1043" w:type="dxa"/>
            <w:vAlign w:val="center"/>
          </w:tcPr>
          <w:p w14:paraId="4945694A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65220" w14:paraId="4B973B1B" w14:textId="77777777" w:rsidTr="00404FF9">
        <w:tc>
          <w:tcPr>
            <w:tcW w:w="959" w:type="dxa"/>
            <w:vMerge/>
            <w:vAlign w:val="center"/>
          </w:tcPr>
          <w:p w14:paraId="20846918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12C074B8" w14:textId="77777777" w:rsidR="00665220" w:rsidRDefault="00665220" w:rsidP="00404FF9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103" w:type="dxa"/>
            <w:vAlign w:val="center"/>
          </w:tcPr>
          <w:p w14:paraId="7C4A76C1" w14:textId="77777777" w:rsidR="00665220" w:rsidRDefault="00665220" w:rsidP="00404FF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支持</w:t>
            </w:r>
            <w:proofErr w:type="spellStart"/>
            <w:r>
              <w:rPr>
                <w:rFonts w:ascii="仿宋_GB2312" w:eastAsia="仿宋_GB2312"/>
                <w:sz w:val="24"/>
              </w:rPr>
              <w:t>Smartlink</w:t>
            </w:r>
            <w:proofErr w:type="spellEnd"/>
            <w:r>
              <w:rPr>
                <w:rFonts w:ascii="仿宋_GB2312" w:eastAsia="仿宋_GB2312" w:hint="eastAsia"/>
                <w:sz w:val="24"/>
              </w:rPr>
              <w:t>，收敛时间≤50ms</w:t>
            </w:r>
          </w:p>
        </w:tc>
        <w:tc>
          <w:tcPr>
            <w:tcW w:w="1043" w:type="dxa"/>
            <w:vAlign w:val="center"/>
          </w:tcPr>
          <w:p w14:paraId="4FBAC7FE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</w:t>
            </w:r>
          </w:p>
        </w:tc>
      </w:tr>
      <w:tr w:rsidR="00665220" w14:paraId="7A04555D" w14:textId="77777777" w:rsidTr="00404FF9">
        <w:tc>
          <w:tcPr>
            <w:tcW w:w="959" w:type="dxa"/>
            <w:vAlign w:val="center"/>
          </w:tcPr>
          <w:p w14:paraId="03C360DD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14</w:t>
            </w:r>
          </w:p>
        </w:tc>
        <w:tc>
          <w:tcPr>
            <w:tcW w:w="1417" w:type="dxa"/>
            <w:vAlign w:val="center"/>
          </w:tcPr>
          <w:p w14:paraId="7967C0E5" w14:textId="77777777" w:rsidR="00665220" w:rsidRDefault="00665220" w:rsidP="00404FF9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管理和维护</w:t>
            </w:r>
          </w:p>
        </w:tc>
        <w:tc>
          <w:tcPr>
            <w:tcW w:w="5103" w:type="dxa"/>
          </w:tcPr>
          <w:p w14:paraId="1C5FFD64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支持SNMP V1/V2/V3、RMON、SSHV2</w:t>
            </w:r>
          </w:p>
        </w:tc>
        <w:tc>
          <w:tcPr>
            <w:tcW w:w="1043" w:type="dxa"/>
            <w:vAlign w:val="center"/>
          </w:tcPr>
          <w:p w14:paraId="2988A3E5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65220" w14:paraId="6CA2BB6C" w14:textId="77777777" w:rsidTr="00404FF9">
        <w:tc>
          <w:tcPr>
            <w:tcW w:w="959" w:type="dxa"/>
            <w:vAlign w:val="center"/>
          </w:tcPr>
          <w:p w14:paraId="134BD470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</w:t>
            </w:r>
          </w:p>
        </w:tc>
        <w:tc>
          <w:tcPr>
            <w:tcW w:w="1417" w:type="dxa"/>
            <w:vAlign w:val="center"/>
          </w:tcPr>
          <w:p w14:paraId="5F2185B5" w14:textId="77777777" w:rsidR="00665220" w:rsidRDefault="00665220" w:rsidP="00404FF9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配置要求</w:t>
            </w:r>
          </w:p>
        </w:tc>
        <w:tc>
          <w:tcPr>
            <w:tcW w:w="5103" w:type="dxa"/>
          </w:tcPr>
          <w:p w14:paraId="2413535D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≥48个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千兆电口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，≥4个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千兆光口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；共配置60个千兆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多模光模块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，50个SFP堆叠电缆</w:t>
            </w:r>
          </w:p>
        </w:tc>
        <w:tc>
          <w:tcPr>
            <w:tcW w:w="1043" w:type="dxa"/>
            <w:vAlign w:val="center"/>
          </w:tcPr>
          <w:p w14:paraId="1471CBC3" w14:textId="77777777" w:rsidR="00665220" w:rsidRDefault="00665220" w:rsidP="00404FF9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</w:t>
            </w:r>
          </w:p>
        </w:tc>
      </w:tr>
    </w:tbl>
    <w:p w14:paraId="0D001FDE" w14:textId="166D8722" w:rsidR="00F51F4A" w:rsidRPr="004B2429" w:rsidRDefault="00965007" w:rsidP="00F51F4A">
      <w:pPr>
        <w:tabs>
          <w:tab w:val="left" w:pos="0"/>
        </w:tabs>
        <w:spacing w:line="360" w:lineRule="auto"/>
        <w:jc w:val="left"/>
        <w:rPr>
          <w:rFonts w:ascii="仿宋_GB2312" w:eastAsia="仿宋_GB2312"/>
          <w:sz w:val="24"/>
          <w:szCs w:val="32"/>
        </w:rPr>
      </w:pPr>
      <w:r w:rsidRPr="00F741FE">
        <w:rPr>
          <w:rFonts w:ascii="仿宋_GB2312" w:eastAsia="仿宋_GB2312"/>
          <w:sz w:val="24"/>
          <w:szCs w:val="32"/>
        </w:rPr>
        <w:t>以上硬件设备保修五年，</w:t>
      </w:r>
      <w:r w:rsidRPr="00557DC8">
        <w:rPr>
          <w:rFonts w:ascii="仿宋_GB2312" w:eastAsia="仿宋_GB2312" w:hint="eastAsia"/>
          <w:sz w:val="24"/>
          <w:szCs w:val="32"/>
        </w:rPr>
        <w:t>需提供项目授权</w:t>
      </w:r>
      <w:proofErr w:type="gramStart"/>
      <w:r w:rsidRPr="00557DC8">
        <w:rPr>
          <w:rFonts w:ascii="仿宋_GB2312" w:eastAsia="仿宋_GB2312" w:hint="eastAsia"/>
          <w:sz w:val="24"/>
          <w:szCs w:val="32"/>
        </w:rPr>
        <w:t>函以及</w:t>
      </w:r>
      <w:proofErr w:type="gramEnd"/>
      <w:r w:rsidRPr="00557DC8">
        <w:rPr>
          <w:rFonts w:ascii="仿宋_GB2312" w:eastAsia="仿宋_GB2312" w:hint="eastAsia"/>
          <w:sz w:val="24"/>
          <w:szCs w:val="32"/>
        </w:rPr>
        <w:t>服务承诺授权函。</w:t>
      </w:r>
    </w:p>
    <w:p w14:paraId="2183CFD5" w14:textId="46276C97" w:rsidR="00965007" w:rsidRPr="00EC201D" w:rsidRDefault="00DB5E9A" w:rsidP="00965007">
      <w:pPr>
        <w:pStyle w:val="2"/>
        <w:spacing w:before="120" w:after="120" w:line="240" w:lineRule="auto"/>
        <w:rPr>
          <w:rFonts w:ascii="仿宋_GB2312" w:eastAsia="仿宋_GB2312" w:hAnsi="Times New Roman" w:cs="Times New Roman"/>
          <w:bCs w:val="0"/>
        </w:rPr>
      </w:pPr>
      <w:r>
        <w:rPr>
          <w:rFonts w:ascii="仿宋_GB2312" w:eastAsia="仿宋_GB2312" w:hAnsi="Times New Roman" w:cs="Times New Roman" w:hint="eastAsia"/>
          <w:bCs w:val="0"/>
        </w:rPr>
        <w:t>2</w:t>
      </w:r>
      <w:r w:rsidR="00965007" w:rsidRPr="00EC201D">
        <w:rPr>
          <w:rFonts w:ascii="仿宋_GB2312" w:eastAsia="仿宋_GB2312" w:hAnsi="Times New Roman" w:cs="Times New Roman" w:hint="eastAsia"/>
          <w:bCs w:val="0"/>
        </w:rPr>
        <w:t>、</w:t>
      </w:r>
      <w:r w:rsidR="00965007">
        <w:rPr>
          <w:rFonts w:ascii="仿宋_GB2312" w:eastAsia="仿宋_GB2312" w:hAnsi="Times New Roman" w:cs="Times New Roman" w:hint="eastAsia"/>
          <w:bCs w:val="0"/>
        </w:rPr>
        <w:t>服务要求：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6448"/>
      </w:tblGrid>
      <w:tr w:rsidR="00965007" w:rsidRPr="00C967C6" w14:paraId="26FB3514" w14:textId="77777777" w:rsidTr="00D00399">
        <w:trPr>
          <w:trHeight w:val="361"/>
          <w:jc w:val="center"/>
        </w:trPr>
        <w:tc>
          <w:tcPr>
            <w:tcW w:w="1217" w:type="pct"/>
            <w:shd w:val="clear" w:color="auto" w:fill="auto"/>
            <w:vAlign w:val="center"/>
          </w:tcPr>
          <w:p w14:paraId="58C8F3F2" w14:textId="77777777" w:rsidR="00965007" w:rsidRPr="000871ED" w:rsidRDefault="00965007" w:rsidP="00D0039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0871ED">
              <w:rPr>
                <w:rFonts w:ascii="仿宋_GB2312" w:eastAsia="仿宋_GB2312" w:hint="eastAsia"/>
                <w:b/>
                <w:sz w:val="24"/>
              </w:rPr>
              <w:t>服务</w:t>
            </w:r>
          </w:p>
        </w:tc>
        <w:tc>
          <w:tcPr>
            <w:tcW w:w="3783" w:type="pct"/>
            <w:shd w:val="clear" w:color="auto" w:fill="auto"/>
          </w:tcPr>
          <w:p w14:paraId="30437563" w14:textId="77777777" w:rsidR="00965007" w:rsidRPr="000871ED" w:rsidRDefault="00965007" w:rsidP="00D0039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0871ED">
              <w:rPr>
                <w:rFonts w:ascii="仿宋_GB2312" w:eastAsia="仿宋_GB2312" w:hint="eastAsia"/>
                <w:b/>
                <w:sz w:val="24"/>
              </w:rPr>
              <w:t>内容及要求</w:t>
            </w:r>
          </w:p>
        </w:tc>
      </w:tr>
      <w:tr w:rsidR="00965007" w:rsidRPr="00C967C6" w14:paraId="74FDFB2E" w14:textId="77777777" w:rsidTr="00D00399">
        <w:trPr>
          <w:trHeight w:val="361"/>
          <w:jc w:val="center"/>
        </w:trPr>
        <w:tc>
          <w:tcPr>
            <w:tcW w:w="1217" w:type="pct"/>
            <w:vMerge w:val="restart"/>
            <w:shd w:val="clear" w:color="auto" w:fill="auto"/>
            <w:vAlign w:val="center"/>
          </w:tcPr>
          <w:p w14:paraId="0E2FF924" w14:textId="77777777" w:rsidR="00965007" w:rsidRPr="00EC201D" w:rsidRDefault="00965007" w:rsidP="00D00399">
            <w:pPr>
              <w:jc w:val="center"/>
              <w:rPr>
                <w:rFonts w:ascii="仿宋_GB2312" w:eastAsia="仿宋_GB2312"/>
                <w:sz w:val="24"/>
              </w:rPr>
            </w:pPr>
            <w:r w:rsidRPr="00EC201D">
              <w:rPr>
                <w:rFonts w:ascii="仿宋_GB2312" w:eastAsia="仿宋_GB2312" w:hint="eastAsia"/>
                <w:sz w:val="24"/>
              </w:rPr>
              <w:t>应急响应服务</w:t>
            </w:r>
          </w:p>
        </w:tc>
        <w:tc>
          <w:tcPr>
            <w:tcW w:w="3783" w:type="pct"/>
            <w:shd w:val="clear" w:color="auto" w:fill="auto"/>
          </w:tcPr>
          <w:p w14:paraId="61758862" w14:textId="77777777" w:rsidR="00965007" w:rsidRPr="00EC201D" w:rsidRDefault="00965007" w:rsidP="00D00399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EC201D">
              <w:rPr>
                <w:rFonts w:ascii="仿宋_GB2312" w:eastAsia="仿宋_GB2312" w:hint="eastAsia"/>
                <w:sz w:val="24"/>
              </w:rPr>
              <w:t>中标方定制《应急响应预案》，并能够在我院突发安全相关的事件时，依照预案提供应急响应服务。在突发安全事件时，应依照方案委派专业人员，提供事件抑制、根除、追踪、取证等服务。</w:t>
            </w:r>
          </w:p>
        </w:tc>
      </w:tr>
      <w:tr w:rsidR="00965007" w:rsidRPr="00C967C6" w14:paraId="2C1840EC" w14:textId="77777777" w:rsidTr="00D00399">
        <w:trPr>
          <w:trHeight w:val="361"/>
          <w:jc w:val="center"/>
        </w:trPr>
        <w:tc>
          <w:tcPr>
            <w:tcW w:w="1217" w:type="pct"/>
            <w:vMerge/>
            <w:shd w:val="clear" w:color="auto" w:fill="auto"/>
            <w:vAlign w:val="center"/>
          </w:tcPr>
          <w:p w14:paraId="4E99FCE9" w14:textId="77777777" w:rsidR="00965007" w:rsidRPr="00EC201D" w:rsidRDefault="00965007" w:rsidP="00D003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83" w:type="pct"/>
            <w:shd w:val="clear" w:color="auto" w:fill="auto"/>
          </w:tcPr>
          <w:p w14:paraId="04885163" w14:textId="77777777" w:rsidR="00965007" w:rsidRPr="00EC201D" w:rsidRDefault="00965007" w:rsidP="00D00399">
            <w:pPr>
              <w:pStyle w:val="10"/>
              <w:spacing w:line="360" w:lineRule="auto"/>
              <w:ind w:firstLineChars="0" w:firstLine="0"/>
              <w:rPr>
                <w:rFonts w:ascii="仿宋_GB2312" w:eastAsia="仿宋_GB2312" w:hAnsi="Times New Roman"/>
                <w:sz w:val="24"/>
                <w:szCs w:val="24"/>
              </w:rPr>
            </w:pPr>
            <w:r w:rsidRPr="00EC201D">
              <w:rPr>
                <w:rFonts w:ascii="仿宋_GB2312" w:eastAsia="仿宋_GB2312" w:hAnsi="Times New Roman" w:hint="eastAsia"/>
                <w:sz w:val="24"/>
                <w:szCs w:val="24"/>
              </w:rPr>
              <w:t>中标方应提供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五</w:t>
            </w:r>
            <w:r w:rsidRPr="00EC201D">
              <w:rPr>
                <w:rFonts w:ascii="仿宋_GB2312" w:eastAsia="仿宋_GB2312" w:hAnsi="Times New Roman" w:hint="eastAsia"/>
                <w:sz w:val="24"/>
                <w:szCs w:val="24"/>
              </w:rPr>
              <w:t>年</w:t>
            </w:r>
            <w:r w:rsidRPr="00EC201D">
              <w:rPr>
                <w:rFonts w:ascii="仿宋_GB2312" w:eastAsia="仿宋_GB2312" w:hAnsi="Times New Roman"/>
                <w:sz w:val="24"/>
                <w:szCs w:val="24"/>
              </w:rPr>
              <w:t>7*24</w:t>
            </w:r>
            <w:r w:rsidRPr="00EC201D">
              <w:rPr>
                <w:rFonts w:ascii="仿宋_GB2312" w:eastAsia="仿宋_GB2312" w:hAnsi="Times New Roman" w:hint="eastAsia"/>
                <w:sz w:val="24"/>
                <w:szCs w:val="24"/>
              </w:rPr>
              <w:t>的应急响应服务，在每次应急响应事件处理完毕后，在</w:t>
            </w:r>
            <w:r w:rsidRPr="00EC201D">
              <w:rPr>
                <w:rFonts w:ascii="仿宋_GB2312" w:eastAsia="仿宋_GB2312" w:hAnsi="Times New Roman"/>
                <w:sz w:val="24"/>
                <w:szCs w:val="24"/>
              </w:rPr>
              <w:t>2</w:t>
            </w:r>
            <w:r w:rsidRPr="00EC201D">
              <w:rPr>
                <w:rFonts w:ascii="仿宋_GB2312" w:eastAsia="仿宋_GB2312" w:hAnsi="Times New Roman" w:hint="eastAsia"/>
                <w:sz w:val="24"/>
                <w:szCs w:val="24"/>
              </w:rPr>
              <w:t>个工作日内提交事件处理报告，报告内容应包括事件描述、事故原因、处理过程、解决方案、经验及总结。</w:t>
            </w:r>
          </w:p>
          <w:p w14:paraId="7CA6F52A" w14:textId="77777777" w:rsidR="00965007" w:rsidRPr="00EC201D" w:rsidRDefault="00965007" w:rsidP="00D00399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EC201D">
              <w:rPr>
                <w:rFonts w:ascii="仿宋_GB2312" w:eastAsia="仿宋_GB2312" w:hint="eastAsia"/>
                <w:sz w:val="24"/>
              </w:rPr>
              <w:t>应急响应服务服务期</w:t>
            </w:r>
            <w:r>
              <w:rPr>
                <w:rFonts w:ascii="仿宋_GB2312" w:eastAsia="仿宋_GB2312" w:hint="eastAsia"/>
                <w:sz w:val="24"/>
              </w:rPr>
              <w:t>五</w:t>
            </w:r>
            <w:r w:rsidRPr="00EC201D">
              <w:rPr>
                <w:rFonts w:ascii="仿宋_GB2312" w:eastAsia="仿宋_GB2312" w:hint="eastAsia"/>
                <w:sz w:val="24"/>
              </w:rPr>
              <w:t>年，实际开始实施时间根据招标方要求确定。</w:t>
            </w:r>
          </w:p>
        </w:tc>
      </w:tr>
      <w:tr w:rsidR="00965007" w:rsidRPr="00C967C6" w14:paraId="4738F669" w14:textId="77777777" w:rsidTr="00D00399">
        <w:trPr>
          <w:trHeight w:val="361"/>
          <w:jc w:val="center"/>
        </w:trPr>
        <w:tc>
          <w:tcPr>
            <w:tcW w:w="1217" w:type="pct"/>
            <w:shd w:val="clear" w:color="auto" w:fill="auto"/>
            <w:vAlign w:val="center"/>
          </w:tcPr>
          <w:p w14:paraId="397F7088" w14:textId="77777777" w:rsidR="00965007" w:rsidRPr="00EC201D" w:rsidRDefault="00965007" w:rsidP="00D00399">
            <w:pPr>
              <w:jc w:val="center"/>
              <w:rPr>
                <w:rFonts w:ascii="仿宋_GB2312" w:eastAsia="仿宋_GB2312"/>
                <w:sz w:val="24"/>
              </w:rPr>
            </w:pPr>
            <w:r w:rsidRPr="00EC201D">
              <w:rPr>
                <w:rFonts w:ascii="仿宋_GB2312" w:eastAsia="仿宋_GB2312" w:hint="eastAsia"/>
                <w:sz w:val="24"/>
              </w:rPr>
              <w:t>运维服务</w:t>
            </w:r>
          </w:p>
        </w:tc>
        <w:tc>
          <w:tcPr>
            <w:tcW w:w="3783" w:type="pct"/>
            <w:shd w:val="clear" w:color="auto" w:fill="auto"/>
          </w:tcPr>
          <w:p w14:paraId="690CE03B" w14:textId="77777777" w:rsidR="00965007" w:rsidRDefault="00965007" w:rsidP="00D00399">
            <w:pPr>
              <w:pStyle w:val="10"/>
              <w:spacing w:line="360" w:lineRule="auto"/>
              <w:ind w:firstLineChars="0" w:firstLine="0"/>
              <w:rPr>
                <w:rFonts w:ascii="仿宋_GB2312" w:eastAsia="仿宋_GB2312" w:hAnsi="Times New Roman"/>
                <w:sz w:val="24"/>
                <w:szCs w:val="24"/>
              </w:rPr>
            </w:pPr>
            <w:r w:rsidRPr="00EC201D">
              <w:rPr>
                <w:rFonts w:ascii="仿宋_GB2312" w:eastAsia="仿宋_GB2312" w:hAnsi="Times New Roman" w:hint="eastAsia"/>
                <w:sz w:val="24"/>
                <w:szCs w:val="24"/>
              </w:rPr>
              <w:t>中标方</w:t>
            </w:r>
            <w:r w:rsidRPr="005B6934">
              <w:rPr>
                <w:rFonts w:ascii="仿宋_GB2312" w:eastAsia="仿宋_GB2312" w:hAnsi="Times New Roman" w:hint="eastAsia"/>
                <w:sz w:val="24"/>
                <w:szCs w:val="24"/>
              </w:rPr>
              <w:t>须提供常设7天×24 小时热线服务和长期的免费技术支持。对</w:t>
            </w:r>
            <w:r w:rsidRPr="00EC201D">
              <w:rPr>
                <w:rFonts w:ascii="仿宋_GB2312" w:eastAsia="仿宋_GB2312" w:hint="eastAsia"/>
                <w:sz w:val="24"/>
              </w:rPr>
              <w:t>招标方</w:t>
            </w:r>
            <w:r w:rsidRPr="005B6934">
              <w:rPr>
                <w:rFonts w:ascii="仿宋_GB2312" w:eastAsia="仿宋_GB2312" w:hAnsi="Times New Roman" w:hint="eastAsia"/>
                <w:sz w:val="24"/>
                <w:szCs w:val="24"/>
              </w:rPr>
              <w:t>的售后服务通知（原厂服务），</w:t>
            </w:r>
            <w:r w:rsidRPr="00EC201D">
              <w:rPr>
                <w:rFonts w:ascii="仿宋_GB2312" w:eastAsia="仿宋_GB2312" w:hAnsi="Times New Roman" w:hint="eastAsia"/>
                <w:sz w:val="24"/>
                <w:szCs w:val="24"/>
              </w:rPr>
              <w:t>中标方</w:t>
            </w:r>
            <w:r w:rsidRPr="005B6934">
              <w:rPr>
                <w:rFonts w:ascii="仿宋_GB2312" w:eastAsia="仿宋_GB2312" w:hAnsi="Times New Roman" w:hint="eastAsia"/>
                <w:sz w:val="24"/>
                <w:szCs w:val="24"/>
              </w:rPr>
              <w:t>接报后保证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  <w:r w:rsidRPr="005B6934">
              <w:rPr>
                <w:rFonts w:ascii="仿宋_GB2312" w:eastAsia="仿宋_GB2312" w:hAnsi="Times New Roman" w:hint="eastAsia"/>
                <w:sz w:val="24"/>
                <w:szCs w:val="24"/>
              </w:rPr>
              <w:t>小时内响应，24小时内处理完毕，如果电话、网络远程协助的服务无法解决问题，</w:t>
            </w:r>
            <w:r w:rsidRPr="00EC201D">
              <w:rPr>
                <w:rFonts w:ascii="仿宋_GB2312" w:eastAsia="仿宋_GB2312" w:hAnsi="Times New Roman" w:hint="eastAsia"/>
                <w:sz w:val="24"/>
                <w:szCs w:val="24"/>
              </w:rPr>
              <w:t>中标方</w:t>
            </w:r>
            <w:r w:rsidRPr="005B6934">
              <w:rPr>
                <w:rFonts w:ascii="仿宋_GB2312" w:eastAsia="仿宋_GB2312" w:hAnsi="Times New Roman" w:hint="eastAsia"/>
                <w:sz w:val="24"/>
                <w:szCs w:val="24"/>
              </w:rPr>
              <w:t>需提供专业技术人员 4小时内到达</w:t>
            </w:r>
            <w:r w:rsidRPr="00EC201D">
              <w:rPr>
                <w:rFonts w:ascii="仿宋_GB2312" w:eastAsia="仿宋_GB2312" w:hint="eastAsia"/>
                <w:sz w:val="24"/>
              </w:rPr>
              <w:t>招标</w:t>
            </w:r>
            <w:proofErr w:type="gramStart"/>
            <w:r w:rsidRPr="00EC201D">
              <w:rPr>
                <w:rFonts w:ascii="仿宋_GB2312" w:eastAsia="仿宋_GB2312" w:hint="eastAsia"/>
                <w:sz w:val="24"/>
              </w:rPr>
              <w:t>方</w:t>
            </w:r>
            <w:r w:rsidRPr="005B6934">
              <w:rPr>
                <w:rFonts w:ascii="仿宋_GB2312" w:eastAsia="仿宋_GB2312" w:hAnsi="Times New Roman" w:hint="eastAsia"/>
                <w:sz w:val="24"/>
                <w:szCs w:val="24"/>
              </w:rPr>
              <w:t>现场</w:t>
            </w:r>
            <w:proofErr w:type="gramEnd"/>
            <w:r w:rsidRPr="005B6934">
              <w:rPr>
                <w:rFonts w:ascii="仿宋_GB2312" w:eastAsia="仿宋_GB2312" w:hAnsi="Times New Roman" w:hint="eastAsia"/>
                <w:sz w:val="24"/>
                <w:szCs w:val="24"/>
              </w:rPr>
              <w:t>进行技术支持。若主设备故障在48小时内未处理完毕，须免费提供相同档次的设备予</w:t>
            </w:r>
            <w:r w:rsidRPr="00EC201D">
              <w:rPr>
                <w:rFonts w:ascii="仿宋_GB2312" w:eastAsia="仿宋_GB2312" w:hint="eastAsia"/>
                <w:sz w:val="24"/>
              </w:rPr>
              <w:t>招标方</w:t>
            </w:r>
            <w:r w:rsidRPr="005B6934">
              <w:rPr>
                <w:rFonts w:ascii="仿宋_GB2312" w:eastAsia="仿宋_GB2312" w:hAnsi="Times New Roman" w:hint="eastAsia"/>
                <w:sz w:val="24"/>
                <w:szCs w:val="24"/>
              </w:rPr>
              <w:t>临时使用，不得影响</w:t>
            </w:r>
            <w:r w:rsidRPr="00EC201D">
              <w:rPr>
                <w:rFonts w:ascii="仿宋_GB2312" w:eastAsia="仿宋_GB2312" w:hint="eastAsia"/>
                <w:sz w:val="24"/>
              </w:rPr>
              <w:t>招标方</w:t>
            </w:r>
            <w:r w:rsidRPr="005B6934">
              <w:rPr>
                <w:rFonts w:ascii="仿宋_GB2312" w:eastAsia="仿宋_GB2312" w:hAnsi="Times New Roman" w:hint="eastAsia"/>
                <w:sz w:val="24"/>
                <w:szCs w:val="24"/>
              </w:rPr>
              <w:t>的正常工作业务。</w:t>
            </w:r>
          </w:p>
          <w:p w14:paraId="2E031492" w14:textId="77777777" w:rsidR="00965007" w:rsidRPr="005B6934" w:rsidRDefault="00965007" w:rsidP="00D00399">
            <w:pPr>
              <w:pStyle w:val="10"/>
              <w:spacing w:line="360" w:lineRule="auto"/>
              <w:ind w:firstLineChars="0" w:firstLine="0"/>
              <w:rPr>
                <w:rFonts w:ascii="仿宋_GB2312" w:eastAsia="仿宋_GB2312" w:hAnsi="Times New Roman"/>
                <w:sz w:val="24"/>
                <w:szCs w:val="24"/>
              </w:rPr>
            </w:pPr>
            <w:r w:rsidRPr="00EC201D">
              <w:rPr>
                <w:rFonts w:ascii="仿宋_GB2312" w:eastAsia="仿宋_GB2312" w:hAnsi="Times New Roman" w:hint="eastAsia"/>
                <w:sz w:val="24"/>
                <w:szCs w:val="24"/>
              </w:rPr>
              <w:lastRenderedPageBreak/>
              <w:t>中标方</w:t>
            </w:r>
            <w:r w:rsidRPr="00D6332B">
              <w:rPr>
                <w:rFonts w:ascii="仿宋_GB2312" w:eastAsia="仿宋_GB2312" w:hAnsi="Times New Roman" w:hint="eastAsia"/>
                <w:sz w:val="24"/>
                <w:szCs w:val="24"/>
              </w:rPr>
              <w:t>将为</w:t>
            </w:r>
            <w:r w:rsidRPr="00EC201D">
              <w:rPr>
                <w:rFonts w:ascii="仿宋_GB2312" w:eastAsia="仿宋_GB2312" w:hint="eastAsia"/>
                <w:sz w:val="24"/>
              </w:rPr>
              <w:t>招标方</w:t>
            </w:r>
            <w:r w:rsidRPr="00D6332B">
              <w:rPr>
                <w:rFonts w:ascii="仿宋_GB2312" w:eastAsia="仿宋_GB2312" w:hAnsi="Times New Roman" w:hint="eastAsia"/>
                <w:sz w:val="24"/>
                <w:szCs w:val="24"/>
              </w:rPr>
              <w:t>提供每年不少于4次免费的例行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设备</w:t>
            </w:r>
            <w:r w:rsidRPr="00D6332B">
              <w:rPr>
                <w:rFonts w:ascii="仿宋_GB2312" w:eastAsia="仿宋_GB2312" w:hAnsi="Times New Roman" w:hint="eastAsia"/>
                <w:sz w:val="24"/>
                <w:szCs w:val="24"/>
              </w:rPr>
              <w:t>巡检，以保障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设备</w:t>
            </w:r>
            <w:r w:rsidRPr="00D6332B">
              <w:rPr>
                <w:rFonts w:ascii="仿宋_GB2312" w:eastAsia="仿宋_GB2312" w:hAnsi="Times New Roman" w:hint="eastAsia"/>
                <w:sz w:val="24"/>
                <w:szCs w:val="24"/>
              </w:rPr>
              <w:t>正常运转，并提交书面巡检报告。</w:t>
            </w:r>
          </w:p>
        </w:tc>
      </w:tr>
      <w:tr w:rsidR="00965007" w:rsidRPr="00C967C6" w14:paraId="6C2D9714" w14:textId="77777777" w:rsidTr="00D00399">
        <w:trPr>
          <w:trHeight w:val="361"/>
          <w:jc w:val="center"/>
        </w:trPr>
        <w:tc>
          <w:tcPr>
            <w:tcW w:w="1217" w:type="pct"/>
            <w:shd w:val="clear" w:color="auto" w:fill="auto"/>
            <w:vAlign w:val="center"/>
          </w:tcPr>
          <w:p w14:paraId="6F51FE05" w14:textId="77777777" w:rsidR="00965007" w:rsidRPr="00EC201D" w:rsidRDefault="00965007" w:rsidP="00D00399">
            <w:pPr>
              <w:jc w:val="center"/>
              <w:rPr>
                <w:rFonts w:ascii="仿宋_GB2312" w:eastAsia="仿宋_GB2312"/>
                <w:sz w:val="24"/>
              </w:rPr>
            </w:pPr>
            <w:r w:rsidRPr="00EC201D">
              <w:rPr>
                <w:rFonts w:ascii="仿宋_GB2312" w:eastAsia="仿宋_GB2312" w:hint="eastAsia"/>
                <w:sz w:val="24"/>
              </w:rPr>
              <w:lastRenderedPageBreak/>
              <w:t>安全值守</w:t>
            </w:r>
          </w:p>
        </w:tc>
        <w:tc>
          <w:tcPr>
            <w:tcW w:w="3783" w:type="pct"/>
            <w:shd w:val="clear" w:color="auto" w:fill="auto"/>
          </w:tcPr>
          <w:p w14:paraId="378B0AE4" w14:textId="77777777" w:rsidR="00965007" w:rsidRPr="00EC201D" w:rsidRDefault="00965007" w:rsidP="00D00399">
            <w:pPr>
              <w:pStyle w:val="10"/>
              <w:spacing w:line="360" w:lineRule="auto"/>
              <w:ind w:firstLineChars="0" w:firstLine="0"/>
              <w:rPr>
                <w:rFonts w:ascii="仿宋_GB2312" w:eastAsia="仿宋_GB2312" w:hAnsi="Times New Roman"/>
                <w:sz w:val="24"/>
                <w:szCs w:val="24"/>
              </w:rPr>
            </w:pPr>
            <w:r w:rsidRPr="00EC201D">
              <w:rPr>
                <w:rFonts w:ascii="仿宋_GB2312" w:eastAsia="仿宋_GB2312" w:hAnsi="Times New Roman" w:hint="eastAsia"/>
                <w:sz w:val="24"/>
                <w:szCs w:val="24"/>
              </w:rPr>
              <w:t>国家级重大活动，提供安全驻场值守服务（</w:t>
            </w:r>
            <w:r w:rsidRPr="00EC201D">
              <w:rPr>
                <w:rFonts w:ascii="仿宋_GB2312" w:eastAsia="仿宋_GB2312" w:hAnsi="Times New Roman"/>
                <w:sz w:val="24"/>
                <w:szCs w:val="24"/>
              </w:rPr>
              <w:t>7*24</w:t>
            </w:r>
            <w:r w:rsidRPr="00EC201D">
              <w:rPr>
                <w:rFonts w:ascii="仿宋_GB2312" w:eastAsia="仿宋_GB2312" w:hAnsi="Times New Roman" w:hint="eastAsia"/>
                <w:sz w:val="24"/>
                <w:szCs w:val="24"/>
              </w:rPr>
              <w:t>小时）。</w:t>
            </w:r>
          </w:p>
        </w:tc>
      </w:tr>
    </w:tbl>
    <w:p w14:paraId="2C09DAB2" w14:textId="7D163082" w:rsidR="00965007" w:rsidRDefault="00DB5E9A" w:rsidP="00965007">
      <w:pPr>
        <w:tabs>
          <w:tab w:val="left" w:pos="0"/>
        </w:tabs>
        <w:spacing w:line="360" w:lineRule="auto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3</w:t>
      </w:r>
      <w:r w:rsidR="00965007" w:rsidRPr="00002244">
        <w:rPr>
          <w:rFonts w:ascii="仿宋_GB2312" w:eastAsia="仿宋_GB2312" w:hint="eastAsia"/>
          <w:b/>
          <w:sz w:val="32"/>
          <w:szCs w:val="32"/>
        </w:rPr>
        <w:t>、</w:t>
      </w:r>
      <w:r w:rsidR="00965007">
        <w:rPr>
          <w:rFonts w:ascii="仿宋_GB2312" w:eastAsia="仿宋_GB2312" w:hint="eastAsia"/>
          <w:b/>
          <w:sz w:val="32"/>
          <w:szCs w:val="32"/>
        </w:rPr>
        <w:t>实施周期</w:t>
      </w:r>
    </w:p>
    <w:p w14:paraId="11179F08" w14:textId="77777777" w:rsidR="00965007" w:rsidRPr="00965007" w:rsidRDefault="00965007" w:rsidP="00965007">
      <w:pPr>
        <w:tabs>
          <w:tab w:val="left" w:pos="0"/>
        </w:tabs>
        <w:spacing w:line="360" w:lineRule="auto"/>
        <w:jc w:val="left"/>
        <w:rPr>
          <w:rFonts w:ascii="仿宋_GB2312" w:eastAsia="仿宋_GB2312"/>
          <w:sz w:val="24"/>
          <w:szCs w:val="32"/>
        </w:rPr>
      </w:pPr>
      <w:r w:rsidRPr="00965007">
        <w:rPr>
          <w:rFonts w:ascii="仿宋_GB2312" w:eastAsia="仿宋_GB2312" w:hint="eastAsia"/>
          <w:sz w:val="24"/>
          <w:szCs w:val="32"/>
        </w:rPr>
        <w:t>合同签订后，1个月内实施完成。</w:t>
      </w:r>
    </w:p>
    <w:p w14:paraId="523CAA81" w14:textId="2E91FD85" w:rsidR="00965007" w:rsidRDefault="00DB5E9A" w:rsidP="00965007">
      <w:pPr>
        <w:tabs>
          <w:tab w:val="left" w:pos="0"/>
        </w:tabs>
        <w:spacing w:line="360" w:lineRule="auto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4</w:t>
      </w:r>
      <w:r w:rsidR="00965007">
        <w:rPr>
          <w:rFonts w:ascii="仿宋_GB2312" w:eastAsia="仿宋_GB2312" w:hint="eastAsia"/>
          <w:b/>
          <w:sz w:val="32"/>
          <w:szCs w:val="32"/>
        </w:rPr>
        <w:t>、费用说明</w:t>
      </w:r>
    </w:p>
    <w:p w14:paraId="7E5C3606" w14:textId="47AA6BD1" w:rsidR="00A24106" w:rsidRPr="00965007" w:rsidRDefault="00965007" w:rsidP="006B0EF0">
      <w:pPr>
        <w:tabs>
          <w:tab w:val="left" w:pos="0"/>
        </w:tabs>
        <w:spacing w:line="360" w:lineRule="auto"/>
        <w:jc w:val="left"/>
      </w:pPr>
      <w:r w:rsidRPr="00965007">
        <w:rPr>
          <w:rFonts w:ascii="仿宋_GB2312" w:eastAsia="仿宋_GB2312" w:hint="eastAsia"/>
          <w:sz w:val="24"/>
          <w:szCs w:val="32"/>
        </w:rPr>
        <w:t>包含设备安装及调试费用。</w:t>
      </w:r>
    </w:p>
    <w:sectPr w:rsidR="00A24106" w:rsidRPr="00965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4B6D3E" w14:textId="77777777" w:rsidR="00AD08ED" w:rsidRDefault="00AD08ED" w:rsidP="006D5B04">
      <w:r>
        <w:separator/>
      </w:r>
    </w:p>
  </w:endnote>
  <w:endnote w:type="continuationSeparator" w:id="0">
    <w:p w14:paraId="7F3ABE6D" w14:textId="77777777" w:rsidR="00AD08ED" w:rsidRDefault="00AD08ED" w:rsidP="006D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24A0B1" w14:textId="77777777" w:rsidR="00AD08ED" w:rsidRDefault="00AD08ED" w:rsidP="006D5B04">
      <w:r>
        <w:separator/>
      </w:r>
    </w:p>
  </w:footnote>
  <w:footnote w:type="continuationSeparator" w:id="0">
    <w:p w14:paraId="1A03BEF9" w14:textId="77777777" w:rsidR="00AD08ED" w:rsidRDefault="00AD08ED" w:rsidP="006D5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7188"/>
    <w:multiLevelType w:val="multilevel"/>
    <w:tmpl w:val="32680882"/>
    <w:lvl w:ilvl="0">
      <w:start w:val="1"/>
      <w:numFmt w:val="chineseCountingThousand"/>
      <w:pStyle w:val="1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F4A"/>
    <w:rsid w:val="000B1C15"/>
    <w:rsid w:val="00274B9E"/>
    <w:rsid w:val="00326697"/>
    <w:rsid w:val="003C7364"/>
    <w:rsid w:val="00416242"/>
    <w:rsid w:val="004B2429"/>
    <w:rsid w:val="004C2241"/>
    <w:rsid w:val="00533A79"/>
    <w:rsid w:val="00557DC8"/>
    <w:rsid w:val="00665220"/>
    <w:rsid w:val="006B0EF0"/>
    <w:rsid w:val="006D5B04"/>
    <w:rsid w:val="007F7FEA"/>
    <w:rsid w:val="00940B8B"/>
    <w:rsid w:val="00965007"/>
    <w:rsid w:val="009F10AC"/>
    <w:rsid w:val="00AD08ED"/>
    <w:rsid w:val="00AF2D26"/>
    <w:rsid w:val="00B554F1"/>
    <w:rsid w:val="00BD2795"/>
    <w:rsid w:val="00DB5E9A"/>
    <w:rsid w:val="00DB7414"/>
    <w:rsid w:val="00ED7F38"/>
    <w:rsid w:val="00F45601"/>
    <w:rsid w:val="00F51F4A"/>
    <w:rsid w:val="00F7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B5A8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F4A"/>
    <w:pPr>
      <w:widowControl w:val="0"/>
      <w:jc w:val="both"/>
    </w:pPr>
    <w:rPr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F51F4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uiPriority w:val="9"/>
    <w:qFormat/>
    <w:rsid w:val="00DB7414"/>
    <w:rPr>
      <w:rFonts w:eastAsiaTheme="majorEastAsia"/>
      <w:b/>
      <w:sz w:val="24"/>
      <w:u w:val="none"/>
    </w:rPr>
  </w:style>
  <w:style w:type="paragraph" w:customStyle="1" w:styleId="1">
    <w:name w:val="样式1"/>
    <w:basedOn w:val="a"/>
    <w:autoRedefine/>
    <w:qFormat/>
    <w:rsid w:val="00DB7414"/>
    <w:pPr>
      <w:widowControl/>
      <w:numPr>
        <w:numId w:val="1"/>
      </w:numPr>
      <w:jc w:val="left"/>
      <w:outlineLvl w:val="2"/>
    </w:pPr>
    <w:rPr>
      <w:rFonts w:ascii="Times New Roman" w:eastAsiaTheme="majorEastAsia" w:hAnsi="Times New Roman" w:cs="Times New Roman"/>
      <w:b/>
      <w:sz w:val="24"/>
      <w:szCs w:val="20"/>
    </w:rPr>
  </w:style>
  <w:style w:type="character" w:customStyle="1" w:styleId="2Char">
    <w:name w:val="标题 2 Char"/>
    <w:basedOn w:val="a0"/>
    <w:link w:val="2"/>
    <w:uiPriority w:val="9"/>
    <w:rsid w:val="00F51F4A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3">
    <w:name w:val="Table Grid"/>
    <w:basedOn w:val="a1"/>
    <w:qFormat/>
    <w:rsid w:val="00F51F4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51F4A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6D5B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D5B0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D5B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D5B04"/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965007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F4A"/>
    <w:pPr>
      <w:widowControl w:val="0"/>
      <w:jc w:val="both"/>
    </w:pPr>
    <w:rPr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F51F4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uiPriority w:val="9"/>
    <w:qFormat/>
    <w:rsid w:val="00DB7414"/>
    <w:rPr>
      <w:rFonts w:eastAsiaTheme="majorEastAsia"/>
      <w:b/>
      <w:sz w:val="24"/>
      <w:u w:val="none"/>
    </w:rPr>
  </w:style>
  <w:style w:type="paragraph" w:customStyle="1" w:styleId="1">
    <w:name w:val="样式1"/>
    <w:basedOn w:val="a"/>
    <w:autoRedefine/>
    <w:qFormat/>
    <w:rsid w:val="00DB7414"/>
    <w:pPr>
      <w:widowControl/>
      <w:numPr>
        <w:numId w:val="1"/>
      </w:numPr>
      <w:jc w:val="left"/>
      <w:outlineLvl w:val="2"/>
    </w:pPr>
    <w:rPr>
      <w:rFonts w:ascii="Times New Roman" w:eastAsiaTheme="majorEastAsia" w:hAnsi="Times New Roman" w:cs="Times New Roman"/>
      <w:b/>
      <w:sz w:val="24"/>
      <w:szCs w:val="20"/>
    </w:rPr>
  </w:style>
  <w:style w:type="character" w:customStyle="1" w:styleId="2Char">
    <w:name w:val="标题 2 Char"/>
    <w:basedOn w:val="a0"/>
    <w:link w:val="2"/>
    <w:uiPriority w:val="9"/>
    <w:rsid w:val="00F51F4A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3">
    <w:name w:val="Table Grid"/>
    <w:basedOn w:val="a1"/>
    <w:qFormat/>
    <w:rsid w:val="00F51F4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51F4A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6D5B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D5B0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D5B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D5B04"/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965007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197</Words>
  <Characters>1127</Characters>
  <Application>Microsoft Office Word</Application>
  <DocSecurity>0</DocSecurity>
  <Lines>9</Lines>
  <Paragraphs>2</Paragraphs>
  <ScaleCrop>false</ScaleCrop>
  <Company>Microsoft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18612702883@wo.cn</dc:creator>
  <cp:lastModifiedBy>A</cp:lastModifiedBy>
  <cp:revision>8</cp:revision>
  <dcterms:created xsi:type="dcterms:W3CDTF">2021-07-19T02:03:00Z</dcterms:created>
  <dcterms:modified xsi:type="dcterms:W3CDTF">2022-05-25T01:58:00Z</dcterms:modified>
</cp:coreProperties>
</file>