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50A" w:rsidRPr="006C512E" w:rsidRDefault="0059150A" w:rsidP="0059150A">
      <w:pPr>
        <w:ind w:left="900" w:hanging="900"/>
        <w:jc w:val="center"/>
        <w:rPr>
          <w:rFonts w:ascii="微软雅黑" w:eastAsia="微软雅黑" w:hAnsi="微软雅黑"/>
          <w:color w:val="000000" w:themeColor="text1"/>
          <w:sz w:val="36"/>
          <w:szCs w:val="36"/>
        </w:rPr>
      </w:pPr>
      <w:r w:rsidRPr="006C512E">
        <w:rPr>
          <w:rFonts w:ascii="微软雅黑" w:eastAsia="微软雅黑" w:hAnsi="微软雅黑" w:hint="eastAsia"/>
          <w:color w:val="000000" w:themeColor="text1"/>
          <w:sz w:val="36"/>
          <w:szCs w:val="36"/>
        </w:rPr>
        <w:t>医院招标产品功能参数</w:t>
      </w:r>
    </w:p>
    <w:p w:rsidR="0059150A" w:rsidRPr="006C512E" w:rsidRDefault="0059150A" w:rsidP="00EA16DC">
      <w:pPr>
        <w:spacing w:line="400" w:lineRule="exact"/>
        <w:rPr>
          <w:rFonts w:ascii="微软雅黑" w:eastAsia="微软雅黑" w:hAnsi="微软雅黑"/>
          <w:color w:val="000000" w:themeColor="text1"/>
          <w:sz w:val="28"/>
          <w:szCs w:val="28"/>
        </w:rPr>
      </w:pPr>
    </w:p>
    <w:p w:rsidR="00EA16DC" w:rsidRPr="006C512E" w:rsidRDefault="00EA16DC" w:rsidP="00EA16DC">
      <w:pPr>
        <w:pStyle w:val="1"/>
        <w:numPr>
          <w:ilvl w:val="0"/>
          <w:numId w:val="1"/>
        </w:numPr>
        <w:spacing w:line="400" w:lineRule="exact"/>
        <w:rPr>
          <w:rFonts w:ascii="微软雅黑" w:eastAsia="微软雅黑" w:hAnsi="微软雅黑"/>
          <w:color w:val="000000" w:themeColor="text1"/>
          <w:sz w:val="28"/>
          <w:szCs w:val="28"/>
        </w:rPr>
      </w:pPr>
      <w:r w:rsidRPr="006C512E">
        <w:rPr>
          <w:rFonts w:ascii="微软雅黑" w:eastAsia="微软雅黑" w:hAnsi="微软雅黑"/>
          <w:color w:val="000000" w:themeColor="text1"/>
          <w:sz w:val="28"/>
          <w:szCs w:val="28"/>
        </w:rPr>
        <w:t>住院</w:t>
      </w:r>
      <w:r w:rsidRPr="006C512E">
        <w:rPr>
          <w:rFonts w:ascii="微软雅黑" w:eastAsia="微软雅黑" w:hAnsi="微软雅黑" w:hint="eastAsia"/>
          <w:color w:val="000000" w:themeColor="text1"/>
          <w:sz w:val="28"/>
          <w:szCs w:val="28"/>
        </w:rPr>
        <w:t>业务</w:t>
      </w:r>
    </w:p>
    <w:p w:rsidR="00EA16DC" w:rsidRPr="006C512E" w:rsidRDefault="00EA16DC" w:rsidP="00EA16DC">
      <w:pPr>
        <w:pStyle w:val="2"/>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1.住院医嘱审核</w:t>
      </w:r>
    </w:p>
    <w:p w:rsidR="00EA16DC" w:rsidRPr="006C512E" w:rsidRDefault="00EA16DC" w:rsidP="00EA16DC">
      <w:pPr>
        <w:widowControl/>
        <w:shd w:val="clear" w:color="auto" w:fill="FFFFFF"/>
        <w:spacing w:line="400" w:lineRule="exact"/>
        <w:jc w:val="lef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医生开具医嘱后，如系统审核不合理，则需由药师审核是否通过，如审核通过，</w:t>
      </w:r>
      <w:proofErr w:type="gramStart"/>
      <w:r w:rsidRPr="006C512E">
        <w:rPr>
          <w:rFonts w:ascii="微软雅黑" w:eastAsia="微软雅黑" w:hAnsi="微软雅黑" w:cs="宋体" w:hint="eastAsia"/>
          <w:color w:val="000000" w:themeColor="text1"/>
          <w:szCs w:val="21"/>
        </w:rPr>
        <w:t>则医生</w:t>
      </w:r>
      <w:proofErr w:type="gramEnd"/>
      <w:r w:rsidRPr="006C512E">
        <w:rPr>
          <w:rFonts w:ascii="微软雅黑" w:eastAsia="微软雅黑" w:hAnsi="微软雅黑" w:cs="宋体" w:hint="eastAsia"/>
          <w:color w:val="000000" w:themeColor="text1"/>
          <w:szCs w:val="21"/>
        </w:rPr>
        <w:t>可继续开具医嘱或进行签章，如药师审核不通过，医生可根据审核结果做相应操作。主要功能包括：</w:t>
      </w:r>
    </w:p>
    <w:tbl>
      <w:tblPr>
        <w:tblW w:w="8760" w:type="dxa"/>
        <w:tblInd w:w="5" w:type="dxa"/>
        <w:tblLayout w:type="fixed"/>
        <w:tblLook w:val="04A0" w:firstRow="1" w:lastRow="0" w:firstColumn="1" w:lastColumn="0" w:noHBand="0" w:noVBand="1"/>
      </w:tblPr>
      <w:tblGrid>
        <w:gridCol w:w="2639"/>
        <w:gridCol w:w="6121"/>
      </w:tblGrid>
      <w:tr w:rsidR="00EA16DC" w:rsidRPr="006C512E" w:rsidTr="00312241">
        <w:trPr>
          <w:cantSplit/>
          <w:trHeight w:val="631"/>
          <w:tblHeader/>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功能名称</w:t>
            </w:r>
          </w:p>
        </w:tc>
        <w:tc>
          <w:tcPr>
            <w:tcW w:w="6121"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描述</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医嘱审核</w:t>
            </w:r>
          </w:p>
        </w:tc>
        <w:tc>
          <w:tcPr>
            <w:tcW w:w="6121"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系统支持按医院配置规则对医生开具的医嘱进行审核，并对医嘱中存在不合理的内容进行警示。</w:t>
            </w:r>
            <w:r w:rsidR="00003364" w:rsidRPr="006C512E">
              <w:rPr>
                <w:rFonts w:ascii="微软雅黑" w:eastAsia="微软雅黑" w:hAnsi="微软雅黑" w:cs="宋体" w:hint="eastAsia"/>
                <w:color w:val="000000" w:themeColor="text1"/>
                <w:szCs w:val="21"/>
              </w:rPr>
              <w:t>药师可根据系统自动点评进行二次人工点评.</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审核</w:t>
            </w:r>
            <w:r w:rsidRPr="006C512E">
              <w:rPr>
                <w:rFonts w:ascii="微软雅黑" w:eastAsia="微软雅黑" w:hAnsi="微软雅黑" w:cs="宋体"/>
                <w:color w:val="000000" w:themeColor="text1"/>
                <w:szCs w:val="21"/>
              </w:rPr>
              <w:t>结果</w:t>
            </w:r>
            <w:r w:rsidRPr="006C512E">
              <w:rPr>
                <w:rFonts w:ascii="微软雅黑" w:eastAsia="微软雅黑" w:hAnsi="微软雅黑" w:cs="宋体" w:hint="eastAsia"/>
                <w:color w:val="000000" w:themeColor="text1"/>
                <w:szCs w:val="21"/>
              </w:rPr>
              <w:t>分</w:t>
            </w:r>
            <w:r w:rsidRPr="006C512E">
              <w:rPr>
                <w:rFonts w:ascii="微软雅黑" w:eastAsia="微软雅黑" w:hAnsi="微软雅黑" w:cs="宋体"/>
                <w:color w:val="000000" w:themeColor="text1"/>
                <w:szCs w:val="21"/>
              </w:rPr>
              <w:t>级</w:t>
            </w:r>
          </w:p>
        </w:tc>
        <w:tc>
          <w:tcPr>
            <w:tcW w:w="6121"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系统审核</w:t>
            </w:r>
            <w:r w:rsidRPr="006C512E">
              <w:rPr>
                <w:rFonts w:ascii="微软雅黑" w:eastAsia="微软雅黑" w:hAnsi="微软雅黑" w:cs="宋体"/>
                <w:color w:val="000000" w:themeColor="text1"/>
                <w:szCs w:val="21"/>
              </w:rPr>
              <w:t>结果</w:t>
            </w:r>
            <w:r w:rsidRPr="006C512E">
              <w:rPr>
                <w:rFonts w:ascii="微软雅黑" w:eastAsia="微软雅黑" w:hAnsi="微软雅黑" w:cs="宋体" w:hint="eastAsia"/>
                <w:color w:val="000000" w:themeColor="text1"/>
                <w:szCs w:val="21"/>
              </w:rPr>
              <w:t>分</w:t>
            </w:r>
            <w:r w:rsidRPr="006C512E">
              <w:rPr>
                <w:rFonts w:ascii="微软雅黑" w:eastAsia="微软雅黑" w:hAnsi="微软雅黑" w:cs="宋体"/>
                <w:color w:val="000000" w:themeColor="text1"/>
                <w:szCs w:val="21"/>
              </w:rPr>
              <w:t>为</w:t>
            </w:r>
            <w:r w:rsidRPr="006C512E">
              <w:rPr>
                <w:rFonts w:ascii="微软雅黑" w:eastAsia="微软雅黑" w:hAnsi="微软雅黑" w:cs="宋体" w:hint="eastAsia"/>
                <w:color w:val="000000" w:themeColor="text1"/>
                <w:szCs w:val="21"/>
              </w:rPr>
              <w:t>适宜、</w:t>
            </w:r>
            <w:r w:rsidRPr="006C512E">
              <w:rPr>
                <w:rFonts w:ascii="微软雅黑" w:eastAsia="微软雅黑" w:hAnsi="微软雅黑" w:cs="宋体"/>
                <w:color w:val="000000" w:themeColor="text1"/>
                <w:szCs w:val="21"/>
              </w:rPr>
              <w:t>不适宜、强制不适宜</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待确认，适宜</w:t>
            </w:r>
            <w:r w:rsidRPr="006C512E">
              <w:rPr>
                <w:rFonts w:ascii="微软雅黑" w:eastAsia="微软雅黑" w:hAnsi="微软雅黑" w:cs="宋体" w:hint="eastAsia"/>
                <w:color w:val="000000" w:themeColor="text1"/>
                <w:szCs w:val="21"/>
              </w:rPr>
              <w:t>医生直接</w:t>
            </w:r>
            <w:r w:rsidRPr="006C512E">
              <w:rPr>
                <w:rFonts w:ascii="微软雅黑" w:eastAsia="微软雅黑" w:hAnsi="微软雅黑" w:cs="宋体"/>
                <w:color w:val="000000" w:themeColor="text1"/>
                <w:szCs w:val="21"/>
              </w:rPr>
              <w:t>开出处方，不适宜</w:t>
            </w:r>
            <w:r w:rsidRPr="006C512E">
              <w:rPr>
                <w:rFonts w:ascii="微软雅黑" w:eastAsia="微软雅黑" w:hAnsi="微软雅黑" w:cs="宋体" w:hint="eastAsia"/>
                <w:color w:val="000000" w:themeColor="text1"/>
                <w:szCs w:val="21"/>
              </w:rPr>
              <w:t>发</w:t>
            </w:r>
            <w:r w:rsidRPr="006C512E">
              <w:rPr>
                <w:rFonts w:ascii="微软雅黑" w:eastAsia="微软雅黑" w:hAnsi="微软雅黑" w:cs="宋体"/>
                <w:color w:val="000000" w:themeColor="text1"/>
                <w:szCs w:val="21"/>
              </w:rPr>
              <w:t>送给药师审核</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强制不适宜</w:t>
            </w:r>
            <w:r w:rsidRPr="006C512E">
              <w:rPr>
                <w:rFonts w:ascii="微软雅黑" w:eastAsia="微软雅黑" w:hAnsi="微软雅黑" w:cs="宋体" w:hint="eastAsia"/>
                <w:color w:val="000000" w:themeColor="text1"/>
                <w:szCs w:val="21"/>
              </w:rPr>
              <w:t>医生需要</w:t>
            </w:r>
            <w:r w:rsidRPr="006C512E">
              <w:rPr>
                <w:rFonts w:ascii="微软雅黑" w:eastAsia="微软雅黑" w:hAnsi="微软雅黑" w:cs="宋体"/>
                <w:color w:val="000000" w:themeColor="text1"/>
                <w:szCs w:val="21"/>
              </w:rPr>
              <w:t>修改处方，待确认</w:t>
            </w:r>
            <w:r w:rsidRPr="006C512E">
              <w:rPr>
                <w:rFonts w:ascii="微软雅黑" w:eastAsia="微软雅黑" w:hAnsi="微软雅黑" w:cs="宋体" w:hint="eastAsia"/>
                <w:color w:val="000000" w:themeColor="text1"/>
                <w:szCs w:val="21"/>
              </w:rPr>
              <w:t>当</w:t>
            </w:r>
            <w:r w:rsidRPr="006C512E">
              <w:rPr>
                <w:rFonts w:ascii="微软雅黑" w:eastAsia="微软雅黑" w:hAnsi="微软雅黑" w:cs="宋体"/>
                <w:color w:val="000000" w:themeColor="text1"/>
                <w:szCs w:val="21"/>
              </w:rPr>
              <w:t>处方中存在</w:t>
            </w:r>
            <w:r w:rsidRPr="006C512E">
              <w:rPr>
                <w:rFonts w:ascii="微软雅黑" w:eastAsia="微软雅黑" w:hAnsi="微软雅黑" w:cs="宋体" w:hint="eastAsia"/>
                <w:color w:val="000000" w:themeColor="text1"/>
                <w:szCs w:val="21"/>
              </w:rPr>
              <w:t>无法</w:t>
            </w:r>
            <w:r w:rsidRPr="006C512E">
              <w:rPr>
                <w:rFonts w:ascii="微软雅黑" w:eastAsia="微软雅黑" w:hAnsi="微软雅黑" w:cs="宋体"/>
                <w:color w:val="000000" w:themeColor="text1"/>
                <w:szCs w:val="21"/>
              </w:rPr>
              <w:t>识别的药品</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诊断等审核相关数据项时，会审核待确认，待确认需要</w:t>
            </w:r>
            <w:r w:rsidRPr="006C512E">
              <w:rPr>
                <w:rFonts w:ascii="微软雅黑" w:eastAsia="微软雅黑" w:hAnsi="微软雅黑" w:cs="宋体" w:hint="eastAsia"/>
                <w:color w:val="000000" w:themeColor="text1"/>
                <w:szCs w:val="21"/>
              </w:rPr>
              <w:t>发</w:t>
            </w:r>
            <w:r w:rsidRPr="006C512E">
              <w:rPr>
                <w:rFonts w:ascii="微软雅黑" w:eastAsia="微软雅黑" w:hAnsi="微软雅黑" w:cs="宋体"/>
                <w:color w:val="000000" w:themeColor="text1"/>
                <w:szCs w:val="21"/>
              </w:rPr>
              <w:t>送给药师审核</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不合理医嘱发送</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针对系统审核不合理医嘱，HIS可根据合理用药系统返回结果不允许医生保存或签章医嘱。如医生需要开出，可填写备注原因发送给药师审核。</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药师审核医嘱</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药师可实时接收到医生发送的</w:t>
            </w:r>
            <w:proofErr w:type="gramStart"/>
            <w:r w:rsidRPr="006C512E">
              <w:rPr>
                <w:rFonts w:ascii="微软雅黑" w:eastAsia="微软雅黑" w:hAnsi="微软雅黑" w:cs="宋体" w:hint="eastAsia"/>
                <w:color w:val="000000" w:themeColor="text1"/>
                <w:szCs w:val="21"/>
              </w:rPr>
              <w:t>的</w:t>
            </w:r>
            <w:proofErr w:type="gramEnd"/>
            <w:r w:rsidRPr="006C512E">
              <w:rPr>
                <w:rFonts w:ascii="微软雅黑" w:eastAsia="微软雅黑" w:hAnsi="微软雅黑" w:cs="宋体" w:hint="eastAsia"/>
                <w:color w:val="000000" w:themeColor="text1"/>
                <w:szCs w:val="21"/>
              </w:rPr>
              <w:t>不合理医嘱，判断其合理性，并将结果反馈给医生，</w:t>
            </w:r>
            <w:r w:rsidRPr="006C512E">
              <w:rPr>
                <w:rFonts w:ascii="微软雅黑" w:eastAsia="微软雅黑" w:hAnsi="微软雅黑" w:cs="宋体"/>
                <w:color w:val="000000" w:themeColor="text1"/>
                <w:szCs w:val="21"/>
              </w:rPr>
              <w:t>药师审核结果</w:t>
            </w:r>
            <w:r w:rsidRPr="006C512E">
              <w:rPr>
                <w:rFonts w:ascii="微软雅黑" w:eastAsia="微软雅黑" w:hAnsi="微软雅黑" w:cs="宋体" w:hint="eastAsia"/>
                <w:color w:val="000000" w:themeColor="text1"/>
                <w:szCs w:val="21"/>
              </w:rPr>
              <w:t>分</w:t>
            </w:r>
            <w:r w:rsidRPr="006C512E">
              <w:rPr>
                <w:rFonts w:ascii="微软雅黑" w:eastAsia="微软雅黑" w:hAnsi="微软雅黑" w:cs="宋体"/>
                <w:color w:val="000000" w:themeColor="text1"/>
                <w:szCs w:val="21"/>
              </w:rPr>
              <w:t>成通过，不通过，拒绝</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被拒绝的医嘱</w:t>
            </w:r>
            <w:r w:rsidRPr="006C512E">
              <w:rPr>
                <w:rFonts w:ascii="微软雅黑" w:eastAsia="微软雅黑" w:hAnsi="微软雅黑" w:cs="宋体" w:hint="eastAsia"/>
                <w:color w:val="000000" w:themeColor="text1"/>
                <w:szCs w:val="21"/>
              </w:rPr>
              <w:t>医生需要</w:t>
            </w:r>
            <w:r w:rsidRPr="006C512E">
              <w:rPr>
                <w:rFonts w:ascii="微软雅黑" w:eastAsia="微软雅黑" w:hAnsi="微软雅黑" w:cs="宋体"/>
                <w:color w:val="000000" w:themeColor="text1"/>
                <w:szCs w:val="21"/>
              </w:rPr>
              <w:t>修改医嘱重新提交</w:t>
            </w:r>
            <w:r w:rsidRPr="006C512E">
              <w:rPr>
                <w:rFonts w:ascii="微软雅黑" w:eastAsia="微软雅黑" w:hAnsi="微软雅黑" w:cs="宋体" w:hint="eastAsia"/>
                <w:color w:val="000000" w:themeColor="text1"/>
                <w:szCs w:val="21"/>
              </w:rPr>
              <w:t>。</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药师可根据系统自动点评进行二次人工点评</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方案设定权限者可根据自身特点，制定个性化的审方方案，系统将根据设定的方案对医嘱进行审核</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医生双</w:t>
            </w:r>
            <w:r w:rsidRPr="006C512E">
              <w:rPr>
                <w:rFonts w:ascii="微软雅黑" w:eastAsia="微软雅黑" w:hAnsi="微软雅黑" w:cs="宋体"/>
                <w:color w:val="000000" w:themeColor="text1"/>
                <w:szCs w:val="21"/>
              </w:rPr>
              <w:t>签字</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当</w:t>
            </w:r>
            <w:r w:rsidRPr="006C512E">
              <w:rPr>
                <w:rFonts w:ascii="微软雅黑" w:eastAsia="微软雅黑" w:hAnsi="微软雅黑" w:cs="宋体"/>
                <w:color w:val="000000" w:themeColor="text1"/>
                <w:szCs w:val="21"/>
              </w:rPr>
              <w:t>药师审核</w:t>
            </w:r>
            <w:r w:rsidRPr="006C512E">
              <w:rPr>
                <w:rFonts w:ascii="微软雅黑" w:eastAsia="微软雅黑" w:hAnsi="微软雅黑" w:cs="宋体" w:hint="eastAsia"/>
                <w:color w:val="000000" w:themeColor="text1"/>
                <w:szCs w:val="21"/>
              </w:rPr>
              <w:t>不</w:t>
            </w:r>
            <w:r w:rsidRPr="006C512E">
              <w:rPr>
                <w:rFonts w:ascii="微软雅黑" w:eastAsia="微软雅黑" w:hAnsi="微软雅黑" w:cs="宋体"/>
                <w:color w:val="000000" w:themeColor="text1"/>
                <w:szCs w:val="21"/>
              </w:rPr>
              <w:t>通过</w:t>
            </w:r>
            <w:r w:rsidRPr="006C512E">
              <w:rPr>
                <w:rFonts w:ascii="微软雅黑" w:eastAsia="微软雅黑" w:hAnsi="微软雅黑" w:cs="宋体" w:hint="eastAsia"/>
                <w:color w:val="000000" w:themeColor="text1"/>
                <w:szCs w:val="21"/>
              </w:rPr>
              <w:t>时</w:t>
            </w:r>
            <w:r w:rsidRPr="006C512E">
              <w:rPr>
                <w:rFonts w:ascii="微软雅黑" w:eastAsia="微软雅黑" w:hAnsi="微软雅黑" w:cs="宋体"/>
                <w:color w:val="000000" w:themeColor="text1"/>
                <w:szCs w:val="21"/>
              </w:rPr>
              <w:t>，医生</w:t>
            </w:r>
            <w:r w:rsidRPr="006C512E">
              <w:rPr>
                <w:rFonts w:ascii="微软雅黑" w:eastAsia="微软雅黑" w:hAnsi="微软雅黑" w:cs="宋体" w:hint="eastAsia"/>
                <w:color w:val="000000" w:themeColor="text1"/>
                <w:szCs w:val="21"/>
              </w:rPr>
              <w:t>可</w:t>
            </w:r>
            <w:r w:rsidRPr="006C512E">
              <w:rPr>
                <w:rFonts w:ascii="微软雅黑" w:eastAsia="微软雅黑" w:hAnsi="微软雅黑" w:cs="宋体"/>
                <w:color w:val="000000" w:themeColor="text1"/>
                <w:szCs w:val="21"/>
              </w:rPr>
              <w:t>以</w:t>
            </w:r>
            <w:r w:rsidRPr="006C512E">
              <w:rPr>
                <w:rFonts w:ascii="微软雅黑" w:eastAsia="微软雅黑" w:hAnsi="微软雅黑" w:cs="宋体" w:hint="eastAsia"/>
                <w:color w:val="000000" w:themeColor="text1"/>
                <w:szCs w:val="21"/>
              </w:rPr>
              <w:t>通过</w:t>
            </w:r>
            <w:r w:rsidRPr="006C512E">
              <w:rPr>
                <w:rFonts w:ascii="微软雅黑" w:eastAsia="微软雅黑" w:hAnsi="微软雅黑" w:cs="宋体"/>
                <w:color w:val="000000" w:themeColor="text1"/>
                <w:szCs w:val="21"/>
              </w:rPr>
              <w:t>双签字后</w:t>
            </w:r>
            <w:r w:rsidRPr="006C512E">
              <w:rPr>
                <w:rFonts w:ascii="微软雅黑" w:eastAsia="微软雅黑" w:hAnsi="微软雅黑" w:cs="宋体" w:hint="eastAsia"/>
                <w:color w:val="000000" w:themeColor="text1"/>
                <w:szCs w:val="21"/>
              </w:rPr>
              <w:t>进行</w:t>
            </w:r>
            <w:r w:rsidRPr="006C512E">
              <w:rPr>
                <w:rFonts w:ascii="微软雅黑" w:eastAsia="微软雅黑" w:hAnsi="微软雅黑" w:cs="宋体"/>
                <w:color w:val="000000" w:themeColor="text1"/>
                <w:szCs w:val="21"/>
              </w:rPr>
              <w:t>强行开出医嘱。</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药师在线/离线</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审核药师可点击在岗或者离岗。如审核药师上线，可审核医嘱。如药师处于离线状态，则此时系统判断不合理医嘱也可保存或者签章，系统会自动记录所有操作痕迹。</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医嘱中患者相关信息链接</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药师审核医嘱时，可以</w:t>
            </w:r>
            <w:proofErr w:type="gramStart"/>
            <w:r w:rsidRPr="006C512E">
              <w:rPr>
                <w:rFonts w:ascii="微软雅黑" w:eastAsia="微软雅黑" w:hAnsi="微软雅黑" w:cs="宋体" w:hint="eastAsia"/>
                <w:color w:val="000000" w:themeColor="text1"/>
                <w:szCs w:val="21"/>
              </w:rPr>
              <w:t>查看此</w:t>
            </w:r>
            <w:proofErr w:type="gramEnd"/>
            <w:r w:rsidRPr="006C512E">
              <w:rPr>
                <w:rFonts w:ascii="微软雅黑" w:eastAsia="微软雅黑" w:hAnsi="微软雅黑" w:cs="宋体" w:hint="eastAsia"/>
                <w:color w:val="000000" w:themeColor="text1"/>
                <w:szCs w:val="21"/>
              </w:rPr>
              <w:t>医嘱上的患者的各项检查检验结果。根据医院情况配置。</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lastRenderedPageBreak/>
              <w:t>收藏</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收藏患者，把患者收藏到收藏夹。</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关注</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关注药师审核医嘱的患者及所有的药品，后续此患者的医嘱和药品每日都需要审核。</w:t>
            </w:r>
          </w:p>
        </w:tc>
      </w:tr>
      <w:tr w:rsidR="00C074BA" w:rsidRPr="006C512E" w:rsidTr="00312241">
        <w:trPr>
          <w:cantSplit/>
          <w:trHeight w:val="63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医生反馈</w:t>
            </w:r>
          </w:p>
        </w:tc>
        <w:tc>
          <w:tcPr>
            <w:tcW w:w="6121" w:type="dxa"/>
            <w:tcBorders>
              <w:top w:val="single" w:sz="4" w:space="0" w:color="auto"/>
              <w:left w:val="nil"/>
              <w:bottom w:val="single" w:sz="4" w:space="0" w:color="auto"/>
              <w:right w:val="single" w:sz="4" w:space="0" w:color="auto"/>
            </w:tcBorders>
          </w:tcPr>
          <w:p w:rsidR="00C074BA" w:rsidRPr="006C512E" w:rsidRDefault="00C074BA" w:rsidP="007511A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医生接受到药师审核结果后，针对审核合理医嘱可直接</w:t>
            </w:r>
            <w:r w:rsidRPr="007511A1">
              <w:rPr>
                <w:rFonts w:ascii="微软雅黑" w:eastAsia="微软雅黑" w:hAnsi="微软雅黑" w:cs="宋体" w:hint="eastAsia"/>
                <w:color w:val="000000" w:themeColor="text1"/>
                <w:szCs w:val="21"/>
              </w:rPr>
              <w:t>保存</w:t>
            </w:r>
            <w:r w:rsidRPr="006C512E">
              <w:rPr>
                <w:rFonts w:ascii="微软雅黑" w:eastAsia="微软雅黑" w:hAnsi="微软雅黑" w:cs="宋体" w:hint="eastAsia"/>
                <w:color w:val="000000" w:themeColor="text1"/>
                <w:szCs w:val="21"/>
              </w:rPr>
              <w:t>，针对审核不合理医嘱，可选择接受药师意见修改医嘱或不接受强制开出。如强制开出需填写原因。拒绝的医嘱只能进行修改医嘱。</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线上沟通</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医生和药师可通过系统进行线上沟通，快捷反馈各自处理意见。相关处理意见可做成系统配置项供药师和医生快速选择。</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发</w:t>
            </w:r>
            <w:r w:rsidRPr="006C512E">
              <w:rPr>
                <w:rFonts w:ascii="微软雅黑" w:eastAsia="微软雅黑" w:hAnsi="微软雅黑" w:cs="宋体"/>
                <w:color w:val="000000" w:themeColor="text1"/>
                <w:szCs w:val="21"/>
              </w:rPr>
              <w:t>药药师查看</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发</w:t>
            </w:r>
            <w:r w:rsidRPr="006C512E">
              <w:rPr>
                <w:rFonts w:ascii="微软雅黑" w:eastAsia="微软雅黑" w:hAnsi="微软雅黑" w:cs="宋体"/>
                <w:color w:val="000000" w:themeColor="text1"/>
                <w:szCs w:val="21"/>
              </w:rPr>
              <w:t>药</w:t>
            </w:r>
            <w:r w:rsidRPr="006C512E">
              <w:rPr>
                <w:rFonts w:ascii="微软雅黑" w:eastAsia="微软雅黑" w:hAnsi="微软雅黑" w:cs="宋体" w:hint="eastAsia"/>
                <w:color w:val="000000" w:themeColor="text1"/>
                <w:szCs w:val="21"/>
              </w:rPr>
              <w:t>药</w:t>
            </w:r>
            <w:r w:rsidRPr="006C512E">
              <w:rPr>
                <w:rFonts w:ascii="微软雅黑" w:eastAsia="微软雅黑" w:hAnsi="微软雅黑" w:cs="宋体"/>
                <w:color w:val="000000" w:themeColor="text1"/>
                <w:szCs w:val="21"/>
              </w:rPr>
              <w:t>师可以查看医生</w:t>
            </w:r>
            <w:r w:rsidRPr="006C512E">
              <w:rPr>
                <w:rFonts w:ascii="微软雅黑" w:eastAsia="微软雅黑" w:hAnsi="微软雅黑" w:cs="宋体" w:hint="eastAsia"/>
                <w:color w:val="000000" w:themeColor="text1"/>
                <w:szCs w:val="21"/>
              </w:rPr>
              <w:t>与</w:t>
            </w:r>
            <w:r w:rsidRPr="006C512E">
              <w:rPr>
                <w:rFonts w:ascii="微软雅黑" w:eastAsia="微软雅黑" w:hAnsi="微软雅黑" w:cs="宋体"/>
                <w:color w:val="000000" w:themeColor="text1"/>
                <w:szCs w:val="21"/>
              </w:rPr>
              <w:t>审核药师的处理结果与备注信息</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规则</w:t>
            </w:r>
            <w:r w:rsidRPr="006C512E">
              <w:rPr>
                <w:rFonts w:ascii="微软雅黑" w:eastAsia="微软雅黑" w:hAnsi="微软雅黑" w:cs="宋体"/>
                <w:color w:val="000000" w:themeColor="text1"/>
                <w:szCs w:val="21"/>
              </w:rPr>
              <w:t>申</w:t>
            </w:r>
            <w:r w:rsidRPr="006C512E">
              <w:rPr>
                <w:rFonts w:ascii="微软雅黑" w:eastAsia="微软雅黑" w:hAnsi="微软雅黑" w:cs="宋体" w:hint="eastAsia"/>
                <w:color w:val="000000" w:themeColor="text1"/>
                <w:szCs w:val="21"/>
              </w:rPr>
              <w:t>报</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w:t>
            </w:r>
            <w:r w:rsidRPr="006C512E">
              <w:rPr>
                <w:rFonts w:ascii="微软雅黑" w:eastAsia="微软雅黑" w:hAnsi="微软雅黑" w:cs="宋体"/>
                <w:color w:val="000000" w:themeColor="text1"/>
                <w:szCs w:val="21"/>
              </w:rPr>
              <w:t>师在审核过程中，如果发现系统审核</w:t>
            </w:r>
            <w:r w:rsidRPr="006C512E">
              <w:rPr>
                <w:rFonts w:ascii="微软雅黑" w:eastAsia="微软雅黑" w:hAnsi="微软雅黑" w:cs="宋体" w:hint="eastAsia"/>
                <w:color w:val="000000" w:themeColor="text1"/>
                <w:szCs w:val="21"/>
              </w:rPr>
              <w:t>存</w:t>
            </w:r>
            <w:r w:rsidRPr="006C512E">
              <w:rPr>
                <w:rFonts w:ascii="微软雅黑" w:eastAsia="微软雅黑" w:hAnsi="微软雅黑" w:cs="宋体"/>
                <w:color w:val="000000" w:themeColor="text1"/>
                <w:szCs w:val="21"/>
              </w:rPr>
              <w:t>在假</w:t>
            </w:r>
            <w:proofErr w:type="gramStart"/>
            <w:r w:rsidRPr="006C512E">
              <w:rPr>
                <w:rFonts w:ascii="微软雅黑" w:eastAsia="微软雅黑" w:hAnsi="微软雅黑" w:cs="宋体"/>
                <w:color w:val="000000" w:themeColor="text1"/>
                <w:szCs w:val="21"/>
              </w:rPr>
              <w:t>阳性假</w:t>
            </w:r>
            <w:proofErr w:type="gramEnd"/>
            <w:r w:rsidRPr="006C512E">
              <w:rPr>
                <w:rFonts w:ascii="微软雅黑" w:eastAsia="微软雅黑" w:hAnsi="微软雅黑" w:cs="宋体"/>
                <w:color w:val="000000" w:themeColor="text1"/>
                <w:szCs w:val="21"/>
              </w:rPr>
              <w:t>阴性问题，可以通过申报</w:t>
            </w:r>
            <w:proofErr w:type="gramStart"/>
            <w:r w:rsidRPr="006C512E">
              <w:rPr>
                <w:rFonts w:ascii="微软雅黑" w:eastAsia="微软雅黑" w:hAnsi="微软雅黑" w:cs="宋体" w:hint="eastAsia"/>
                <w:color w:val="000000" w:themeColor="text1"/>
                <w:szCs w:val="21"/>
              </w:rPr>
              <w:t>报</w:t>
            </w:r>
            <w:proofErr w:type="gramEnd"/>
            <w:r w:rsidRPr="006C512E">
              <w:rPr>
                <w:rFonts w:ascii="微软雅黑" w:eastAsia="微软雅黑" w:hAnsi="微软雅黑" w:cs="宋体"/>
                <w:color w:val="000000" w:themeColor="text1"/>
                <w:szCs w:val="21"/>
              </w:rPr>
              <w:t>给</w:t>
            </w:r>
            <w:r w:rsidRPr="006C512E">
              <w:rPr>
                <w:rFonts w:ascii="微软雅黑" w:eastAsia="微软雅黑" w:hAnsi="微软雅黑" w:cs="宋体" w:hint="eastAsia"/>
                <w:color w:val="000000" w:themeColor="text1"/>
                <w:szCs w:val="21"/>
              </w:rPr>
              <w:t>规则</w:t>
            </w:r>
            <w:r w:rsidRPr="006C512E">
              <w:rPr>
                <w:rFonts w:ascii="微软雅黑" w:eastAsia="微软雅黑" w:hAnsi="微软雅黑" w:cs="宋体"/>
                <w:color w:val="000000" w:themeColor="text1"/>
                <w:szCs w:val="21"/>
              </w:rPr>
              <w:t>维护的药师，再由规则维护的药师</w:t>
            </w:r>
            <w:r w:rsidRPr="006C512E">
              <w:rPr>
                <w:rFonts w:ascii="微软雅黑" w:eastAsia="微软雅黑" w:hAnsi="微软雅黑" w:cs="宋体" w:hint="eastAsia"/>
                <w:color w:val="000000" w:themeColor="text1"/>
                <w:szCs w:val="21"/>
              </w:rPr>
              <w:t>根据</w:t>
            </w:r>
            <w:r w:rsidRPr="006C512E">
              <w:rPr>
                <w:rFonts w:ascii="微软雅黑" w:eastAsia="微软雅黑" w:hAnsi="微软雅黑" w:cs="宋体"/>
                <w:color w:val="000000" w:themeColor="text1"/>
                <w:szCs w:val="21"/>
              </w:rPr>
              <w:t>申报的</w:t>
            </w:r>
            <w:r w:rsidRPr="006C512E">
              <w:rPr>
                <w:rFonts w:ascii="微软雅黑" w:eastAsia="微软雅黑" w:hAnsi="微软雅黑" w:cs="宋体" w:hint="eastAsia"/>
                <w:color w:val="000000" w:themeColor="text1"/>
                <w:szCs w:val="21"/>
              </w:rPr>
              <w:t>内容</w:t>
            </w:r>
            <w:r w:rsidRPr="006C512E">
              <w:rPr>
                <w:rFonts w:ascii="微软雅黑" w:eastAsia="微软雅黑" w:hAnsi="微软雅黑" w:cs="宋体"/>
                <w:color w:val="000000" w:themeColor="text1"/>
                <w:szCs w:val="21"/>
              </w:rPr>
              <w:t>进行规则维护。</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前置审核科室配置</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管理员可配置哪些科室参与前置审核。不参与前置审核的科室则不受审核结果的约束。</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药师审核科室配置</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系统支持配置药师审核科室范围。如多名药师负责同一科室，则系统会自动分配给闲时药师审核医嘱。一名药师可负责多个科室，一个科室也可由多名药师负责。</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审核超时配置</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如药师审核超时，系统自动反馈给医生审核超时，医生可保存或签章医嘱。系统会自动记录超时状态。</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审核基础配置</w:t>
            </w:r>
          </w:p>
        </w:tc>
        <w:tc>
          <w:tcPr>
            <w:tcW w:w="6121" w:type="dxa"/>
            <w:tcBorders>
              <w:top w:val="single" w:sz="4" w:space="0" w:color="auto"/>
              <w:left w:val="nil"/>
              <w:bottom w:val="single" w:sz="4" w:space="0" w:color="auto"/>
              <w:right w:val="single" w:sz="4" w:space="0" w:color="auto"/>
            </w:tcBorders>
          </w:tcPr>
          <w:p w:rsidR="00C074BA" w:rsidRDefault="00C074BA" w:rsidP="00312241">
            <w:pPr>
              <w:spacing w:line="400" w:lineRule="exact"/>
              <w:rPr>
                <w:rFonts w:ascii="微软雅黑" w:eastAsia="微软雅黑" w:hAnsi="微软雅黑" w:cs="宋体"/>
                <w:color w:val="000000" w:themeColor="text1"/>
                <w:szCs w:val="21"/>
              </w:rPr>
            </w:pPr>
            <w:r>
              <w:rPr>
                <w:rFonts w:ascii="微软雅黑" w:eastAsia="微软雅黑" w:hAnsi="微软雅黑" w:cs="宋体" w:hint="eastAsia"/>
                <w:color w:val="000000" w:themeColor="text1"/>
                <w:szCs w:val="21"/>
              </w:rPr>
              <w:t xml:space="preserve">1. </w:t>
            </w:r>
            <w:r w:rsidRPr="006C512E">
              <w:rPr>
                <w:rFonts w:ascii="微软雅黑" w:eastAsia="微软雅黑" w:hAnsi="微软雅黑" w:cs="宋体" w:hint="eastAsia"/>
                <w:color w:val="000000" w:themeColor="text1"/>
                <w:szCs w:val="21"/>
              </w:rPr>
              <w:t>系统支持对药品及其审核项进行审核配置。规定审核配置的规则。</w:t>
            </w:r>
          </w:p>
          <w:p w:rsidR="00C074BA" w:rsidRPr="004E7DB7" w:rsidRDefault="00C074BA" w:rsidP="00132846">
            <w:pPr>
              <w:rPr>
                <w:rFonts w:ascii="Arial" w:eastAsia="仿宋_GB2312" w:hAnsi="Arial" w:cs="Arial"/>
                <w:sz w:val="24"/>
                <w:highlight w:val="yellow"/>
              </w:rPr>
            </w:pPr>
            <w:r>
              <w:rPr>
                <w:rFonts w:ascii="Arial" w:eastAsia="仿宋_GB2312" w:hAnsi="Arial" w:cs="Arial" w:hint="eastAsia"/>
                <w:sz w:val="24"/>
                <w:highlight w:val="yellow"/>
              </w:rPr>
              <w:t>2.</w:t>
            </w:r>
            <w:r>
              <w:rPr>
                <w:rFonts w:ascii="Arial" w:eastAsia="仿宋_GB2312" w:hAnsi="Arial" w:cs="Arial" w:hint="eastAsia"/>
                <w:sz w:val="24"/>
                <w:highlight w:val="yellow"/>
              </w:rPr>
              <w:t>可以设置需要药师人工审查的问题医嘱审查项目和问题严重程度。系统审查后，问题严重程度低的医嘱</w:t>
            </w:r>
            <w:r w:rsidRPr="004E7DB7">
              <w:rPr>
                <w:rFonts w:ascii="Arial" w:eastAsia="仿宋_GB2312" w:hAnsi="Arial" w:cs="Arial" w:hint="eastAsia"/>
                <w:sz w:val="24"/>
                <w:highlight w:val="yellow"/>
              </w:rPr>
              <w:t>直接通过，</w:t>
            </w:r>
            <w:proofErr w:type="gramStart"/>
            <w:r w:rsidRPr="004E7DB7">
              <w:rPr>
                <w:rFonts w:ascii="Arial" w:eastAsia="仿宋_GB2312" w:hAnsi="Arial" w:cs="Arial" w:hint="eastAsia"/>
                <w:sz w:val="24"/>
                <w:highlight w:val="yellow"/>
              </w:rPr>
              <w:t>药师只</w:t>
            </w:r>
            <w:proofErr w:type="gramEnd"/>
            <w:r w:rsidRPr="004E7DB7">
              <w:rPr>
                <w:rFonts w:ascii="Arial" w:eastAsia="仿宋_GB2312" w:hAnsi="Arial" w:cs="Arial" w:hint="eastAsia"/>
                <w:sz w:val="24"/>
                <w:highlight w:val="yellow"/>
              </w:rPr>
              <w:t>审查问题严重程度高的问题</w:t>
            </w:r>
            <w:r>
              <w:rPr>
                <w:rFonts w:ascii="Arial" w:eastAsia="仿宋_GB2312" w:hAnsi="Arial" w:cs="Arial" w:hint="eastAsia"/>
                <w:sz w:val="24"/>
                <w:highlight w:val="yellow"/>
              </w:rPr>
              <w:t>医嘱</w:t>
            </w:r>
            <w:r w:rsidRPr="004E7DB7">
              <w:rPr>
                <w:rFonts w:ascii="Arial" w:eastAsia="仿宋_GB2312" w:hAnsi="Arial" w:cs="Arial" w:hint="eastAsia"/>
                <w:sz w:val="24"/>
                <w:highlight w:val="yellow"/>
              </w:rPr>
              <w:t>即可。</w:t>
            </w:r>
          </w:p>
          <w:p w:rsidR="00C074BA" w:rsidRDefault="00C074BA" w:rsidP="00132846">
            <w:pPr>
              <w:rPr>
                <w:rFonts w:ascii="Arial" w:eastAsia="仿宋_GB2312" w:hAnsi="Arial" w:cs="Arial"/>
                <w:sz w:val="24"/>
              </w:rPr>
            </w:pPr>
            <w:r>
              <w:rPr>
                <w:rFonts w:ascii="Arial" w:eastAsia="仿宋_GB2312" w:hAnsi="Arial" w:cs="Arial" w:hint="eastAsia"/>
                <w:sz w:val="24"/>
                <w:highlight w:val="yellow"/>
              </w:rPr>
              <w:t>3.</w:t>
            </w:r>
            <w:r w:rsidRPr="004E7DB7">
              <w:rPr>
                <w:rFonts w:ascii="Arial" w:eastAsia="仿宋_GB2312" w:hAnsi="Arial" w:cs="Arial" w:hint="eastAsia"/>
                <w:sz w:val="24"/>
                <w:highlight w:val="yellow"/>
              </w:rPr>
              <w:t>可将任意科室、医生、患者、疾病、药品设置为重点关注，可按科室、医生、患者、疾病、药品、问题类型、警示级别多条件组合设置重点关注，包含重点关注信息的处方由药师进行全面审查。</w:t>
            </w:r>
          </w:p>
          <w:p w:rsidR="00C074BA" w:rsidRPr="007511A1" w:rsidRDefault="00C074BA" w:rsidP="00132846">
            <w:pPr>
              <w:rPr>
                <w:rFonts w:ascii="Arial" w:eastAsia="仿宋_GB2312" w:hAnsi="Arial" w:cs="Arial"/>
                <w:sz w:val="24"/>
                <w:highlight w:val="yellow"/>
              </w:rPr>
            </w:pPr>
            <w:r>
              <w:rPr>
                <w:rFonts w:ascii="Arial" w:eastAsia="仿宋_GB2312" w:hAnsi="Arial" w:cs="Arial"/>
                <w:sz w:val="24"/>
                <w:highlight w:val="yellow"/>
              </w:rPr>
              <w:t>4.</w:t>
            </w:r>
            <w:r w:rsidRPr="004E7DB7">
              <w:rPr>
                <w:rFonts w:ascii="Arial" w:eastAsia="仿宋_GB2312" w:hAnsi="Arial" w:cs="Arial" w:hint="eastAsia"/>
                <w:sz w:val="24"/>
                <w:highlight w:val="yellow"/>
              </w:rPr>
              <w:t>用户可对重复问题进行过滤设置。</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审核结果查看</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药师可搜索查询，实时看到医嘱的审核结果，包括系统审核结果，药师审核结果，是否超时，沟通记录等。</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前</w:t>
            </w:r>
            <w:r w:rsidRPr="006C512E">
              <w:rPr>
                <w:rFonts w:ascii="微软雅黑" w:eastAsia="微软雅黑" w:hAnsi="微软雅黑" w:cs="宋体"/>
                <w:color w:val="000000" w:themeColor="text1"/>
                <w:szCs w:val="21"/>
              </w:rPr>
              <w:t>置审核</w:t>
            </w:r>
            <w:r w:rsidRPr="006C512E">
              <w:rPr>
                <w:rFonts w:ascii="微软雅黑" w:eastAsia="微软雅黑" w:hAnsi="微软雅黑" w:cs="宋体" w:hint="eastAsia"/>
                <w:color w:val="000000" w:themeColor="text1"/>
                <w:szCs w:val="21"/>
              </w:rPr>
              <w:t>情况统计报表</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w:t>
            </w:r>
            <w:r w:rsidRPr="006C512E">
              <w:rPr>
                <w:rFonts w:ascii="微软雅黑" w:eastAsia="微软雅黑" w:hAnsi="微软雅黑" w:cs="宋体"/>
                <w:color w:val="000000" w:themeColor="text1"/>
                <w:szCs w:val="21"/>
              </w:rPr>
              <w:t>科室、病区、医生、日期</w:t>
            </w:r>
            <w:r w:rsidRPr="006C512E">
              <w:rPr>
                <w:rFonts w:ascii="微软雅黑" w:eastAsia="微软雅黑" w:hAnsi="微软雅黑" w:cs="宋体" w:hint="eastAsia"/>
                <w:color w:val="000000" w:themeColor="text1"/>
                <w:szCs w:val="21"/>
              </w:rPr>
              <w:t>多</w:t>
            </w:r>
            <w:r w:rsidRPr="006C512E">
              <w:rPr>
                <w:rFonts w:ascii="微软雅黑" w:eastAsia="微软雅黑" w:hAnsi="微软雅黑" w:cs="宋体"/>
                <w:color w:val="000000" w:themeColor="text1"/>
                <w:szCs w:val="21"/>
              </w:rPr>
              <w:t>个维度统计</w:t>
            </w:r>
            <w:r w:rsidRPr="006C512E">
              <w:rPr>
                <w:rFonts w:ascii="微软雅黑" w:eastAsia="微软雅黑" w:hAnsi="微软雅黑" w:cs="宋体" w:hint="eastAsia"/>
                <w:color w:val="000000" w:themeColor="text1"/>
                <w:szCs w:val="21"/>
              </w:rPr>
              <w:t>前</w:t>
            </w:r>
            <w:r w:rsidRPr="006C512E">
              <w:rPr>
                <w:rFonts w:ascii="微软雅黑" w:eastAsia="微软雅黑" w:hAnsi="微软雅黑" w:cs="宋体"/>
                <w:color w:val="000000" w:themeColor="text1"/>
                <w:szCs w:val="21"/>
              </w:rPr>
              <w:t>置审核</w:t>
            </w:r>
            <w:r w:rsidRPr="006C512E">
              <w:rPr>
                <w:rFonts w:ascii="微软雅黑" w:eastAsia="微软雅黑" w:hAnsi="微软雅黑" w:cs="宋体" w:hint="eastAsia"/>
                <w:color w:val="000000" w:themeColor="text1"/>
                <w:szCs w:val="21"/>
              </w:rPr>
              <w:t>的情况</w:t>
            </w:r>
            <w:r w:rsidRPr="006C512E">
              <w:rPr>
                <w:rFonts w:ascii="微软雅黑" w:eastAsia="微软雅黑" w:hAnsi="微软雅黑" w:cs="宋体"/>
                <w:color w:val="000000" w:themeColor="text1"/>
                <w:szCs w:val="21"/>
              </w:rPr>
              <w:t>，包括</w:t>
            </w:r>
            <w:r w:rsidRPr="006C512E">
              <w:rPr>
                <w:rFonts w:ascii="微软雅黑" w:eastAsia="微软雅黑" w:hAnsi="微软雅黑" w:cs="宋体" w:hint="eastAsia"/>
                <w:color w:val="000000" w:themeColor="text1"/>
                <w:szCs w:val="21"/>
              </w:rPr>
              <w:t>医生</w:t>
            </w:r>
            <w:r w:rsidRPr="006C512E">
              <w:rPr>
                <w:rFonts w:ascii="微软雅黑" w:eastAsia="微软雅黑" w:hAnsi="微软雅黑" w:cs="宋体"/>
                <w:color w:val="000000" w:themeColor="text1"/>
                <w:szCs w:val="21"/>
              </w:rPr>
              <w:t>发送药师数量、药师通过、不通过、拒绝数量等相关的统计</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lastRenderedPageBreak/>
              <w:t>事中审核情况统计报表</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w:t>
            </w:r>
            <w:r w:rsidRPr="006C512E">
              <w:rPr>
                <w:rFonts w:ascii="微软雅黑" w:eastAsia="微软雅黑" w:hAnsi="微软雅黑" w:cs="宋体"/>
                <w:color w:val="000000" w:themeColor="text1"/>
                <w:szCs w:val="21"/>
              </w:rPr>
              <w:t>科室、病区、医生</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日期多个维度统计事中审核</w:t>
            </w:r>
            <w:r w:rsidRPr="006C512E">
              <w:rPr>
                <w:rFonts w:ascii="微软雅黑" w:eastAsia="微软雅黑" w:hAnsi="微软雅黑" w:cs="宋体" w:hint="eastAsia"/>
                <w:color w:val="000000" w:themeColor="text1"/>
                <w:szCs w:val="21"/>
              </w:rPr>
              <w:t>的</w:t>
            </w:r>
            <w:r w:rsidRPr="006C512E">
              <w:rPr>
                <w:rFonts w:ascii="微软雅黑" w:eastAsia="微软雅黑" w:hAnsi="微软雅黑" w:cs="宋体"/>
                <w:color w:val="000000" w:themeColor="text1"/>
                <w:szCs w:val="21"/>
              </w:rPr>
              <w:t>情况</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包括药师审核</w:t>
            </w:r>
            <w:r w:rsidRPr="006C512E">
              <w:rPr>
                <w:rFonts w:ascii="微软雅黑" w:eastAsia="微软雅黑" w:hAnsi="微软雅黑" w:cs="宋体" w:hint="eastAsia"/>
                <w:color w:val="000000" w:themeColor="text1"/>
                <w:szCs w:val="21"/>
              </w:rPr>
              <w:t>数量</w:t>
            </w:r>
            <w:r w:rsidRPr="006C512E">
              <w:rPr>
                <w:rFonts w:ascii="微软雅黑" w:eastAsia="微软雅黑" w:hAnsi="微软雅黑" w:cs="宋体"/>
                <w:color w:val="000000" w:themeColor="text1"/>
                <w:szCs w:val="21"/>
              </w:rPr>
              <w:t>，医生</w:t>
            </w:r>
            <w:r w:rsidRPr="006C512E">
              <w:rPr>
                <w:rFonts w:ascii="微软雅黑" w:eastAsia="微软雅黑" w:hAnsi="微软雅黑" w:cs="宋体" w:hint="eastAsia"/>
                <w:color w:val="000000" w:themeColor="text1"/>
                <w:szCs w:val="21"/>
              </w:rPr>
              <w:t>处理</w:t>
            </w:r>
            <w:r w:rsidRPr="006C512E">
              <w:rPr>
                <w:rFonts w:ascii="微软雅黑" w:eastAsia="微软雅黑" w:hAnsi="微软雅黑" w:cs="宋体"/>
                <w:color w:val="000000" w:themeColor="text1"/>
                <w:szCs w:val="21"/>
              </w:rPr>
              <w:t>数据等</w:t>
            </w:r>
            <w:r w:rsidRPr="006C512E">
              <w:rPr>
                <w:rFonts w:ascii="微软雅黑" w:eastAsia="微软雅黑" w:hAnsi="微软雅黑" w:cs="宋体" w:hint="eastAsia"/>
                <w:color w:val="000000" w:themeColor="text1"/>
                <w:szCs w:val="21"/>
              </w:rPr>
              <w:t>相关</w:t>
            </w:r>
            <w:r w:rsidRPr="006C512E">
              <w:rPr>
                <w:rFonts w:ascii="微软雅黑" w:eastAsia="微软雅黑" w:hAnsi="微软雅黑" w:cs="宋体"/>
                <w:color w:val="000000" w:themeColor="text1"/>
                <w:szCs w:val="21"/>
              </w:rPr>
              <w:t>统计</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医嘱适宜性统计</w:t>
            </w:r>
            <w:r w:rsidRPr="006C512E">
              <w:rPr>
                <w:rFonts w:ascii="微软雅黑" w:eastAsia="微软雅黑" w:hAnsi="微软雅黑" w:cs="宋体"/>
                <w:color w:val="000000" w:themeColor="text1"/>
                <w:szCs w:val="21"/>
              </w:rPr>
              <w:t>报</w:t>
            </w:r>
            <w:r w:rsidRPr="006C512E">
              <w:rPr>
                <w:rFonts w:ascii="微软雅黑" w:eastAsia="微软雅黑" w:hAnsi="微软雅黑" w:cs="宋体" w:hint="eastAsia"/>
                <w:color w:val="000000" w:themeColor="text1"/>
                <w:szCs w:val="21"/>
              </w:rPr>
              <w:t>表</w:t>
            </w:r>
          </w:p>
        </w:tc>
        <w:tc>
          <w:tcPr>
            <w:tcW w:w="6121" w:type="dxa"/>
            <w:tcBorders>
              <w:top w:val="single" w:sz="4" w:space="0" w:color="auto"/>
              <w:left w:val="nil"/>
              <w:bottom w:val="single" w:sz="4" w:space="0" w:color="auto"/>
              <w:right w:val="single" w:sz="4" w:space="0" w:color="auto"/>
            </w:tcBorders>
          </w:tcPr>
          <w:p w:rsidR="00C074BA" w:rsidRPr="00132846" w:rsidRDefault="00C074BA" w:rsidP="00132846">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从科室、</w:t>
            </w:r>
            <w:r w:rsidRPr="006C512E">
              <w:rPr>
                <w:rFonts w:ascii="微软雅黑" w:eastAsia="微软雅黑" w:hAnsi="微软雅黑" w:cs="宋体"/>
                <w:color w:val="000000" w:themeColor="text1"/>
                <w:szCs w:val="21"/>
              </w:rPr>
              <w:t>病区、医生</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日期多个</w:t>
            </w:r>
            <w:r w:rsidRPr="006C512E">
              <w:rPr>
                <w:rFonts w:ascii="微软雅黑" w:eastAsia="微软雅黑" w:hAnsi="微软雅黑" w:cs="宋体" w:hint="eastAsia"/>
                <w:color w:val="000000" w:themeColor="text1"/>
                <w:szCs w:val="21"/>
              </w:rPr>
              <w:t>维度</w:t>
            </w:r>
            <w:r w:rsidRPr="006C512E">
              <w:rPr>
                <w:rFonts w:ascii="微软雅黑" w:eastAsia="微软雅黑" w:hAnsi="微软雅黑" w:cs="宋体"/>
                <w:color w:val="000000" w:themeColor="text1"/>
                <w:szCs w:val="21"/>
              </w:rPr>
              <w:t>统计</w:t>
            </w:r>
            <w:r w:rsidRPr="006C512E">
              <w:rPr>
                <w:rFonts w:ascii="微软雅黑" w:eastAsia="微软雅黑" w:hAnsi="微软雅黑" w:cs="宋体" w:hint="eastAsia"/>
                <w:color w:val="000000" w:themeColor="text1"/>
                <w:szCs w:val="21"/>
              </w:rPr>
              <w:t>医</w:t>
            </w:r>
            <w:r w:rsidRPr="006C512E">
              <w:rPr>
                <w:rFonts w:ascii="微软雅黑" w:eastAsia="微软雅黑" w:hAnsi="微软雅黑" w:cs="宋体"/>
                <w:color w:val="000000" w:themeColor="text1"/>
                <w:szCs w:val="21"/>
              </w:rPr>
              <w:t>嘱审核</w:t>
            </w:r>
            <w:r w:rsidRPr="006C512E">
              <w:rPr>
                <w:rFonts w:ascii="微软雅黑" w:eastAsia="微软雅黑" w:hAnsi="微软雅黑" w:cs="宋体" w:hint="eastAsia"/>
                <w:color w:val="000000" w:themeColor="text1"/>
                <w:szCs w:val="21"/>
              </w:rPr>
              <w:t>适宜</w:t>
            </w:r>
            <w:r w:rsidRPr="006C512E">
              <w:rPr>
                <w:rFonts w:ascii="微软雅黑" w:eastAsia="微软雅黑" w:hAnsi="微软雅黑" w:cs="宋体"/>
                <w:color w:val="000000" w:themeColor="text1"/>
                <w:szCs w:val="21"/>
              </w:rPr>
              <w:t>性</w:t>
            </w:r>
            <w:r w:rsidRPr="006C512E">
              <w:rPr>
                <w:rFonts w:ascii="微软雅黑" w:eastAsia="微软雅黑" w:hAnsi="微软雅黑" w:cs="宋体" w:hint="eastAsia"/>
                <w:color w:val="000000" w:themeColor="text1"/>
                <w:szCs w:val="21"/>
              </w:rPr>
              <w:t>情况</w:t>
            </w:r>
            <w:r w:rsidRPr="006C512E">
              <w:rPr>
                <w:rFonts w:ascii="微软雅黑" w:eastAsia="微软雅黑" w:hAnsi="微软雅黑" w:cs="宋体"/>
                <w:color w:val="000000" w:themeColor="text1"/>
                <w:szCs w:val="21"/>
              </w:rPr>
              <w:t>，包括</w:t>
            </w:r>
            <w:r w:rsidRPr="006C512E">
              <w:rPr>
                <w:rFonts w:ascii="微软雅黑" w:eastAsia="微软雅黑" w:hAnsi="微软雅黑" w:cs="宋体" w:hint="eastAsia"/>
                <w:color w:val="000000" w:themeColor="text1"/>
                <w:szCs w:val="21"/>
              </w:rPr>
              <w:t>系统审核结果、</w:t>
            </w:r>
            <w:r w:rsidRPr="006C512E">
              <w:rPr>
                <w:rFonts w:ascii="微软雅黑" w:eastAsia="微软雅黑" w:hAnsi="微软雅黑" w:cs="宋体"/>
                <w:color w:val="000000" w:themeColor="text1"/>
                <w:szCs w:val="21"/>
              </w:rPr>
              <w:t>人工审核</w:t>
            </w:r>
            <w:r w:rsidRPr="006C512E">
              <w:rPr>
                <w:rFonts w:ascii="微软雅黑" w:eastAsia="微软雅黑" w:hAnsi="微软雅黑" w:cs="宋体" w:hint="eastAsia"/>
                <w:color w:val="000000" w:themeColor="text1"/>
                <w:szCs w:val="21"/>
              </w:rPr>
              <w:t>结果</w:t>
            </w:r>
            <w:r w:rsidRPr="006C512E">
              <w:rPr>
                <w:rFonts w:ascii="微软雅黑" w:eastAsia="微软雅黑" w:hAnsi="微软雅黑" w:cs="宋体"/>
                <w:color w:val="000000" w:themeColor="text1"/>
                <w:szCs w:val="21"/>
              </w:rPr>
              <w:t>等情况</w:t>
            </w:r>
            <w:r w:rsidRPr="00A31F33">
              <w:rPr>
                <w:rFonts w:ascii="微软雅黑" w:eastAsia="微软雅黑" w:hAnsi="微软雅黑" w:cs="宋体" w:hint="eastAsia"/>
                <w:szCs w:val="21"/>
                <w:highlight w:val="yellow"/>
              </w:rPr>
              <w:t>提供折线图</w:t>
            </w:r>
            <w:r>
              <w:rPr>
                <w:rFonts w:ascii="微软雅黑" w:eastAsia="微软雅黑" w:hAnsi="微软雅黑" w:cs="宋体" w:hint="eastAsia"/>
                <w:szCs w:val="21"/>
                <w:highlight w:val="yellow"/>
              </w:rPr>
              <w:t>、柱状图等</w:t>
            </w:r>
            <w:r w:rsidRPr="00A31F33">
              <w:rPr>
                <w:rFonts w:ascii="微软雅黑" w:eastAsia="微软雅黑" w:hAnsi="微软雅黑" w:cs="宋体" w:hint="eastAsia"/>
                <w:szCs w:val="21"/>
                <w:highlight w:val="yellow"/>
              </w:rPr>
              <w:t>。门诊审核情况汇总统计时，还可选择统计对象。</w:t>
            </w:r>
          </w:p>
          <w:p w:rsidR="00C074BA" w:rsidRPr="00A31F33" w:rsidRDefault="00C074BA" w:rsidP="00132846">
            <w:pPr>
              <w:spacing w:line="400" w:lineRule="exact"/>
              <w:rPr>
                <w:rFonts w:ascii="微软雅黑" w:eastAsia="微软雅黑" w:hAnsi="微软雅黑" w:cs="宋体"/>
                <w:szCs w:val="21"/>
                <w:highlight w:val="yellow"/>
              </w:rPr>
            </w:pPr>
            <w:r>
              <w:rPr>
                <w:rFonts w:ascii="微软雅黑" w:eastAsia="微软雅黑" w:hAnsi="微软雅黑" w:cs="宋体" w:hint="eastAsia"/>
                <w:szCs w:val="21"/>
                <w:highlight w:val="yellow"/>
              </w:rPr>
              <w:t>2.</w:t>
            </w:r>
            <w:r w:rsidRPr="00A31F33">
              <w:rPr>
                <w:rFonts w:ascii="微软雅黑" w:eastAsia="微软雅黑" w:hAnsi="微软雅黑" w:cs="宋体" w:hint="eastAsia"/>
                <w:szCs w:val="21"/>
                <w:highlight w:val="yellow"/>
              </w:rPr>
              <w:t>可以提供不合理问题统计表</w:t>
            </w:r>
            <w:r>
              <w:rPr>
                <w:rFonts w:ascii="微软雅黑" w:eastAsia="微软雅黑" w:hAnsi="微软雅黑" w:cs="宋体" w:hint="eastAsia"/>
                <w:szCs w:val="21"/>
                <w:highlight w:val="yellow"/>
              </w:rPr>
              <w:t>、</w:t>
            </w:r>
            <w:r w:rsidRPr="00A31F33">
              <w:rPr>
                <w:rFonts w:ascii="微软雅黑" w:eastAsia="微软雅黑" w:hAnsi="微软雅黑" w:cs="宋体" w:hint="eastAsia"/>
                <w:szCs w:val="21"/>
                <w:highlight w:val="yellow"/>
              </w:rPr>
              <w:t>不合理问题清单</w:t>
            </w:r>
            <w:r>
              <w:rPr>
                <w:rFonts w:ascii="微软雅黑" w:eastAsia="微软雅黑" w:hAnsi="微软雅黑" w:cs="宋体" w:hint="eastAsia"/>
                <w:szCs w:val="21"/>
                <w:highlight w:val="yellow"/>
              </w:rPr>
              <w:t>及医生</w:t>
            </w:r>
            <w:r w:rsidRPr="00762FC0">
              <w:rPr>
                <w:rFonts w:ascii="微软雅黑" w:eastAsia="微软雅黑" w:hAnsi="微软雅黑" w:cs="宋体" w:hint="eastAsia"/>
                <w:szCs w:val="21"/>
                <w:highlight w:val="yellow"/>
              </w:rPr>
              <w:t>用药理由统计</w:t>
            </w:r>
            <w:r w:rsidRPr="00A31F33">
              <w:rPr>
                <w:rFonts w:ascii="微软雅黑" w:eastAsia="微软雅黑" w:hAnsi="微软雅黑" w:cs="宋体" w:hint="eastAsia"/>
                <w:szCs w:val="21"/>
                <w:highlight w:val="yellow"/>
              </w:rPr>
              <w:t>，支持按问题、按警示级别查看科室、医生、药品的不合理问题发生情况并可自动生成不合理问题发生情况环形图、趋势图</w:t>
            </w:r>
            <w:r>
              <w:rPr>
                <w:rFonts w:ascii="微软雅黑" w:eastAsia="微软雅黑" w:hAnsi="微软雅黑" w:cs="宋体" w:hint="eastAsia"/>
                <w:szCs w:val="21"/>
                <w:highlight w:val="yellow"/>
              </w:rPr>
              <w:t>等，</w:t>
            </w:r>
            <w:r w:rsidRPr="00A31F33">
              <w:rPr>
                <w:rFonts w:ascii="微软雅黑" w:eastAsia="微软雅黑" w:hAnsi="微软雅黑" w:cs="宋体" w:hint="eastAsia"/>
                <w:szCs w:val="21"/>
                <w:highlight w:val="yellow"/>
              </w:rPr>
              <w:t>药师</w:t>
            </w:r>
            <w:r w:rsidRPr="00533CE2">
              <w:rPr>
                <w:rFonts w:ascii="微软雅黑" w:eastAsia="微软雅黑" w:hAnsi="微软雅黑" w:cs="宋体" w:hint="eastAsia"/>
                <w:szCs w:val="21"/>
                <w:highlight w:val="yellow"/>
              </w:rPr>
              <w:t>可以查看原始</w:t>
            </w:r>
            <w:r>
              <w:rPr>
                <w:rFonts w:ascii="微软雅黑" w:eastAsia="微软雅黑" w:hAnsi="微软雅黑" w:cs="宋体" w:hint="eastAsia"/>
                <w:szCs w:val="21"/>
                <w:highlight w:val="yellow"/>
              </w:rPr>
              <w:t>医嘱</w:t>
            </w:r>
            <w:r w:rsidRPr="00533CE2">
              <w:rPr>
                <w:rFonts w:ascii="微软雅黑" w:eastAsia="微软雅黑" w:hAnsi="微软雅黑" w:cs="宋体" w:hint="eastAsia"/>
                <w:szCs w:val="21"/>
                <w:highlight w:val="yellow"/>
              </w:rPr>
              <w:t>、用药理由和查看审查结果</w:t>
            </w:r>
            <w:r>
              <w:rPr>
                <w:rFonts w:ascii="微软雅黑" w:eastAsia="微软雅黑" w:hAnsi="微软雅黑" w:cs="宋体" w:hint="eastAsia"/>
                <w:szCs w:val="21"/>
                <w:highlight w:val="yellow"/>
              </w:rPr>
              <w:t>等</w:t>
            </w:r>
            <w:r w:rsidRPr="00533CE2">
              <w:rPr>
                <w:rFonts w:ascii="微软雅黑" w:eastAsia="微软雅黑" w:hAnsi="微软雅黑" w:cs="宋体" w:hint="eastAsia"/>
                <w:szCs w:val="21"/>
                <w:highlight w:val="yellow"/>
              </w:rPr>
              <w:t>详细信息</w:t>
            </w:r>
            <w:r w:rsidRPr="00533CE2">
              <w:rPr>
                <w:rFonts w:ascii="微软雅黑" w:eastAsia="微软雅黑" w:hAnsi="微软雅黑" w:cs="宋体"/>
                <w:szCs w:val="21"/>
                <w:highlight w:val="yellow"/>
              </w:rPr>
              <w:t>。</w:t>
            </w:r>
          </w:p>
          <w:p w:rsidR="00C074BA" w:rsidRDefault="00C074BA" w:rsidP="00132846">
            <w:pPr>
              <w:spacing w:line="400" w:lineRule="exact"/>
              <w:rPr>
                <w:rFonts w:ascii="微软雅黑" w:eastAsia="微软雅黑" w:hAnsi="微软雅黑" w:cs="宋体"/>
                <w:szCs w:val="21"/>
                <w:highlight w:val="yellow"/>
              </w:rPr>
            </w:pPr>
            <w:r>
              <w:rPr>
                <w:rFonts w:ascii="微软雅黑" w:eastAsia="微软雅黑" w:hAnsi="微软雅黑" w:cs="宋体" w:hint="eastAsia"/>
                <w:szCs w:val="21"/>
                <w:highlight w:val="yellow"/>
              </w:rPr>
              <w:t>3.</w:t>
            </w:r>
            <w:r w:rsidRPr="00A31F33">
              <w:rPr>
                <w:rFonts w:ascii="微软雅黑" w:eastAsia="微软雅黑" w:hAnsi="微软雅黑" w:cs="宋体" w:hint="eastAsia"/>
                <w:szCs w:val="21"/>
                <w:highlight w:val="yellow"/>
              </w:rPr>
              <w:t>可以分科室、医生、药品、问题类型提供干预效果追踪，并以折线图的方式体现干预效果</w:t>
            </w:r>
            <w:r>
              <w:rPr>
                <w:rFonts w:ascii="微软雅黑" w:eastAsia="微软雅黑" w:hAnsi="微软雅黑" w:cs="宋体" w:hint="eastAsia"/>
                <w:szCs w:val="21"/>
                <w:highlight w:val="yellow"/>
              </w:rPr>
              <w:t>。</w:t>
            </w:r>
          </w:p>
          <w:p w:rsidR="00C074BA" w:rsidRPr="006C512E" w:rsidRDefault="00C074BA" w:rsidP="00132846">
            <w:pPr>
              <w:spacing w:line="400" w:lineRule="exact"/>
              <w:rPr>
                <w:rFonts w:ascii="微软雅黑" w:eastAsia="微软雅黑" w:hAnsi="微软雅黑" w:cs="宋体"/>
                <w:color w:val="000000" w:themeColor="text1"/>
                <w:szCs w:val="21"/>
              </w:rPr>
            </w:pPr>
            <w:r>
              <w:rPr>
                <w:rFonts w:ascii="微软雅黑" w:eastAsia="微软雅黑" w:hAnsi="微软雅黑" w:cs="宋体" w:hint="eastAsia"/>
                <w:szCs w:val="21"/>
                <w:highlight w:val="yellow"/>
              </w:rPr>
              <w:t>4.以上结果均可从系统导出。</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药品</w:t>
            </w:r>
            <w:r w:rsidRPr="006C512E">
              <w:rPr>
                <w:rFonts w:ascii="微软雅黑" w:eastAsia="微软雅黑" w:hAnsi="微软雅黑" w:cs="宋体"/>
                <w:color w:val="000000" w:themeColor="text1"/>
                <w:szCs w:val="21"/>
              </w:rPr>
              <w:t>适宜</w:t>
            </w:r>
            <w:r w:rsidRPr="006C512E">
              <w:rPr>
                <w:rFonts w:ascii="微软雅黑" w:eastAsia="微软雅黑" w:hAnsi="微软雅黑" w:cs="宋体" w:hint="eastAsia"/>
                <w:color w:val="000000" w:themeColor="text1"/>
                <w:szCs w:val="21"/>
              </w:rPr>
              <w:t>性</w:t>
            </w:r>
            <w:r w:rsidRPr="006C512E">
              <w:rPr>
                <w:rFonts w:ascii="微软雅黑" w:eastAsia="微软雅黑" w:hAnsi="微软雅黑" w:cs="宋体"/>
                <w:color w:val="000000" w:themeColor="text1"/>
                <w:szCs w:val="21"/>
              </w:rPr>
              <w:t>统计报</w:t>
            </w:r>
            <w:r w:rsidRPr="006C512E">
              <w:rPr>
                <w:rFonts w:ascii="微软雅黑" w:eastAsia="微软雅黑" w:hAnsi="微软雅黑" w:cs="宋体" w:hint="eastAsia"/>
                <w:color w:val="000000" w:themeColor="text1"/>
                <w:szCs w:val="21"/>
              </w:rPr>
              <w:t>表</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w:t>
            </w:r>
            <w:r w:rsidRPr="006C512E">
              <w:rPr>
                <w:rFonts w:ascii="微软雅黑" w:eastAsia="微软雅黑" w:hAnsi="微软雅黑" w:cs="宋体"/>
                <w:color w:val="000000" w:themeColor="text1"/>
                <w:szCs w:val="21"/>
              </w:rPr>
              <w:t>药品维护统计</w:t>
            </w:r>
            <w:r w:rsidRPr="006C512E">
              <w:rPr>
                <w:rFonts w:ascii="微软雅黑" w:eastAsia="微软雅黑" w:hAnsi="微软雅黑" w:cs="宋体" w:hint="eastAsia"/>
                <w:color w:val="000000" w:themeColor="text1"/>
                <w:szCs w:val="21"/>
              </w:rPr>
              <w:t>医</w:t>
            </w:r>
            <w:r w:rsidRPr="006C512E">
              <w:rPr>
                <w:rFonts w:ascii="微软雅黑" w:eastAsia="微软雅黑" w:hAnsi="微软雅黑" w:cs="宋体"/>
                <w:color w:val="000000" w:themeColor="text1"/>
                <w:szCs w:val="21"/>
              </w:rPr>
              <w:t>嘱审核适宜</w:t>
            </w:r>
            <w:r w:rsidRPr="006C512E">
              <w:rPr>
                <w:rFonts w:ascii="微软雅黑" w:eastAsia="微软雅黑" w:hAnsi="微软雅黑" w:cs="宋体" w:hint="eastAsia"/>
                <w:color w:val="000000" w:themeColor="text1"/>
                <w:szCs w:val="21"/>
              </w:rPr>
              <w:t>性</w:t>
            </w:r>
            <w:r w:rsidRPr="006C512E">
              <w:rPr>
                <w:rFonts w:ascii="微软雅黑" w:eastAsia="微软雅黑" w:hAnsi="微软雅黑" w:cs="宋体"/>
                <w:color w:val="000000" w:themeColor="text1"/>
                <w:szCs w:val="21"/>
              </w:rPr>
              <w:t>情况，包括系统审核结果、人工审核结果等。</w:t>
            </w:r>
            <w:r w:rsidRPr="00A31F33">
              <w:rPr>
                <w:rFonts w:ascii="微软雅黑" w:eastAsia="微软雅黑" w:hAnsi="微软雅黑" w:cs="宋体" w:hint="eastAsia"/>
                <w:szCs w:val="21"/>
                <w:highlight w:val="yellow"/>
              </w:rPr>
              <w:t>药师</w:t>
            </w:r>
            <w:r w:rsidRPr="00533CE2">
              <w:rPr>
                <w:rFonts w:ascii="微软雅黑" w:eastAsia="微软雅黑" w:hAnsi="微软雅黑" w:cs="宋体" w:hint="eastAsia"/>
                <w:szCs w:val="21"/>
                <w:highlight w:val="yellow"/>
              </w:rPr>
              <w:t>可以查看原始</w:t>
            </w:r>
            <w:r>
              <w:rPr>
                <w:rFonts w:ascii="微软雅黑" w:eastAsia="微软雅黑" w:hAnsi="微软雅黑" w:cs="宋体" w:hint="eastAsia"/>
                <w:szCs w:val="21"/>
                <w:highlight w:val="yellow"/>
              </w:rPr>
              <w:t>医嘱</w:t>
            </w:r>
            <w:r w:rsidRPr="00533CE2">
              <w:rPr>
                <w:rFonts w:ascii="微软雅黑" w:eastAsia="微软雅黑" w:hAnsi="微软雅黑" w:cs="宋体" w:hint="eastAsia"/>
                <w:szCs w:val="21"/>
                <w:highlight w:val="yellow"/>
              </w:rPr>
              <w:t>、用药理由和查看审查结果</w:t>
            </w:r>
            <w:r>
              <w:rPr>
                <w:rFonts w:ascii="微软雅黑" w:eastAsia="微软雅黑" w:hAnsi="微软雅黑" w:cs="宋体" w:hint="eastAsia"/>
                <w:szCs w:val="21"/>
                <w:highlight w:val="yellow"/>
              </w:rPr>
              <w:t>等</w:t>
            </w:r>
            <w:r w:rsidRPr="00533CE2">
              <w:rPr>
                <w:rFonts w:ascii="微软雅黑" w:eastAsia="微软雅黑" w:hAnsi="微软雅黑" w:cs="宋体" w:hint="eastAsia"/>
                <w:szCs w:val="21"/>
                <w:highlight w:val="yellow"/>
              </w:rPr>
              <w:t>详细信息</w:t>
            </w:r>
            <w:r>
              <w:rPr>
                <w:rFonts w:ascii="微软雅黑" w:eastAsia="微软雅黑" w:hAnsi="微软雅黑" w:cs="宋体"/>
                <w:szCs w:val="21"/>
                <w:highlight w:val="yellow"/>
              </w:rPr>
              <w:t>，</w:t>
            </w:r>
            <w:r w:rsidRPr="007511A1">
              <w:rPr>
                <w:rFonts w:ascii="微软雅黑" w:eastAsia="微软雅黑" w:hAnsi="微软雅黑" w:cs="宋体"/>
                <w:color w:val="000000" w:themeColor="text1"/>
                <w:szCs w:val="21"/>
              </w:rPr>
              <w:t>结果可系统导出。</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前</w:t>
            </w:r>
            <w:r w:rsidRPr="006C512E">
              <w:rPr>
                <w:rFonts w:ascii="微软雅黑" w:eastAsia="微软雅黑" w:hAnsi="微软雅黑" w:cs="宋体"/>
                <w:color w:val="000000" w:themeColor="text1"/>
                <w:szCs w:val="21"/>
              </w:rPr>
              <w:t>置</w:t>
            </w:r>
            <w:r w:rsidRPr="006C512E">
              <w:rPr>
                <w:rFonts w:ascii="微软雅黑" w:eastAsia="微软雅黑" w:hAnsi="微软雅黑" w:cs="宋体" w:hint="eastAsia"/>
                <w:color w:val="000000" w:themeColor="text1"/>
                <w:szCs w:val="21"/>
              </w:rPr>
              <w:t>药</w:t>
            </w:r>
            <w:r w:rsidRPr="006C512E">
              <w:rPr>
                <w:rFonts w:ascii="微软雅黑" w:eastAsia="微软雅黑" w:hAnsi="微软雅黑" w:cs="宋体"/>
                <w:color w:val="000000" w:themeColor="text1"/>
                <w:szCs w:val="21"/>
              </w:rPr>
              <w:t>师工作量统计</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w:t>
            </w:r>
            <w:r w:rsidRPr="006C512E">
              <w:rPr>
                <w:rFonts w:ascii="微软雅黑" w:eastAsia="微软雅黑" w:hAnsi="微软雅黑" w:cs="宋体"/>
                <w:color w:val="000000" w:themeColor="text1"/>
                <w:szCs w:val="21"/>
              </w:rPr>
              <w:t>日期、药师</w:t>
            </w:r>
            <w:r w:rsidRPr="006C512E">
              <w:rPr>
                <w:rFonts w:ascii="微软雅黑" w:eastAsia="微软雅黑" w:hAnsi="微软雅黑" w:cs="宋体" w:hint="eastAsia"/>
                <w:color w:val="000000" w:themeColor="text1"/>
                <w:szCs w:val="21"/>
              </w:rPr>
              <w:t>维度</w:t>
            </w:r>
            <w:r w:rsidRPr="006C512E">
              <w:rPr>
                <w:rFonts w:ascii="微软雅黑" w:eastAsia="微软雅黑" w:hAnsi="微软雅黑" w:cs="宋体"/>
                <w:color w:val="000000" w:themeColor="text1"/>
                <w:szCs w:val="21"/>
              </w:rPr>
              <w:t>统计</w:t>
            </w:r>
            <w:r w:rsidRPr="006C512E">
              <w:rPr>
                <w:rFonts w:ascii="微软雅黑" w:eastAsia="微软雅黑" w:hAnsi="微软雅黑" w:cs="宋体" w:hint="eastAsia"/>
                <w:color w:val="000000" w:themeColor="text1"/>
                <w:szCs w:val="21"/>
              </w:rPr>
              <w:t>药</w:t>
            </w:r>
            <w:r w:rsidRPr="006C512E">
              <w:rPr>
                <w:rFonts w:ascii="微软雅黑" w:eastAsia="微软雅黑" w:hAnsi="微软雅黑" w:cs="宋体"/>
                <w:color w:val="000000" w:themeColor="text1"/>
                <w:szCs w:val="21"/>
              </w:rPr>
              <w:t>师前置审核</w:t>
            </w:r>
            <w:r w:rsidRPr="006C512E">
              <w:rPr>
                <w:rFonts w:ascii="微软雅黑" w:eastAsia="微软雅黑" w:hAnsi="微软雅黑" w:cs="宋体" w:hint="eastAsia"/>
                <w:color w:val="000000" w:themeColor="text1"/>
                <w:szCs w:val="21"/>
              </w:rPr>
              <w:t>工作量</w:t>
            </w:r>
            <w:r w:rsidRPr="006C512E">
              <w:rPr>
                <w:rFonts w:ascii="微软雅黑" w:eastAsia="微软雅黑" w:hAnsi="微软雅黑" w:cs="宋体"/>
                <w:color w:val="000000" w:themeColor="text1"/>
                <w:szCs w:val="21"/>
              </w:rPr>
              <w:t>，包括在岗时长、审核用时等</w:t>
            </w:r>
          </w:p>
        </w:tc>
      </w:tr>
      <w:tr w:rsidR="00C074BA"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事</w:t>
            </w:r>
            <w:r w:rsidRPr="006C512E">
              <w:rPr>
                <w:rFonts w:ascii="微软雅黑" w:eastAsia="微软雅黑" w:hAnsi="微软雅黑" w:cs="宋体"/>
                <w:color w:val="000000" w:themeColor="text1"/>
                <w:szCs w:val="21"/>
              </w:rPr>
              <w:t>中药师工作量统计</w:t>
            </w:r>
          </w:p>
        </w:tc>
        <w:tc>
          <w:tcPr>
            <w:tcW w:w="6121" w:type="dxa"/>
            <w:tcBorders>
              <w:top w:val="single" w:sz="4" w:space="0" w:color="auto"/>
              <w:left w:val="nil"/>
              <w:bottom w:val="single" w:sz="4" w:space="0" w:color="auto"/>
              <w:right w:val="single" w:sz="4" w:space="0" w:color="auto"/>
            </w:tcBorders>
          </w:tcPr>
          <w:p w:rsidR="00C074BA" w:rsidRPr="006C512E" w:rsidRDefault="00C074BA"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w:t>
            </w:r>
            <w:r w:rsidRPr="006C512E">
              <w:rPr>
                <w:rFonts w:ascii="微软雅黑" w:eastAsia="微软雅黑" w:hAnsi="微软雅黑" w:cs="宋体"/>
                <w:color w:val="000000" w:themeColor="text1"/>
                <w:szCs w:val="21"/>
              </w:rPr>
              <w:t>日期、药师维护统计</w:t>
            </w:r>
            <w:proofErr w:type="gramStart"/>
            <w:r w:rsidRPr="006C512E">
              <w:rPr>
                <w:rFonts w:ascii="微软雅黑" w:eastAsia="微软雅黑" w:hAnsi="微软雅黑" w:cs="宋体"/>
                <w:color w:val="000000" w:themeColor="text1"/>
                <w:szCs w:val="21"/>
              </w:rPr>
              <w:t>药师事</w:t>
            </w:r>
            <w:proofErr w:type="gramEnd"/>
            <w:r w:rsidRPr="006C512E">
              <w:rPr>
                <w:rFonts w:ascii="微软雅黑" w:eastAsia="微软雅黑" w:hAnsi="微软雅黑" w:cs="宋体"/>
                <w:color w:val="000000" w:themeColor="text1"/>
                <w:szCs w:val="21"/>
              </w:rPr>
              <w:t>中审核</w:t>
            </w:r>
            <w:r w:rsidRPr="006C512E">
              <w:rPr>
                <w:rFonts w:ascii="微软雅黑" w:eastAsia="微软雅黑" w:hAnsi="微软雅黑" w:cs="宋体" w:hint="eastAsia"/>
                <w:color w:val="000000" w:themeColor="text1"/>
                <w:szCs w:val="21"/>
              </w:rPr>
              <w:t>工作</w:t>
            </w:r>
            <w:r w:rsidRPr="006C512E">
              <w:rPr>
                <w:rFonts w:ascii="微软雅黑" w:eastAsia="微软雅黑" w:hAnsi="微软雅黑" w:cs="宋体"/>
                <w:color w:val="000000" w:themeColor="text1"/>
                <w:szCs w:val="21"/>
              </w:rPr>
              <w:t>量，包括每日医嘱数量、待审核数量，</w:t>
            </w:r>
            <w:r w:rsidRPr="006C512E">
              <w:rPr>
                <w:rFonts w:ascii="微软雅黑" w:eastAsia="微软雅黑" w:hAnsi="微软雅黑" w:cs="宋体" w:hint="eastAsia"/>
                <w:color w:val="000000" w:themeColor="text1"/>
                <w:szCs w:val="21"/>
              </w:rPr>
              <w:t>审核</w:t>
            </w:r>
            <w:r w:rsidRPr="006C512E">
              <w:rPr>
                <w:rFonts w:ascii="微软雅黑" w:eastAsia="微软雅黑" w:hAnsi="微软雅黑" w:cs="宋体"/>
                <w:color w:val="000000" w:themeColor="text1"/>
                <w:szCs w:val="21"/>
              </w:rPr>
              <w:t>数量等。</w:t>
            </w:r>
          </w:p>
        </w:tc>
      </w:tr>
    </w:tbl>
    <w:p w:rsidR="00EA16DC" w:rsidRPr="006C512E" w:rsidRDefault="00EA16DC" w:rsidP="00EA16DC">
      <w:pPr>
        <w:pStyle w:val="2"/>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2.住院医嘱点评</w:t>
      </w:r>
    </w:p>
    <w:p w:rsidR="00EA16DC" w:rsidRPr="006C512E" w:rsidRDefault="00EA16DC" w:rsidP="00EA16DC">
      <w:pPr>
        <w:pStyle w:val="10"/>
        <w:spacing w:line="400" w:lineRule="exact"/>
        <w:ind w:firstLineChars="0" w:firstLine="0"/>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住院医嘱点评系统是为医院药师提供对住院医嘱事后点评的信息管理系统。</w:t>
      </w:r>
      <w:r w:rsidR="00D84EAC" w:rsidRPr="00C84E0E">
        <w:rPr>
          <w:rFonts w:ascii="微软雅黑" w:eastAsia="微软雅黑" w:hAnsi="微软雅黑" w:cs="宋体" w:hint="eastAsia"/>
          <w:szCs w:val="21"/>
          <w:highlight w:val="yellow"/>
        </w:rPr>
        <w:t>本系统</w:t>
      </w:r>
      <w:r w:rsidR="00D84EAC" w:rsidRPr="00C84E0E">
        <w:rPr>
          <w:rFonts w:ascii="微软雅黑" w:eastAsia="微软雅黑" w:hAnsi="微软雅黑" w:cs="宋体"/>
          <w:szCs w:val="21"/>
          <w:highlight w:val="yellow"/>
        </w:rPr>
        <w:t>应结合《医院处方点评管理规范（试行）》、《处方管理办法》、《处方点评监测网工作手册》、《三级综合医院评审标准实施细则》、《2013</w:t>
      </w:r>
      <w:r w:rsidR="00D84EAC" w:rsidRPr="00C84E0E">
        <w:rPr>
          <w:rFonts w:ascii="微软雅黑" w:eastAsia="微软雅黑" w:hAnsi="微软雅黑" w:cs="宋体" w:hint="eastAsia"/>
          <w:szCs w:val="21"/>
          <w:highlight w:val="yellow"/>
        </w:rPr>
        <w:t>年全国抗菌药物专项整治活动督导检查手册》、《</w:t>
      </w:r>
      <w:r w:rsidR="00D84EAC" w:rsidRPr="00C84E0E">
        <w:rPr>
          <w:rFonts w:ascii="微软雅黑" w:eastAsia="微软雅黑" w:hAnsi="微软雅黑" w:cs="宋体"/>
          <w:szCs w:val="21"/>
          <w:highlight w:val="yellow"/>
        </w:rPr>
        <w:t>2015</w:t>
      </w:r>
      <w:r w:rsidR="00D84EAC" w:rsidRPr="00C84E0E">
        <w:rPr>
          <w:rFonts w:ascii="微软雅黑" w:eastAsia="微软雅黑" w:hAnsi="微软雅黑" w:cs="宋体" w:hint="eastAsia"/>
          <w:szCs w:val="21"/>
          <w:highlight w:val="yellow"/>
        </w:rPr>
        <w:t>年抗菌药物临床指导原则》等处方点评相关政策要求，实现对医院处方（医嘱）的电子化评价功能。</w:t>
      </w:r>
      <w:r w:rsidR="00D84EAC">
        <w:rPr>
          <w:rFonts w:ascii="微软雅黑" w:eastAsia="微软雅黑" w:hAnsi="微软雅黑" w:cs="宋体" w:hint="eastAsia"/>
          <w:szCs w:val="21"/>
          <w:highlight w:val="yellow"/>
        </w:rPr>
        <w:t>系统</w:t>
      </w:r>
      <w:r w:rsidR="00D84EAC" w:rsidRPr="00C84E0E">
        <w:rPr>
          <w:rFonts w:ascii="微软雅黑" w:eastAsia="微软雅黑" w:hAnsi="微软雅黑" w:cs="宋体" w:hint="eastAsia"/>
          <w:szCs w:val="21"/>
          <w:highlight w:val="yellow"/>
        </w:rPr>
        <w:t>必须按照</w:t>
      </w:r>
      <w:r w:rsidR="00D84EAC" w:rsidRPr="00C84E0E">
        <w:rPr>
          <w:rFonts w:ascii="微软雅黑" w:eastAsia="微软雅黑" w:hAnsi="微软雅黑" w:cs="宋体"/>
          <w:szCs w:val="21"/>
          <w:highlight w:val="yellow"/>
        </w:rPr>
        <w:t>《医院处方点评管理规范（试行）》</w:t>
      </w:r>
      <w:r w:rsidR="00D84EAC" w:rsidRPr="00C84E0E">
        <w:rPr>
          <w:rFonts w:ascii="微软雅黑" w:eastAsia="微软雅黑" w:hAnsi="微软雅黑" w:cs="宋体" w:hint="eastAsia"/>
          <w:szCs w:val="21"/>
          <w:highlight w:val="yellow"/>
        </w:rPr>
        <w:t>要求的</w:t>
      </w:r>
      <w:r w:rsidR="00D84EAC" w:rsidRPr="00C84E0E">
        <w:rPr>
          <w:rFonts w:ascii="微软雅黑" w:eastAsia="微软雅黑" w:hAnsi="微软雅黑" w:cs="宋体"/>
          <w:szCs w:val="21"/>
          <w:highlight w:val="yellow"/>
        </w:rPr>
        <w:t>28</w:t>
      </w:r>
      <w:r w:rsidR="00D84EAC" w:rsidRPr="00C84E0E">
        <w:rPr>
          <w:rFonts w:ascii="微软雅黑" w:eastAsia="微软雅黑" w:hAnsi="微软雅黑" w:cs="宋体" w:hint="eastAsia"/>
          <w:szCs w:val="21"/>
          <w:highlight w:val="yellow"/>
        </w:rPr>
        <w:t>项点评点对处方、医嘱进行点评，并以点评点呈现处方问题。</w:t>
      </w:r>
      <w:r w:rsidRPr="006C512E">
        <w:rPr>
          <w:rFonts w:ascii="微软雅黑" w:eastAsia="微软雅黑" w:hAnsi="微软雅黑" w:cs="宋体" w:hint="eastAsia"/>
          <w:color w:val="000000" w:themeColor="text1"/>
          <w:szCs w:val="21"/>
        </w:rPr>
        <w:t>在医嘱点评过程中，实现了对医嘱的抽样、分配、预点评、点评以及点评进度跟踪、点评结果统计等功能。主要功能包括：</w:t>
      </w:r>
    </w:p>
    <w:tbl>
      <w:tblPr>
        <w:tblW w:w="8524" w:type="dxa"/>
        <w:tblInd w:w="5" w:type="dxa"/>
        <w:tblLayout w:type="fixed"/>
        <w:tblLook w:val="04A0" w:firstRow="1" w:lastRow="0" w:firstColumn="1" w:lastColumn="0" w:noHBand="0" w:noVBand="1"/>
      </w:tblPr>
      <w:tblGrid>
        <w:gridCol w:w="2684"/>
        <w:gridCol w:w="5840"/>
      </w:tblGrid>
      <w:tr w:rsidR="00EA16DC"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功能名称</w:t>
            </w:r>
          </w:p>
        </w:tc>
        <w:tc>
          <w:tcPr>
            <w:tcW w:w="5840"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描述</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lastRenderedPageBreak/>
              <w:t>系统预点评</w:t>
            </w:r>
          </w:p>
        </w:tc>
        <w:tc>
          <w:tcPr>
            <w:tcW w:w="5840" w:type="dxa"/>
            <w:tcBorders>
              <w:top w:val="single" w:sz="4" w:space="0" w:color="auto"/>
              <w:left w:val="nil"/>
              <w:bottom w:val="single" w:sz="4" w:space="0" w:color="auto"/>
              <w:right w:val="single" w:sz="4" w:space="0" w:color="auto"/>
            </w:tcBorders>
            <w:vAlign w:val="center"/>
          </w:tcPr>
          <w:p w:rsidR="00EA16DC" w:rsidRPr="006C512E" w:rsidRDefault="00EA16DC" w:rsidP="00312241">
            <w:pPr>
              <w:widowControl/>
              <w:spacing w:line="400" w:lineRule="exact"/>
              <w:rPr>
                <w:rFonts w:ascii="微软雅黑" w:eastAsia="微软雅黑" w:hAnsi="微软雅黑" w:cs="宋体"/>
                <w:color w:val="000000" w:themeColor="text1"/>
                <w:kern w:val="0"/>
                <w:szCs w:val="21"/>
              </w:rPr>
            </w:pPr>
            <w:r w:rsidRPr="00C074BA">
              <w:rPr>
                <w:rFonts w:ascii="微软雅黑" w:eastAsia="微软雅黑" w:hAnsi="微软雅黑" w:cs="宋体" w:hint="eastAsia"/>
                <w:color w:val="000000" w:themeColor="text1"/>
                <w:kern w:val="0"/>
                <w:szCs w:val="21"/>
              </w:rPr>
              <w:t>每天晚上</w:t>
            </w:r>
            <w:r w:rsidRPr="006C512E">
              <w:rPr>
                <w:rFonts w:ascii="微软雅黑" w:eastAsia="微软雅黑" w:hAnsi="微软雅黑" w:cs="宋体" w:hint="eastAsia"/>
                <w:color w:val="000000" w:themeColor="text1"/>
                <w:kern w:val="0"/>
                <w:szCs w:val="21"/>
              </w:rPr>
              <w:t>，系统会自动接收当日已发药医嘱，并对医嘱的</w:t>
            </w:r>
            <w:proofErr w:type="gramStart"/>
            <w:r w:rsidRPr="006C512E">
              <w:rPr>
                <w:rFonts w:ascii="微软雅黑" w:eastAsia="微软雅黑" w:hAnsi="微软雅黑" w:cs="宋体" w:hint="eastAsia"/>
                <w:color w:val="000000" w:themeColor="text1"/>
                <w:kern w:val="0"/>
                <w:szCs w:val="21"/>
              </w:rPr>
              <w:t>适宜性</w:t>
            </w:r>
            <w:r w:rsidRPr="006C512E">
              <w:rPr>
                <w:rFonts w:ascii="微软雅黑" w:eastAsia="微软雅黑" w:hAnsi="微软雅黑" w:cs="宋体" w:hint="eastAsia"/>
                <w:color w:val="000000" w:themeColor="text1"/>
                <w:szCs w:val="21"/>
              </w:rPr>
              <w:t>按医院</w:t>
            </w:r>
            <w:proofErr w:type="gramEnd"/>
            <w:r w:rsidRPr="006C512E">
              <w:rPr>
                <w:rFonts w:ascii="微软雅黑" w:eastAsia="微软雅黑" w:hAnsi="微软雅黑" w:cs="宋体" w:hint="eastAsia"/>
                <w:color w:val="000000" w:themeColor="text1"/>
                <w:szCs w:val="21"/>
              </w:rPr>
              <w:t>规则</w:t>
            </w:r>
            <w:r w:rsidRPr="006C512E">
              <w:rPr>
                <w:rFonts w:ascii="微软雅黑" w:eastAsia="微软雅黑" w:hAnsi="微软雅黑" w:cs="宋体" w:hint="eastAsia"/>
                <w:color w:val="000000" w:themeColor="text1"/>
                <w:kern w:val="0"/>
                <w:szCs w:val="21"/>
              </w:rPr>
              <w:t>进行自动判断。</w:t>
            </w:r>
          </w:p>
        </w:tc>
      </w:tr>
      <w:tr w:rsidR="00EC1E93" w:rsidRPr="006C512E" w:rsidTr="00A0769E">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C1E93" w:rsidRPr="006C512E" w:rsidRDefault="00EC1E93" w:rsidP="00A0769E">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自动点评结果复核</w:t>
            </w:r>
          </w:p>
        </w:tc>
        <w:tc>
          <w:tcPr>
            <w:tcW w:w="5840" w:type="dxa"/>
            <w:tcBorders>
              <w:top w:val="single" w:sz="4" w:space="0" w:color="auto"/>
              <w:left w:val="nil"/>
              <w:bottom w:val="single" w:sz="4" w:space="0" w:color="auto"/>
              <w:right w:val="single" w:sz="4" w:space="0" w:color="auto"/>
            </w:tcBorders>
            <w:vAlign w:val="center"/>
          </w:tcPr>
          <w:p w:rsidR="00EC1E93" w:rsidRPr="006C512E" w:rsidRDefault="00EC1E93" w:rsidP="00A0769E">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自动点评后，系统将点评的处方按照知识库进行判断结果,不合理的处方自动绑定不合理原因，疑似处方需要人工进行排查，判断其合理或不合理，包括不合理的原因。</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抽样方案制作</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系统支持根</w:t>
            </w:r>
            <w:r w:rsidRPr="007511A1">
              <w:rPr>
                <w:rFonts w:ascii="微软雅黑" w:eastAsia="微软雅黑" w:hAnsi="微软雅黑" w:cs="宋体" w:hint="eastAsia"/>
                <w:color w:val="000000" w:themeColor="text1"/>
                <w:kern w:val="0"/>
                <w:szCs w:val="21"/>
              </w:rPr>
              <w:t>据</w:t>
            </w:r>
            <w:r w:rsidR="00BB0E41" w:rsidRPr="007511A1">
              <w:rPr>
                <w:rFonts w:ascii="微软雅黑" w:eastAsia="微软雅黑" w:hAnsi="微软雅黑" w:cs="宋体" w:hint="eastAsia"/>
                <w:color w:val="000000" w:themeColor="text1"/>
                <w:kern w:val="0"/>
                <w:szCs w:val="21"/>
              </w:rPr>
              <w:t>药品、</w:t>
            </w:r>
            <w:r w:rsidRPr="006C512E">
              <w:rPr>
                <w:rFonts w:ascii="微软雅黑" w:eastAsia="微软雅黑" w:hAnsi="微软雅黑" w:cs="宋体" w:hint="eastAsia"/>
                <w:color w:val="000000" w:themeColor="text1"/>
                <w:kern w:val="0"/>
                <w:szCs w:val="21"/>
              </w:rPr>
              <w:t>患者信息、住院信息、医嘱信息、适宜性信息、前</w:t>
            </w:r>
            <w:r w:rsidRPr="006C512E">
              <w:rPr>
                <w:rFonts w:ascii="微软雅黑" w:eastAsia="微软雅黑" w:hAnsi="微软雅黑" w:cs="宋体"/>
                <w:color w:val="000000" w:themeColor="text1"/>
                <w:kern w:val="0"/>
                <w:szCs w:val="21"/>
              </w:rPr>
              <w:t>置审核适宜</w:t>
            </w:r>
            <w:r w:rsidRPr="006C512E">
              <w:rPr>
                <w:rFonts w:ascii="微软雅黑" w:eastAsia="微软雅黑" w:hAnsi="微软雅黑" w:cs="宋体" w:hint="eastAsia"/>
                <w:color w:val="000000" w:themeColor="text1"/>
                <w:kern w:val="0"/>
                <w:szCs w:val="21"/>
              </w:rPr>
              <w:t>性</w:t>
            </w:r>
            <w:r w:rsidRPr="006C512E">
              <w:rPr>
                <w:rFonts w:ascii="微软雅黑" w:eastAsia="微软雅黑" w:hAnsi="微软雅黑" w:cs="宋体"/>
                <w:color w:val="000000" w:themeColor="text1"/>
                <w:kern w:val="0"/>
                <w:szCs w:val="21"/>
              </w:rPr>
              <w:t>信息、药</w:t>
            </w:r>
            <w:r w:rsidRPr="006C512E">
              <w:rPr>
                <w:rFonts w:ascii="微软雅黑" w:eastAsia="微软雅黑" w:hAnsi="微软雅黑" w:cs="宋体" w:hint="eastAsia"/>
                <w:color w:val="000000" w:themeColor="text1"/>
                <w:kern w:val="0"/>
                <w:szCs w:val="21"/>
              </w:rPr>
              <w:t>师审核</w:t>
            </w:r>
            <w:r w:rsidRPr="006C512E">
              <w:rPr>
                <w:rFonts w:ascii="微软雅黑" w:eastAsia="微软雅黑" w:hAnsi="微软雅黑" w:cs="宋体"/>
                <w:color w:val="000000" w:themeColor="text1"/>
                <w:kern w:val="0"/>
                <w:szCs w:val="21"/>
              </w:rPr>
              <w:t>超时</w:t>
            </w:r>
            <w:r w:rsidRPr="006C512E">
              <w:rPr>
                <w:rFonts w:ascii="微软雅黑" w:eastAsia="微软雅黑" w:hAnsi="微软雅黑" w:cs="宋体" w:hint="eastAsia"/>
                <w:color w:val="000000" w:themeColor="text1"/>
                <w:kern w:val="0"/>
                <w:szCs w:val="21"/>
              </w:rPr>
              <w:t>状态</w:t>
            </w:r>
            <w:r w:rsidRPr="006C512E">
              <w:rPr>
                <w:rFonts w:ascii="微软雅黑" w:eastAsia="微软雅黑" w:hAnsi="微软雅黑" w:cs="宋体"/>
                <w:color w:val="000000" w:themeColor="text1"/>
                <w:kern w:val="0"/>
                <w:szCs w:val="21"/>
              </w:rPr>
              <w:t>抽取</w:t>
            </w:r>
            <w:r w:rsidRPr="006C512E">
              <w:rPr>
                <w:rFonts w:ascii="微软雅黑" w:eastAsia="微软雅黑" w:hAnsi="微软雅黑" w:cs="宋体" w:hint="eastAsia"/>
                <w:color w:val="000000" w:themeColor="text1"/>
                <w:kern w:val="0"/>
                <w:szCs w:val="21"/>
              </w:rPr>
              <w:t>等多个维度，定制医嘱点评的抽样模板。还可以按抽取模式、住院类型、抽取比例、最少抽取数量进行医嘱随机抽取。</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抽样方案的修改、删除</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对点评抽样的方案，可以进行修改抽样方案，更改抽样的抽样条件。也可以删除未开始的抽样方案。</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抽样方案的启用与禁用</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设置抽样方案启用状态，只有在启用状态下，此方案才可进行抽样操作。</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点评抽样</w:t>
            </w:r>
          </w:p>
        </w:tc>
        <w:tc>
          <w:tcPr>
            <w:tcW w:w="5840" w:type="dxa"/>
            <w:tcBorders>
              <w:top w:val="single" w:sz="4" w:space="0" w:color="auto"/>
              <w:left w:val="nil"/>
              <w:bottom w:val="single" w:sz="4" w:space="0" w:color="auto"/>
              <w:right w:val="single" w:sz="4" w:space="0" w:color="auto"/>
            </w:tcBorders>
          </w:tcPr>
          <w:p w:rsidR="00EA16DC" w:rsidRPr="006C512E" w:rsidRDefault="00FA024D" w:rsidP="00312241">
            <w:pPr>
              <w:spacing w:line="400" w:lineRule="exact"/>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管理员药师可选择抽样方案，支持</w:t>
            </w:r>
            <w:r w:rsidRPr="007511A1">
              <w:rPr>
                <w:rFonts w:ascii="微软雅黑" w:eastAsia="微软雅黑" w:hAnsi="微软雅黑" w:cs="宋体" w:hint="eastAsia"/>
                <w:color w:val="000000" w:themeColor="text1"/>
                <w:kern w:val="0"/>
                <w:szCs w:val="21"/>
              </w:rPr>
              <w:t>按指定药品、</w:t>
            </w:r>
            <w:r w:rsidR="00EA16DC" w:rsidRPr="007511A1">
              <w:rPr>
                <w:rFonts w:ascii="微软雅黑" w:eastAsia="微软雅黑" w:hAnsi="微软雅黑" w:cs="宋体" w:hint="eastAsia"/>
                <w:color w:val="000000" w:themeColor="text1"/>
                <w:kern w:val="0"/>
                <w:szCs w:val="21"/>
              </w:rPr>
              <w:t>按</w:t>
            </w:r>
            <w:r w:rsidR="00EA16DC" w:rsidRPr="006C512E">
              <w:rPr>
                <w:rFonts w:ascii="微软雅黑" w:eastAsia="微软雅黑" w:hAnsi="微软雅黑" w:cs="宋体" w:hint="eastAsia"/>
                <w:color w:val="000000" w:themeColor="text1"/>
                <w:kern w:val="0"/>
                <w:szCs w:val="21"/>
              </w:rPr>
              <w:t>住院号比例、按住院号固定值、按科室比例、按科室固定值、按病区比例、按病区固定值、按指定医生、按指定科室、按指定病区，最后，支持显示点评时间，科室及医生信息，然后进行抽样。</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点评分配</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系统支持根据药师点评工作量，为药师灵活分配点评任务，也可平均分配所有点评工作任务，</w:t>
            </w:r>
            <w:r w:rsidRPr="006C512E">
              <w:rPr>
                <w:rFonts w:ascii="微软雅黑" w:eastAsia="微软雅黑" w:hAnsi="微软雅黑" w:cs="宋体"/>
                <w:color w:val="000000" w:themeColor="text1"/>
                <w:kern w:val="0"/>
                <w:szCs w:val="21"/>
              </w:rPr>
              <w:t>也可以</w:t>
            </w:r>
            <w:r w:rsidRPr="006C512E">
              <w:rPr>
                <w:rFonts w:ascii="微软雅黑" w:eastAsia="微软雅黑" w:hAnsi="微软雅黑" w:cs="宋体" w:hint="eastAsia"/>
                <w:color w:val="000000" w:themeColor="text1"/>
                <w:kern w:val="0"/>
                <w:szCs w:val="21"/>
              </w:rPr>
              <w:t>支</w:t>
            </w:r>
            <w:r w:rsidRPr="006C512E">
              <w:rPr>
                <w:rFonts w:ascii="微软雅黑" w:eastAsia="微软雅黑" w:hAnsi="微软雅黑" w:cs="宋体"/>
                <w:color w:val="000000" w:themeColor="text1"/>
                <w:kern w:val="0"/>
                <w:szCs w:val="21"/>
              </w:rPr>
              <w:t>持按</w:t>
            </w:r>
            <w:r w:rsidRPr="006C512E">
              <w:rPr>
                <w:rFonts w:ascii="微软雅黑" w:eastAsia="微软雅黑" w:hAnsi="微软雅黑" w:cs="宋体" w:hint="eastAsia"/>
                <w:color w:val="000000" w:themeColor="text1"/>
                <w:kern w:val="0"/>
                <w:szCs w:val="21"/>
              </w:rPr>
              <w:t>医嘱</w:t>
            </w:r>
            <w:r w:rsidRPr="006C512E">
              <w:rPr>
                <w:rFonts w:ascii="微软雅黑" w:eastAsia="微软雅黑" w:hAnsi="微软雅黑" w:cs="宋体"/>
                <w:color w:val="000000" w:themeColor="text1"/>
                <w:kern w:val="0"/>
                <w:szCs w:val="21"/>
              </w:rPr>
              <w:t>的</w:t>
            </w:r>
            <w:r w:rsidRPr="006C512E">
              <w:rPr>
                <w:rFonts w:ascii="微软雅黑" w:eastAsia="微软雅黑" w:hAnsi="微软雅黑" w:cs="宋体" w:hint="eastAsia"/>
                <w:color w:val="000000" w:themeColor="text1"/>
                <w:kern w:val="0"/>
                <w:szCs w:val="21"/>
              </w:rPr>
              <w:t>开</w:t>
            </w:r>
            <w:r w:rsidRPr="006C512E">
              <w:rPr>
                <w:rFonts w:ascii="微软雅黑" w:eastAsia="微软雅黑" w:hAnsi="微软雅黑" w:cs="宋体"/>
                <w:color w:val="000000" w:themeColor="text1"/>
                <w:kern w:val="0"/>
                <w:szCs w:val="21"/>
              </w:rPr>
              <w:t>方科室进行分配</w:t>
            </w:r>
            <w:r w:rsidRPr="006C512E">
              <w:rPr>
                <w:rFonts w:ascii="微软雅黑" w:eastAsia="微软雅黑" w:hAnsi="微软雅黑" w:cs="宋体" w:hint="eastAsia"/>
                <w:color w:val="000000" w:themeColor="text1"/>
                <w:kern w:val="0"/>
                <w:szCs w:val="21"/>
              </w:rPr>
              <w:t>。分配完毕后，点评药师可登录系统查看自己负责点评的医嘱</w:t>
            </w:r>
            <w:r w:rsidR="00FA024D">
              <w:rPr>
                <w:rFonts w:ascii="微软雅黑" w:eastAsia="微软雅黑" w:hAnsi="微软雅黑" w:cs="宋体" w:hint="eastAsia"/>
                <w:color w:val="000000" w:themeColor="text1"/>
                <w:kern w:val="0"/>
                <w:szCs w:val="21"/>
              </w:rPr>
              <w:t>，</w:t>
            </w:r>
            <w:r w:rsidR="00FA024D" w:rsidRPr="008F1588">
              <w:rPr>
                <w:rFonts w:ascii="微软雅黑" w:eastAsia="微软雅黑" w:hAnsi="微软雅黑" w:cs="宋体" w:hint="eastAsia"/>
                <w:kern w:val="0"/>
                <w:szCs w:val="21"/>
                <w:highlight w:val="yellow"/>
              </w:rPr>
              <w:t>无权查看他人的任务信息。</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医嘱点评</w:t>
            </w:r>
          </w:p>
        </w:tc>
        <w:tc>
          <w:tcPr>
            <w:tcW w:w="5840" w:type="dxa"/>
            <w:tcBorders>
              <w:top w:val="single" w:sz="4" w:space="0" w:color="auto"/>
              <w:left w:val="nil"/>
              <w:bottom w:val="single" w:sz="4" w:space="0" w:color="auto"/>
              <w:right w:val="single" w:sz="4" w:space="0" w:color="auto"/>
            </w:tcBorders>
          </w:tcPr>
          <w:p w:rsidR="00EA16DC" w:rsidRDefault="00EA16DC" w:rsidP="00312241">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根据系统的预点评结果，可以直观的发现医嘱中对药物临床使用的适宜性（用药适应证、药物选择、给药途径、用法用量、药物相互作用、重复用药、配伍禁忌）和医嘱的规范性相关的问题，在系统预点评基础上，药师还可以新增、删除或修改系统预点评结果。点评项内容包括：不适宜点评项、不规范点评项及超常点评项。所有点评项设定均符合卫计委相关规范文件规定。</w:t>
            </w:r>
          </w:p>
          <w:p w:rsidR="006D4C49" w:rsidRPr="006C512E" w:rsidRDefault="006D4C49" w:rsidP="00312241">
            <w:pPr>
              <w:widowControl/>
              <w:spacing w:line="400" w:lineRule="exact"/>
              <w:rPr>
                <w:rFonts w:ascii="微软雅黑" w:eastAsia="微软雅黑" w:hAnsi="微软雅黑" w:cs="宋体"/>
                <w:color w:val="000000" w:themeColor="text1"/>
                <w:szCs w:val="21"/>
              </w:rPr>
            </w:pPr>
            <w:r>
              <w:rPr>
                <w:rFonts w:ascii="微软雅黑" w:eastAsia="微软雅黑" w:hAnsi="微软雅黑" w:cs="宋体" w:hint="eastAsia"/>
                <w:kern w:val="0"/>
                <w:szCs w:val="21"/>
                <w:highlight w:val="yellow"/>
              </w:rPr>
              <w:t>系统</w:t>
            </w:r>
            <w:r w:rsidRPr="00D437C1">
              <w:rPr>
                <w:rFonts w:ascii="微软雅黑" w:eastAsia="微软雅黑" w:hAnsi="微软雅黑" w:cs="宋体" w:hint="eastAsia"/>
                <w:kern w:val="0"/>
                <w:szCs w:val="21"/>
                <w:highlight w:val="yellow"/>
              </w:rPr>
              <w:t>应能提供双盲点评，在需要时隐藏医生、药师的姓名。</w:t>
            </w:r>
          </w:p>
        </w:tc>
      </w:tr>
      <w:tr w:rsidR="00EC1E93" w:rsidRPr="006C512E" w:rsidTr="00A0769E">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C1E93" w:rsidRPr="006C512E" w:rsidRDefault="00EC1E93" w:rsidP="00A0769E">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病历信息查询</w:t>
            </w:r>
          </w:p>
        </w:tc>
        <w:tc>
          <w:tcPr>
            <w:tcW w:w="5840" w:type="dxa"/>
            <w:tcBorders>
              <w:top w:val="single" w:sz="4" w:space="0" w:color="auto"/>
              <w:left w:val="nil"/>
              <w:bottom w:val="single" w:sz="4" w:space="0" w:color="auto"/>
              <w:right w:val="single" w:sz="4" w:space="0" w:color="auto"/>
            </w:tcBorders>
          </w:tcPr>
          <w:p w:rsidR="00EC1E93" w:rsidRPr="006C512E" w:rsidRDefault="00EC1E93" w:rsidP="00EC1E93">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可以查看医嘱明细信息,检验报告、检查报告、住院病历、手术信息等</w:t>
            </w:r>
          </w:p>
        </w:tc>
      </w:tr>
      <w:tr w:rsidR="00F13DE9" w:rsidRPr="006C512E" w:rsidTr="00A0769E">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F13DE9" w:rsidRPr="006C512E" w:rsidRDefault="00F13DE9" w:rsidP="00A0769E">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lastRenderedPageBreak/>
              <w:t>抗菌药物医嘱点评</w:t>
            </w:r>
          </w:p>
        </w:tc>
        <w:tc>
          <w:tcPr>
            <w:tcW w:w="5840" w:type="dxa"/>
            <w:tcBorders>
              <w:top w:val="single" w:sz="4" w:space="0" w:color="auto"/>
              <w:left w:val="nil"/>
              <w:bottom w:val="single" w:sz="4" w:space="0" w:color="auto"/>
              <w:right w:val="single" w:sz="4" w:space="0" w:color="auto"/>
            </w:tcBorders>
          </w:tcPr>
          <w:p w:rsidR="00F13DE9" w:rsidRPr="006C512E" w:rsidRDefault="00F13DE9" w:rsidP="00A0769E">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支持对使用抗菌药物的住院病人进行抗菌药物专项点评。</w:t>
            </w:r>
          </w:p>
          <w:p w:rsidR="00F13DE9" w:rsidRPr="006C512E" w:rsidRDefault="00F13DE9" w:rsidP="00A0769E">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支持对</w:t>
            </w:r>
            <w:proofErr w:type="gramStart"/>
            <w:r w:rsidRPr="006C512E">
              <w:rPr>
                <w:rFonts w:ascii="微软雅黑" w:eastAsia="微软雅黑" w:hAnsi="微软雅黑" w:cs="宋体" w:hint="eastAsia"/>
                <w:color w:val="000000" w:themeColor="text1"/>
                <w:kern w:val="0"/>
                <w:szCs w:val="21"/>
              </w:rPr>
              <w:t>围术期使用</w:t>
            </w:r>
            <w:proofErr w:type="gramEnd"/>
            <w:r w:rsidRPr="006C512E">
              <w:rPr>
                <w:rFonts w:ascii="微软雅黑" w:eastAsia="微软雅黑" w:hAnsi="微软雅黑" w:cs="宋体" w:hint="eastAsia"/>
                <w:color w:val="000000" w:themeColor="text1"/>
                <w:kern w:val="0"/>
                <w:szCs w:val="21"/>
              </w:rPr>
              <w:t>抗菌药物的住院病人进行</w:t>
            </w:r>
            <w:proofErr w:type="gramStart"/>
            <w:r w:rsidRPr="006C512E">
              <w:rPr>
                <w:rFonts w:ascii="微软雅黑" w:eastAsia="微软雅黑" w:hAnsi="微软雅黑" w:cs="宋体" w:hint="eastAsia"/>
                <w:color w:val="000000" w:themeColor="text1"/>
                <w:kern w:val="0"/>
                <w:szCs w:val="21"/>
              </w:rPr>
              <w:t>围术期抗菌</w:t>
            </w:r>
            <w:proofErr w:type="gramEnd"/>
            <w:r w:rsidRPr="006C512E">
              <w:rPr>
                <w:rFonts w:ascii="微软雅黑" w:eastAsia="微软雅黑" w:hAnsi="微软雅黑" w:cs="宋体" w:hint="eastAsia"/>
                <w:color w:val="000000" w:themeColor="text1"/>
                <w:kern w:val="0"/>
                <w:szCs w:val="21"/>
              </w:rPr>
              <w:t>药物专项点评。</w:t>
            </w:r>
          </w:p>
        </w:tc>
      </w:tr>
      <w:tr w:rsidR="009C00BF" w:rsidRPr="006C512E" w:rsidTr="00A0769E">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C00BF" w:rsidRPr="008F1588" w:rsidRDefault="009C00BF" w:rsidP="000E4153">
            <w:pPr>
              <w:spacing w:line="400" w:lineRule="exact"/>
              <w:jc w:val="lef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复核点评</w:t>
            </w:r>
          </w:p>
          <w:p w:rsidR="009C00BF" w:rsidRPr="008F1588" w:rsidRDefault="009C00BF" w:rsidP="009C00BF">
            <w:pPr>
              <w:spacing w:line="400" w:lineRule="exact"/>
              <w:jc w:val="lef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医院招标产品功能参数（门诊）中的项目</w:t>
            </w:r>
          </w:p>
        </w:tc>
        <w:tc>
          <w:tcPr>
            <w:tcW w:w="5840" w:type="dxa"/>
            <w:tcBorders>
              <w:top w:val="single" w:sz="4" w:space="0" w:color="auto"/>
              <w:left w:val="nil"/>
              <w:bottom w:val="single" w:sz="4" w:space="0" w:color="auto"/>
              <w:right w:val="single" w:sz="4" w:space="0" w:color="auto"/>
            </w:tcBorders>
          </w:tcPr>
          <w:p w:rsidR="009C00BF" w:rsidRPr="008F1588" w:rsidRDefault="009C00BF" w:rsidP="000E4153">
            <w:pPr>
              <w:widowControl/>
              <w:spacing w:line="400" w:lineRule="exac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点评管理员可以根据医院的点评要求，对已经</w:t>
            </w:r>
            <w:proofErr w:type="gramStart"/>
            <w:r w:rsidRPr="008F1588">
              <w:rPr>
                <w:rFonts w:ascii="微软雅黑" w:eastAsia="微软雅黑" w:hAnsi="微软雅黑" w:cs="宋体" w:hint="eastAsia"/>
                <w:kern w:val="0"/>
                <w:szCs w:val="21"/>
                <w:highlight w:val="yellow"/>
              </w:rPr>
              <w:t>点结束</w:t>
            </w:r>
            <w:proofErr w:type="gramEnd"/>
            <w:r w:rsidRPr="008F1588">
              <w:rPr>
                <w:rFonts w:ascii="微软雅黑" w:eastAsia="微软雅黑" w:hAnsi="微软雅黑" w:cs="宋体" w:hint="eastAsia"/>
                <w:kern w:val="0"/>
                <w:szCs w:val="21"/>
                <w:highlight w:val="yellow"/>
              </w:rPr>
              <w:t>点评的批次创建复核点评，有复核点评角色药师可以</w:t>
            </w:r>
            <w:proofErr w:type="gramStart"/>
            <w:r w:rsidRPr="008F1588">
              <w:rPr>
                <w:rFonts w:ascii="微软雅黑" w:eastAsia="微软雅黑" w:hAnsi="微软雅黑" w:cs="宋体" w:hint="eastAsia"/>
                <w:kern w:val="0"/>
                <w:szCs w:val="21"/>
                <w:highlight w:val="yellow"/>
              </w:rPr>
              <w:t>对之前</w:t>
            </w:r>
            <w:proofErr w:type="gramEnd"/>
            <w:r w:rsidRPr="008F1588">
              <w:rPr>
                <w:rFonts w:ascii="微软雅黑" w:eastAsia="微软雅黑" w:hAnsi="微软雅黑" w:cs="宋体" w:hint="eastAsia"/>
                <w:kern w:val="0"/>
                <w:szCs w:val="21"/>
                <w:highlight w:val="yellow"/>
              </w:rPr>
              <w:t>的点评结果进行点评和修正点评结果。医嘱的最终点评结果以复核点评结果为准。</w:t>
            </w:r>
          </w:p>
        </w:tc>
      </w:tr>
      <w:tr w:rsidR="009C00BF" w:rsidRPr="006C512E" w:rsidTr="00A0769E">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C00BF" w:rsidRPr="008F1588" w:rsidRDefault="009C00BF" w:rsidP="000E4153">
            <w:pPr>
              <w:spacing w:line="400" w:lineRule="exact"/>
              <w:jc w:val="lef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点评发布</w:t>
            </w:r>
          </w:p>
          <w:p w:rsidR="009C00BF" w:rsidRPr="008F1588" w:rsidRDefault="009C00BF" w:rsidP="000E4153">
            <w:pPr>
              <w:spacing w:line="400" w:lineRule="exact"/>
              <w:jc w:val="lef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医院招标产品功能参数（门诊）中的项目</w:t>
            </w:r>
          </w:p>
        </w:tc>
        <w:tc>
          <w:tcPr>
            <w:tcW w:w="5840" w:type="dxa"/>
            <w:tcBorders>
              <w:top w:val="single" w:sz="4" w:space="0" w:color="auto"/>
              <w:left w:val="nil"/>
              <w:bottom w:val="single" w:sz="4" w:space="0" w:color="auto"/>
              <w:right w:val="single" w:sz="4" w:space="0" w:color="auto"/>
            </w:tcBorders>
          </w:tcPr>
          <w:p w:rsidR="009C00BF" w:rsidRPr="008F1588" w:rsidRDefault="009C00BF" w:rsidP="000E4153">
            <w:pPr>
              <w:widowControl/>
              <w:spacing w:line="400" w:lineRule="exac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点评管理员可以在所有点评工作完成后，对点评结果进行发布，结果发布后，医生可以看到自己被点评为不合理的医嘱。</w:t>
            </w:r>
          </w:p>
        </w:tc>
      </w:tr>
      <w:tr w:rsidR="009C00BF" w:rsidRPr="006C512E" w:rsidTr="00A0769E">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C00BF" w:rsidRPr="008F1588" w:rsidRDefault="009C00BF" w:rsidP="000E4153">
            <w:pPr>
              <w:spacing w:line="400" w:lineRule="exact"/>
              <w:jc w:val="lef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医生申诉</w:t>
            </w:r>
          </w:p>
          <w:p w:rsidR="009C00BF" w:rsidRPr="008F1588" w:rsidRDefault="009C00BF" w:rsidP="000E4153">
            <w:pPr>
              <w:spacing w:line="400" w:lineRule="exact"/>
              <w:jc w:val="lef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医院招标产品功能参数（门诊）中的项目</w:t>
            </w:r>
          </w:p>
        </w:tc>
        <w:tc>
          <w:tcPr>
            <w:tcW w:w="5840" w:type="dxa"/>
            <w:tcBorders>
              <w:top w:val="single" w:sz="4" w:space="0" w:color="auto"/>
              <w:left w:val="nil"/>
              <w:bottom w:val="single" w:sz="4" w:space="0" w:color="auto"/>
              <w:right w:val="single" w:sz="4" w:space="0" w:color="auto"/>
            </w:tcBorders>
          </w:tcPr>
          <w:p w:rsidR="009C00BF" w:rsidRPr="008F1588" w:rsidRDefault="009C00BF" w:rsidP="000E4153">
            <w:pPr>
              <w:widowControl/>
              <w:spacing w:line="400" w:lineRule="exac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当点评管理对点评批次进行发布后，医生可以对药师点评结果存在异议的结果进行申诉，申诉后由复核药师进行审核。</w:t>
            </w:r>
          </w:p>
        </w:tc>
      </w:tr>
      <w:tr w:rsidR="009C00BF" w:rsidRPr="006C512E" w:rsidTr="00A0769E">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C00BF" w:rsidRPr="008F1588" w:rsidRDefault="009C00BF" w:rsidP="000E4153">
            <w:pPr>
              <w:spacing w:line="400" w:lineRule="exact"/>
              <w:jc w:val="lef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申诉处理</w:t>
            </w:r>
          </w:p>
          <w:p w:rsidR="009C00BF" w:rsidRPr="008F1588" w:rsidRDefault="009C00BF" w:rsidP="000E4153">
            <w:pPr>
              <w:spacing w:line="400" w:lineRule="exact"/>
              <w:jc w:val="lef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医院招标产品功能参数（门诊）中的项目</w:t>
            </w:r>
          </w:p>
        </w:tc>
        <w:tc>
          <w:tcPr>
            <w:tcW w:w="5840" w:type="dxa"/>
            <w:tcBorders>
              <w:top w:val="single" w:sz="4" w:space="0" w:color="auto"/>
              <w:left w:val="nil"/>
              <w:bottom w:val="single" w:sz="4" w:space="0" w:color="auto"/>
              <w:right w:val="single" w:sz="4" w:space="0" w:color="auto"/>
            </w:tcBorders>
          </w:tcPr>
          <w:p w:rsidR="009C00BF" w:rsidRPr="008F1588" w:rsidRDefault="009C00BF" w:rsidP="000E4153">
            <w:pPr>
              <w:widowControl/>
              <w:spacing w:line="400" w:lineRule="exact"/>
              <w:rPr>
                <w:rFonts w:ascii="微软雅黑" w:eastAsia="微软雅黑" w:hAnsi="微软雅黑" w:cs="宋体"/>
                <w:kern w:val="0"/>
                <w:szCs w:val="21"/>
                <w:highlight w:val="yellow"/>
              </w:rPr>
            </w:pPr>
            <w:r w:rsidRPr="008F1588">
              <w:rPr>
                <w:rFonts w:ascii="微软雅黑" w:eastAsia="微软雅黑" w:hAnsi="微软雅黑" w:cs="宋体" w:hint="eastAsia"/>
                <w:kern w:val="0"/>
                <w:szCs w:val="21"/>
                <w:highlight w:val="yellow"/>
              </w:rPr>
              <w:t>由复核点评药师对医生申诉的问题进行处理，可以接授或拒绝，如果接授此项目变为合理，如果拒绝填写拒绝原因。</w:t>
            </w:r>
          </w:p>
        </w:tc>
      </w:tr>
      <w:tr w:rsidR="009C00BF"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C00BF" w:rsidRPr="006C512E" w:rsidRDefault="009C00BF"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查看前置</w:t>
            </w:r>
            <w:r w:rsidRPr="006C512E">
              <w:rPr>
                <w:rFonts w:ascii="微软雅黑" w:eastAsia="微软雅黑" w:hAnsi="微软雅黑" w:cs="宋体"/>
                <w:color w:val="000000" w:themeColor="text1"/>
                <w:kern w:val="0"/>
                <w:szCs w:val="21"/>
              </w:rPr>
              <w:t>审核结果</w:t>
            </w:r>
          </w:p>
        </w:tc>
        <w:tc>
          <w:tcPr>
            <w:tcW w:w="5840" w:type="dxa"/>
            <w:tcBorders>
              <w:top w:val="single" w:sz="4" w:space="0" w:color="auto"/>
              <w:left w:val="nil"/>
              <w:bottom w:val="single" w:sz="4" w:space="0" w:color="auto"/>
              <w:right w:val="single" w:sz="4" w:space="0" w:color="auto"/>
            </w:tcBorders>
          </w:tcPr>
          <w:p w:rsidR="009C00BF" w:rsidRPr="006C512E" w:rsidRDefault="009C00BF" w:rsidP="00312241">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w:t>
            </w:r>
            <w:r w:rsidRPr="006C512E">
              <w:rPr>
                <w:rFonts w:ascii="微软雅黑" w:eastAsia="微软雅黑" w:hAnsi="微软雅黑" w:cs="宋体"/>
                <w:color w:val="000000" w:themeColor="text1"/>
                <w:kern w:val="0"/>
                <w:szCs w:val="21"/>
              </w:rPr>
              <w:t>师在点评过程中可以查看到前置审核药师</w:t>
            </w:r>
            <w:r w:rsidRPr="006C512E">
              <w:rPr>
                <w:rFonts w:ascii="微软雅黑" w:eastAsia="微软雅黑" w:hAnsi="微软雅黑" w:cs="宋体" w:hint="eastAsia"/>
                <w:color w:val="000000" w:themeColor="text1"/>
                <w:kern w:val="0"/>
                <w:szCs w:val="21"/>
              </w:rPr>
              <w:t>与</w:t>
            </w:r>
            <w:r w:rsidRPr="006C512E">
              <w:rPr>
                <w:rFonts w:ascii="微软雅黑" w:eastAsia="微软雅黑" w:hAnsi="微软雅黑" w:cs="宋体"/>
                <w:color w:val="000000" w:themeColor="text1"/>
                <w:kern w:val="0"/>
                <w:szCs w:val="21"/>
              </w:rPr>
              <w:t>医生</w:t>
            </w:r>
            <w:r w:rsidRPr="006C512E">
              <w:rPr>
                <w:rFonts w:ascii="微软雅黑" w:eastAsia="微软雅黑" w:hAnsi="微软雅黑" w:cs="宋体" w:hint="eastAsia"/>
                <w:color w:val="000000" w:themeColor="text1"/>
                <w:kern w:val="0"/>
                <w:szCs w:val="21"/>
              </w:rPr>
              <w:t>的</w:t>
            </w:r>
            <w:r w:rsidRPr="006C512E">
              <w:rPr>
                <w:rFonts w:ascii="微软雅黑" w:eastAsia="微软雅黑" w:hAnsi="微软雅黑" w:cs="宋体"/>
                <w:color w:val="000000" w:themeColor="text1"/>
                <w:kern w:val="0"/>
                <w:szCs w:val="21"/>
              </w:rPr>
              <w:t>处理结果与备注信息。</w:t>
            </w:r>
          </w:p>
        </w:tc>
      </w:tr>
      <w:tr w:rsidR="009C00BF"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C00BF" w:rsidRPr="006C512E" w:rsidRDefault="009C00BF" w:rsidP="00312241">
            <w:pPr>
              <w:spacing w:line="400" w:lineRule="exact"/>
              <w:jc w:val="lef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点评进度查看</w:t>
            </w:r>
          </w:p>
        </w:tc>
        <w:tc>
          <w:tcPr>
            <w:tcW w:w="5840" w:type="dxa"/>
            <w:tcBorders>
              <w:top w:val="single" w:sz="4" w:space="0" w:color="auto"/>
              <w:left w:val="nil"/>
              <w:bottom w:val="single" w:sz="4" w:space="0" w:color="auto"/>
              <w:right w:val="single" w:sz="4" w:space="0" w:color="auto"/>
            </w:tcBorders>
          </w:tcPr>
          <w:p w:rsidR="009C00BF" w:rsidRPr="006C512E" w:rsidRDefault="009C00BF" w:rsidP="00312241">
            <w:pPr>
              <w:widowControl/>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管理员药师可查看到所有点评批次的点评进度，便于对药师点评工作进行管理。</w:t>
            </w:r>
          </w:p>
        </w:tc>
      </w:tr>
      <w:tr w:rsidR="009C00BF"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C00BF" w:rsidRPr="006C512E" w:rsidRDefault="009C00BF"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点评管理</w:t>
            </w:r>
          </w:p>
        </w:tc>
        <w:tc>
          <w:tcPr>
            <w:tcW w:w="5840" w:type="dxa"/>
            <w:tcBorders>
              <w:top w:val="single" w:sz="4" w:space="0" w:color="auto"/>
              <w:left w:val="nil"/>
              <w:bottom w:val="single" w:sz="4" w:space="0" w:color="auto"/>
              <w:right w:val="single" w:sz="4" w:space="0" w:color="auto"/>
            </w:tcBorders>
          </w:tcPr>
          <w:p w:rsidR="009C00BF" w:rsidRPr="006C512E" w:rsidRDefault="009C00BF"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可以看到所有的抽样后医嘱的批次名称、抽样时间范围、进度、状态及可以对某批次进行结束点评、进入批次操作。</w:t>
            </w:r>
          </w:p>
        </w:tc>
      </w:tr>
      <w:tr w:rsidR="009C00BF"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C00BF" w:rsidRPr="006C512E" w:rsidRDefault="009C00BF" w:rsidP="00312241">
            <w:pPr>
              <w:spacing w:line="400" w:lineRule="exact"/>
              <w:jc w:val="left"/>
              <w:rPr>
                <w:rFonts w:ascii="微软雅黑" w:eastAsia="微软雅黑" w:hAnsi="微软雅黑" w:cs="宋体"/>
                <w:color w:val="000000" w:themeColor="text1"/>
                <w:kern w:val="0"/>
                <w:szCs w:val="21"/>
              </w:rPr>
            </w:pPr>
            <w:bookmarkStart w:id="0" w:name="_GoBack"/>
            <w:bookmarkEnd w:id="0"/>
            <w:r w:rsidRPr="006C512E">
              <w:rPr>
                <w:rFonts w:ascii="微软雅黑" w:eastAsia="微软雅黑" w:hAnsi="微软雅黑" w:cs="宋体" w:hint="eastAsia"/>
                <w:color w:val="000000" w:themeColor="text1"/>
                <w:kern w:val="0"/>
                <w:szCs w:val="21"/>
              </w:rPr>
              <w:t>点评结果统计</w:t>
            </w:r>
          </w:p>
        </w:tc>
        <w:tc>
          <w:tcPr>
            <w:tcW w:w="5840" w:type="dxa"/>
            <w:tcBorders>
              <w:top w:val="single" w:sz="4" w:space="0" w:color="auto"/>
              <w:left w:val="nil"/>
              <w:bottom w:val="single" w:sz="4" w:space="0" w:color="auto"/>
              <w:right w:val="single" w:sz="4" w:space="0" w:color="auto"/>
            </w:tcBorders>
          </w:tcPr>
          <w:p w:rsidR="009C00BF" w:rsidRPr="008F1588" w:rsidRDefault="009C00BF" w:rsidP="003C5824">
            <w:pPr>
              <w:spacing w:line="400" w:lineRule="exact"/>
              <w:rPr>
                <w:rFonts w:ascii="微软雅黑" w:eastAsia="微软雅黑" w:hAnsi="微软雅黑" w:cs="宋体"/>
                <w:kern w:val="0"/>
                <w:szCs w:val="21"/>
              </w:rPr>
            </w:pPr>
            <w:r w:rsidRPr="003C5824">
              <w:rPr>
                <w:rFonts w:ascii="微软雅黑" w:eastAsia="微软雅黑" w:hAnsi="微软雅黑" w:cs="宋体" w:hint="eastAsia"/>
                <w:color w:val="000000" w:themeColor="text1"/>
                <w:kern w:val="0"/>
                <w:szCs w:val="21"/>
              </w:rPr>
              <w:t>按</w:t>
            </w:r>
            <w:r w:rsidRPr="003C5824">
              <w:rPr>
                <w:rFonts w:ascii="微软雅黑" w:eastAsia="微软雅黑" w:hAnsi="微软雅黑" w:cs="宋体"/>
                <w:color w:val="000000" w:themeColor="text1"/>
                <w:kern w:val="0"/>
                <w:szCs w:val="21"/>
              </w:rPr>
              <w:t>日期、科室</w:t>
            </w:r>
            <w:r w:rsidRPr="003C5824">
              <w:rPr>
                <w:rFonts w:ascii="微软雅黑" w:eastAsia="微软雅黑" w:hAnsi="微软雅黑" w:cs="宋体" w:hint="eastAsia"/>
                <w:color w:val="000000" w:themeColor="text1"/>
                <w:kern w:val="0"/>
                <w:szCs w:val="21"/>
              </w:rPr>
              <w:t>、</w:t>
            </w:r>
            <w:r w:rsidRPr="003C5824">
              <w:rPr>
                <w:rFonts w:ascii="微软雅黑" w:eastAsia="微软雅黑" w:hAnsi="微软雅黑" w:cs="宋体"/>
                <w:color w:val="000000" w:themeColor="text1"/>
                <w:kern w:val="0"/>
                <w:szCs w:val="21"/>
              </w:rPr>
              <w:t>病区、医生</w:t>
            </w:r>
            <w:r w:rsidRPr="003C5824">
              <w:rPr>
                <w:rFonts w:ascii="微软雅黑" w:eastAsia="微软雅黑" w:hAnsi="微软雅黑" w:cs="宋体" w:hint="eastAsia"/>
                <w:color w:val="000000" w:themeColor="text1"/>
                <w:kern w:val="0"/>
                <w:szCs w:val="21"/>
              </w:rPr>
              <w:t>、</w:t>
            </w:r>
            <w:r w:rsidR="003C5824" w:rsidRPr="003C5824">
              <w:rPr>
                <w:rFonts w:ascii="微软雅黑" w:eastAsia="微软雅黑" w:hAnsi="微软雅黑" w:cs="宋体" w:hint="eastAsia"/>
                <w:color w:val="00B050"/>
                <w:kern w:val="0"/>
                <w:szCs w:val="21"/>
              </w:rPr>
              <w:t>药品</w:t>
            </w:r>
            <w:r w:rsidRPr="003C5824">
              <w:rPr>
                <w:rFonts w:ascii="微软雅黑" w:eastAsia="微软雅黑" w:hAnsi="微软雅黑" w:cs="宋体" w:hint="eastAsia"/>
                <w:color w:val="000000" w:themeColor="text1"/>
                <w:kern w:val="0"/>
                <w:szCs w:val="21"/>
              </w:rPr>
              <w:t>统计患者数、执行天数、执行医嘱数、预</w:t>
            </w:r>
            <w:r w:rsidRPr="003C5824">
              <w:rPr>
                <w:rFonts w:ascii="微软雅黑" w:eastAsia="微软雅黑" w:hAnsi="微软雅黑" w:cs="宋体"/>
                <w:color w:val="000000" w:themeColor="text1"/>
                <w:kern w:val="0"/>
                <w:szCs w:val="21"/>
              </w:rPr>
              <w:t>点评</w:t>
            </w:r>
            <w:r w:rsidRPr="003C5824">
              <w:rPr>
                <w:rFonts w:ascii="微软雅黑" w:eastAsia="微软雅黑" w:hAnsi="微软雅黑" w:cs="宋体" w:hint="eastAsia"/>
                <w:color w:val="000000" w:themeColor="text1"/>
                <w:kern w:val="0"/>
                <w:szCs w:val="21"/>
              </w:rPr>
              <w:t>结果</w:t>
            </w:r>
            <w:r w:rsidRPr="003C5824">
              <w:rPr>
                <w:rFonts w:ascii="微软雅黑" w:eastAsia="微软雅黑" w:hAnsi="微软雅黑" w:cs="宋体"/>
                <w:color w:val="000000" w:themeColor="text1"/>
                <w:kern w:val="0"/>
                <w:szCs w:val="21"/>
              </w:rPr>
              <w:t>的</w:t>
            </w:r>
            <w:r w:rsidRPr="003C5824">
              <w:rPr>
                <w:rFonts w:ascii="微软雅黑" w:eastAsia="微软雅黑" w:hAnsi="微软雅黑" w:cs="宋体" w:hint="eastAsia"/>
                <w:kern w:val="0"/>
                <w:szCs w:val="21"/>
              </w:rPr>
              <w:t>适宜数、</w:t>
            </w:r>
            <w:r w:rsidR="003C5824" w:rsidRPr="003C5824">
              <w:rPr>
                <w:rFonts w:ascii="微软雅黑" w:eastAsia="微软雅黑" w:hAnsi="微软雅黑" w:cs="宋体" w:hint="eastAsia"/>
                <w:kern w:val="0"/>
                <w:szCs w:val="21"/>
              </w:rPr>
              <w:t>适宜率、不适宜数、不适宜率、待确认数、待确认率，</w:t>
            </w:r>
            <w:r w:rsidRPr="003C5824">
              <w:rPr>
                <w:rFonts w:ascii="微软雅黑" w:eastAsia="微软雅黑" w:hAnsi="微软雅黑" w:cs="宋体" w:hint="eastAsia"/>
                <w:kern w:val="0"/>
                <w:szCs w:val="21"/>
              </w:rPr>
              <w:t>人</w:t>
            </w:r>
            <w:r w:rsidRPr="003C5824">
              <w:rPr>
                <w:rFonts w:ascii="微软雅黑" w:eastAsia="微软雅黑" w:hAnsi="微软雅黑" w:cs="宋体"/>
                <w:kern w:val="0"/>
                <w:szCs w:val="21"/>
              </w:rPr>
              <w:t>工</w:t>
            </w:r>
            <w:r w:rsidRPr="006C512E">
              <w:rPr>
                <w:rFonts w:ascii="微软雅黑" w:eastAsia="微软雅黑" w:hAnsi="微软雅黑" w:cs="宋体"/>
                <w:color w:val="000000" w:themeColor="text1"/>
                <w:kern w:val="0"/>
                <w:szCs w:val="21"/>
              </w:rPr>
              <w:t>点评的</w:t>
            </w:r>
            <w:r w:rsidRPr="006C512E">
              <w:rPr>
                <w:rFonts w:ascii="微软雅黑" w:eastAsia="微软雅黑" w:hAnsi="微软雅黑" w:cs="宋体" w:hint="eastAsia"/>
                <w:color w:val="000000" w:themeColor="text1"/>
                <w:kern w:val="0"/>
                <w:szCs w:val="21"/>
              </w:rPr>
              <w:t>适宜率、不适宜率</w:t>
            </w:r>
            <w:r w:rsidRPr="003C5824">
              <w:rPr>
                <w:rFonts w:ascii="微软雅黑" w:eastAsia="微软雅黑" w:hAnsi="微软雅黑" w:cs="宋体" w:hint="eastAsia"/>
                <w:color w:val="000000" w:themeColor="text1"/>
                <w:kern w:val="0"/>
                <w:szCs w:val="21"/>
              </w:rPr>
              <w:t>、</w:t>
            </w:r>
            <w:r w:rsidR="003C5824" w:rsidRPr="003C5824">
              <w:rPr>
                <w:rFonts w:ascii="微软雅黑" w:eastAsia="微软雅黑" w:hAnsi="微软雅黑" w:cs="宋体" w:hint="eastAsia"/>
                <w:color w:val="000000" w:themeColor="text1"/>
                <w:kern w:val="0"/>
                <w:szCs w:val="21"/>
              </w:rPr>
              <w:t>待确认数、待确认率</w:t>
            </w:r>
            <w:r w:rsidRPr="006C512E">
              <w:rPr>
                <w:rFonts w:ascii="微软雅黑" w:eastAsia="微软雅黑" w:hAnsi="微软雅黑" w:cs="宋体" w:hint="eastAsia"/>
                <w:color w:val="000000" w:themeColor="text1"/>
                <w:kern w:val="0"/>
                <w:szCs w:val="21"/>
              </w:rPr>
              <w:t>、适宜数、不适宜数、适宜率、不适宜率，点评结果差异数量</w:t>
            </w:r>
            <w:r w:rsidR="005B2B56">
              <w:rPr>
                <w:rFonts w:ascii="微软雅黑" w:eastAsia="微软雅黑" w:hAnsi="微软雅黑" w:cs="宋体" w:hint="eastAsia"/>
                <w:color w:val="000000" w:themeColor="text1"/>
                <w:kern w:val="0"/>
                <w:szCs w:val="21"/>
              </w:rPr>
              <w:t>，</w:t>
            </w:r>
            <w:r w:rsidR="005B2B56" w:rsidRPr="008F1588">
              <w:rPr>
                <w:rFonts w:ascii="微软雅黑" w:eastAsia="微软雅黑" w:hAnsi="微软雅黑" w:cs="宋体" w:hint="eastAsia"/>
                <w:kern w:val="0"/>
                <w:szCs w:val="21"/>
                <w:highlight w:val="yellow"/>
              </w:rPr>
              <w:t>可追溯到原始医嘱及问题药品</w:t>
            </w:r>
            <w:r w:rsidR="0008296B" w:rsidRPr="008F1588">
              <w:rPr>
                <w:rFonts w:ascii="微软雅黑" w:eastAsia="微软雅黑" w:hAnsi="微软雅黑" w:cs="宋体" w:hint="eastAsia"/>
                <w:kern w:val="0"/>
                <w:szCs w:val="21"/>
                <w:highlight w:val="yellow"/>
              </w:rPr>
              <w:t>；按</w:t>
            </w:r>
            <w:r w:rsidR="0008296B" w:rsidRPr="008F1588">
              <w:rPr>
                <w:rFonts w:ascii="微软雅黑" w:eastAsia="微软雅黑" w:hAnsi="微软雅黑" w:cs="宋体"/>
                <w:kern w:val="0"/>
                <w:szCs w:val="21"/>
                <w:highlight w:val="yellow"/>
              </w:rPr>
              <w:t>年、月、日，科室、医生</w:t>
            </w:r>
            <w:r w:rsidR="003C5824" w:rsidRPr="008F1588">
              <w:rPr>
                <w:rFonts w:ascii="微软雅黑" w:eastAsia="微软雅黑" w:hAnsi="微软雅黑" w:cs="宋体"/>
                <w:kern w:val="0"/>
                <w:szCs w:val="21"/>
                <w:highlight w:val="yellow"/>
              </w:rPr>
              <w:t>、药品</w:t>
            </w:r>
            <w:r w:rsidR="0008296B" w:rsidRPr="008F1588">
              <w:rPr>
                <w:rFonts w:ascii="微软雅黑" w:eastAsia="微软雅黑" w:hAnsi="微软雅黑" w:cs="宋体" w:hint="eastAsia"/>
                <w:kern w:val="0"/>
                <w:szCs w:val="21"/>
                <w:highlight w:val="yellow"/>
              </w:rPr>
              <w:t>统计</w:t>
            </w:r>
            <w:r w:rsidR="0008296B" w:rsidRPr="008F1588">
              <w:rPr>
                <w:rFonts w:ascii="微软雅黑" w:eastAsia="微软雅黑" w:hAnsi="微软雅黑" w:cs="宋体"/>
                <w:kern w:val="0"/>
                <w:szCs w:val="21"/>
                <w:highlight w:val="yellow"/>
              </w:rPr>
              <w:t>各点评项不</w:t>
            </w:r>
            <w:r w:rsidR="0008296B" w:rsidRPr="008F1588">
              <w:rPr>
                <w:rFonts w:ascii="微软雅黑" w:eastAsia="微软雅黑" w:hAnsi="微软雅黑" w:cs="宋体" w:hint="eastAsia"/>
                <w:kern w:val="0"/>
                <w:szCs w:val="21"/>
                <w:highlight w:val="yellow"/>
              </w:rPr>
              <w:t>适宜</w:t>
            </w:r>
            <w:r w:rsidR="0008296B" w:rsidRPr="008F1588">
              <w:rPr>
                <w:rFonts w:ascii="微软雅黑" w:eastAsia="微软雅黑" w:hAnsi="微软雅黑" w:cs="宋体"/>
                <w:kern w:val="0"/>
                <w:szCs w:val="21"/>
                <w:highlight w:val="yellow"/>
              </w:rPr>
              <w:t>的医嘱数</w:t>
            </w:r>
            <w:r w:rsidR="003C5824" w:rsidRPr="008F1588">
              <w:rPr>
                <w:rFonts w:ascii="微软雅黑" w:eastAsia="微软雅黑" w:hAnsi="微软雅黑" w:cs="宋体"/>
                <w:kern w:val="0"/>
                <w:szCs w:val="21"/>
                <w:highlight w:val="yellow"/>
              </w:rPr>
              <w:t>及</w:t>
            </w:r>
            <w:r w:rsidR="0008296B" w:rsidRPr="008F1588">
              <w:rPr>
                <w:rFonts w:ascii="微软雅黑" w:eastAsia="微软雅黑" w:hAnsi="微软雅黑" w:cs="宋体" w:hint="eastAsia"/>
                <w:kern w:val="0"/>
                <w:szCs w:val="21"/>
                <w:highlight w:val="yellow"/>
              </w:rPr>
              <w:t>点评问题分类明细表及统计表（分类包括不规范处方、不适应处方和超常处方，3大类及28小项），可追溯到原始医嘱及问题药品，并提供导出为excel表。</w:t>
            </w:r>
          </w:p>
        </w:tc>
      </w:tr>
      <w:tr w:rsidR="009C00BF"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C00BF" w:rsidRPr="004909F4" w:rsidRDefault="009C00BF" w:rsidP="00312241">
            <w:pPr>
              <w:spacing w:line="400" w:lineRule="exact"/>
              <w:jc w:val="left"/>
              <w:rPr>
                <w:rFonts w:ascii="微软雅黑" w:eastAsia="微软雅黑" w:hAnsi="微软雅黑" w:cs="宋体"/>
                <w:kern w:val="0"/>
                <w:szCs w:val="21"/>
              </w:rPr>
            </w:pPr>
            <w:r w:rsidRPr="004909F4">
              <w:rPr>
                <w:rFonts w:ascii="微软雅黑" w:eastAsia="微软雅黑" w:hAnsi="微软雅黑" w:cs="宋体" w:hint="eastAsia"/>
                <w:kern w:val="0"/>
                <w:szCs w:val="21"/>
              </w:rPr>
              <w:lastRenderedPageBreak/>
              <w:t>药品使用情况统计</w:t>
            </w:r>
          </w:p>
        </w:tc>
        <w:tc>
          <w:tcPr>
            <w:tcW w:w="5840" w:type="dxa"/>
            <w:tcBorders>
              <w:top w:val="single" w:sz="4" w:space="0" w:color="auto"/>
              <w:left w:val="nil"/>
              <w:bottom w:val="single" w:sz="4" w:space="0" w:color="auto"/>
              <w:right w:val="single" w:sz="4" w:space="0" w:color="auto"/>
            </w:tcBorders>
          </w:tcPr>
          <w:p w:rsidR="009C00BF" w:rsidRPr="004909F4" w:rsidRDefault="009C00BF" w:rsidP="00312241">
            <w:pPr>
              <w:spacing w:line="400" w:lineRule="exact"/>
              <w:rPr>
                <w:rFonts w:ascii="微软雅黑" w:eastAsia="微软雅黑" w:hAnsi="微软雅黑" w:cs="宋体"/>
                <w:kern w:val="0"/>
                <w:szCs w:val="21"/>
              </w:rPr>
            </w:pPr>
            <w:r w:rsidRPr="004909F4">
              <w:rPr>
                <w:rFonts w:ascii="微软雅黑" w:eastAsia="微软雅黑" w:hAnsi="微软雅黑" w:cs="宋体" w:hint="eastAsia"/>
                <w:kern w:val="0"/>
                <w:szCs w:val="21"/>
              </w:rPr>
              <w:t>按</w:t>
            </w:r>
            <w:r w:rsidRPr="004909F4">
              <w:rPr>
                <w:rFonts w:ascii="微软雅黑" w:eastAsia="微软雅黑" w:hAnsi="微软雅黑" w:cs="宋体"/>
                <w:kern w:val="0"/>
                <w:szCs w:val="21"/>
              </w:rPr>
              <w:t>日期统计</w:t>
            </w:r>
            <w:r w:rsidRPr="004909F4">
              <w:rPr>
                <w:rFonts w:ascii="微软雅黑" w:eastAsia="微软雅黑" w:hAnsi="微软雅黑" w:cs="宋体" w:hint="eastAsia"/>
                <w:kern w:val="0"/>
                <w:szCs w:val="21"/>
              </w:rPr>
              <w:t>平均</w:t>
            </w:r>
            <w:proofErr w:type="gramStart"/>
            <w:r w:rsidRPr="004909F4">
              <w:rPr>
                <w:rFonts w:ascii="微软雅黑" w:eastAsia="微软雅黑" w:hAnsi="微软雅黑" w:cs="宋体" w:hint="eastAsia"/>
                <w:kern w:val="0"/>
                <w:szCs w:val="21"/>
              </w:rPr>
              <w:t>日执行</w:t>
            </w:r>
            <w:proofErr w:type="gramEnd"/>
            <w:r w:rsidRPr="004909F4">
              <w:rPr>
                <w:rFonts w:ascii="微软雅黑" w:eastAsia="微软雅黑" w:hAnsi="微软雅黑" w:cs="宋体" w:hint="eastAsia"/>
                <w:kern w:val="0"/>
                <w:szCs w:val="21"/>
              </w:rPr>
              <w:t>医嘱数、基本药物占比、注射剂药物占比、血液药物占比、</w:t>
            </w:r>
            <w:proofErr w:type="gramStart"/>
            <w:r w:rsidRPr="004909F4">
              <w:rPr>
                <w:rFonts w:ascii="微软雅黑" w:eastAsia="微软雅黑" w:hAnsi="微软雅黑" w:cs="宋体" w:hint="eastAsia"/>
                <w:kern w:val="0"/>
                <w:szCs w:val="21"/>
              </w:rPr>
              <w:t>医保药物占</w:t>
            </w:r>
            <w:proofErr w:type="gramEnd"/>
            <w:r w:rsidRPr="004909F4">
              <w:rPr>
                <w:rFonts w:ascii="微软雅黑" w:eastAsia="微软雅黑" w:hAnsi="微软雅黑" w:cs="宋体" w:hint="eastAsia"/>
                <w:kern w:val="0"/>
                <w:szCs w:val="21"/>
              </w:rPr>
              <w:t>比、生物制剂药物占比、辅助</w:t>
            </w:r>
            <w:proofErr w:type="gramStart"/>
            <w:r w:rsidRPr="004909F4">
              <w:rPr>
                <w:rFonts w:ascii="微软雅黑" w:eastAsia="微软雅黑" w:hAnsi="微软雅黑" w:cs="宋体" w:hint="eastAsia"/>
                <w:kern w:val="0"/>
                <w:szCs w:val="21"/>
              </w:rPr>
              <w:t>用药占</w:t>
            </w:r>
            <w:proofErr w:type="gramEnd"/>
            <w:r w:rsidRPr="004909F4">
              <w:rPr>
                <w:rFonts w:ascii="微软雅黑" w:eastAsia="微软雅黑" w:hAnsi="微软雅黑" w:cs="宋体" w:hint="eastAsia"/>
                <w:kern w:val="0"/>
                <w:szCs w:val="21"/>
              </w:rPr>
              <w:t>比、OTC占比、溶质药物占比、溶媒药物占比、毒性药品占比、麻醉药物占比、精神药物占比、放射性药品占比、抗肿瘤药品占比、糖皮质激素药物占比、抗菌药物占比、疼痛级别占比</w:t>
            </w:r>
            <w:r w:rsidR="004909F4" w:rsidRPr="004909F4">
              <w:rPr>
                <w:rFonts w:ascii="微软雅黑" w:eastAsia="微软雅黑" w:hAnsi="微软雅黑" w:cs="宋体"/>
                <w:szCs w:val="21"/>
                <w:highlight w:val="yellow"/>
              </w:rPr>
              <w:t>等各位药品标识的</w:t>
            </w:r>
            <w:proofErr w:type="gramStart"/>
            <w:r w:rsidR="004909F4" w:rsidRPr="004909F4">
              <w:rPr>
                <w:rFonts w:ascii="微软雅黑" w:eastAsia="微软雅黑" w:hAnsi="微软雅黑" w:cs="宋体"/>
                <w:szCs w:val="21"/>
                <w:highlight w:val="yellow"/>
              </w:rPr>
              <w:t>用药占</w:t>
            </w:r>
            <w:proofErr w:type="gramEnd"/>
            <w:r w:rsidR="004909F4" w:rsidRPr="004909F4">
              <w:rPr>
                <w:rFonts w:ascii="微软雅黑" w:eastAsia="微软雅黑" w:hAnsi="微软雅黑" w:cs="宋体" w:hint="eastAsia"/>
                <w:szCs w:val="21"/>
                <w:highlight w:val="yellow"/>
              </w:rPr>
              <w:t>比</w:t>
            </w:r>
            <w:r w:rsidR="004909F4">
              <w:rPr>
                <w:rFonts w:ascii="微软雅黑" w:eastAsia="微软雅黑" w:hAnsi="微软雅黑" w:cs="宋体" w:hint="eastAsia"/>
                <w:szCs w:val="21"/>
              </w:rPr>
              <w:t>。</w:t>
            </w:r>
          </w:p>
        </w:tc>
      </w:tr>
      <w:tr w:rsidR="009C00BF"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C00BF" w:rsidRPr="006C512E" w:rsidRDefault="009C00BF"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医嘱点评工作量统计</w:t>
            </w:r>
          </w:p>
        </w:tc>
        <w:tc>
          <w:tcPr>
            <w:tcW w:w="5840" w:type="dxa"/>
            <w:tcBorders>
              <w:top w:val="single" w:sz="4" w:space="0" w:color="auto"/>
              <w:left w:val="nil"/>
              <w:bottom w:val="single" w:sz="4" w:space="0" w:color="auto"/>
              <w:right w:val="single" w:sz="4" w:space="0" w:color="auto"/>
            </w:tcBorders>
          </w:tcPr>
          <w:p w:rsidR="009C00BF" w:rsidRPr="006C512E" w:rsidRDefault="009C00BF"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按</w:t>
            </w:r>
            <w:r w:rsidRPr="006C512E">
              <w:rPr>
                <w:rFonts w:ascii="微软雅黑" w:eastAsia="微软雅黑" w:hAnsi="微软雅黑" w:cs="宋体"/>
                <w:color w:val="000000" w:themeColor="text1"/>
                <w:kern w:val="0"/>
                <w:szCs w:val="21"/>
              </w:rPr>
              <w:t>药</w:t>
            </w:r>
            <w:r w:rsidRPr="006C512E">
              <w:rPr>
                <w:rFonts w:ascii="微软雅黑" w:eastAsia="微软雅黑" w:hAnsi="微软雅黑" w:cs="宋体" w:hint="eastAsia"/>
                <w:color w:val="000000" w:themeColor="text1"/>
                <w:kern w:val="0"/>
                <w:szCs w:val="21"/>
              </w:rPr>
              <w:t>师</w:t>
            </w:r>
            <w:r w:rsidRPr="006C512E">
              <w:rPr>
                <w:rFonts w:ascii="微软雅黑" w:eastAsia="微软雅黑" w:hAnsi="微软雅黑" w:cs="宋体"/>
                <w:color w:val="000000" w:themeColor="text1"/>
                <w:kern w:val="0"/>
                <w:szCs w:val="21"/>
              </w:rPr>
              <w:t>统计医嘱点评的工作量</w:t>
            </w:r>
          </w:p>
        </w:tc>
      </w:tr>
    </w:tbl>
    <w:p w:rsidR="00EA16DC" w:rsidRPr="006C512E" w:rsidRDefault="00EA16DC" w:rsidP="00EA16DC">
      <w:pPr>
        <w:pStyle w:val="1"/>
        <w:numPr>
          <w:ilvl w:val="0"/>
          <w:numId w:val="1"/>
        </w:numPr>
        <w:spacing w:line="400" w:lineRule="exact"/>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审核项目及点评项目</w:t>
      </w:r>
    </w:p>
    <w:p w:rsidR="00EA16DC" w:rsidRPr="006C512E" w:rsidRDefault="00EA16DC" w:rsidP="00EA16DC">
      <w:pPr>
        <w:pStyle w:val="2"/>
        <w:numPr>
          <w:ilvl w:val="0"/>
          <w:numId w:val="2"/>
        </w:numPr>
        <w:spacing w:line="400" w:lineRule="exact"/>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西药及中成药审核项目</w:t>
      </w:r>
    </w:p>
    <w:p w:rsidR="00EA16DC" w:rsidRPr="006C512E" w:rsidRDefault="00EA16DC" w:rsidP="00EA16DC">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基于医院审核规则和双方确认的字典表，在系统获取所需完整数据的前提下，主要审核项内容包括：</w:t>
      </w:r>
    </w:p>
    <w:tbl>
      <w:tblPr>
        <w:tblW w:w="8524" w:type="dxa"/>
        <w:tblInd w:w="5" w:type="dxa"/>
        <w:tblLayout w:type="fixed"/>
        <w:tblLook w:val="04A0" w:firstRow="1" w:lastRow="0" w:firstColumn="1" w:lastColumn="0" w:noHBand="0" w:noVBand="1"/>
      </w:tblPr>
      <w:tblGrid>
        <w:gridCol w:w="2403"/>
        <w:gridCol w:w="6121"/>
      </w:tblGrid>
      <w:tr w:rsidR="00EA16DC" w:rsidRPr="006C512E" w:rsidTr="00312241">
        <w:trPr>
          <w:cantSplit/>
          <w:trHeight w:val="631"/>
          <w:tblHeader/>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审核项名称</w:t>
            </w:r>
          </w:p>
        </w:tc>
        <w:tc>
          <w:tcPr>
            <w:tcW w:w="6121"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描述</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适应证</w:t>
            </w:r>
          </w:p>
        </w:tc>
        <w:tc>
          <w:tcPr>
            <w:tcW w:w="6121"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系统支持根据处方诊断对药品适应证适宜性进行审核。</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262F41" w:rsidRDefault="00723336" w:rsidP="000E4153">
            <w:pPr>
              <w:spacing w:line="400" w:lineRule="exact"/>
              <w:rPr>
                <w:rFonts w:ascii="微软雅黑" w:eastAsia="微软雅黑" w:hAnsi="微软雅黑" w:cs="宋体"/>
                <w:szCs w:val="21"/>
                <w:highlight w:val="yellow"/>
              </w:rPr>
            </w:pPr>
            <w:r w:rsidRPr="00262F41">
              <w:rPr>
                <w:rFonts w:ascii="微软雅黑" w:eastAsia="微软雅黑" w:hAnsi="微软雅黑" w:cs="宋体" w:hint="eastAsia"/>
                <w:szCs w:val="21"/>
                <w:highlight w:val="yellow"/>
              </w:rPr>
              <w:t>禁忌症审查</w:t>
            </w:r>
          </w:p>
        </w:tc>
        <w:tc>
          <w:tcPr>
            <w:tcW w:w="6121" w:type="dxa"/>
            <w:tcBorders>
              <w:top w:val="single" w:sz="4" w:space="0" w:color="auto"/>
              <w:left w:val="nil"/>
              <w:bottom w:val="single" w:sz="4" w:space="0" w:color="auto"/>
              <w:right w:val="single" w:sz="4" w:space="0" w:color="auto"/>
            </w:tcBorders>
            <w:vAlign w:val="center"/>
          </w:tcPr>
          <w:p w:rsidR="00723336" w:rsidRPr="00262F41" w:rsidRDefault="00723336" w:rsidP="000E4153">
            <w:pPr>
              <w:spacing w:line="400" w:lineRule="exact"/>
              <w:rPr>
                <w:rFonts w:ascii="微软雅黑" w:eastAsia="微软雅黑" w:hAnsi="微软雅黑" w:cs="宋体"/>
                <w:szCs w:val="21"/>
                <w:highlight w:val="yellow"/>
              </w:rPr>
            </w:pPr>
            <w:r w:rsidRPr="00262F41">
              <w:rPr>
                <w:rFonts w:ascii="微软雅黑" w:eastAsia="微软雅黑" w:hAnsi="微软雅黑" w:cs="宋体" w:hint="eastAsia"/>
                <w:szCs w:val="21"/>
                <w:highlight w:val="yellow"/>
              </w:rPr>
              <w:t>结合患者诊断和</w:t>
            </w:r>
            <w:r w:rsidRPr="00262F41">
              <w:rPr>
                <w:rFonts w:ascii="微软雅黑" w:eastAsia="微软雅黑" w:hAnsi="微软雅黑" w:cs="宋体"/>
                <w:szCs w:val="21"/>
                <w:highlight w:val="yellow"/>
              </w:rPr>
              <w:t>病生状态</w:t>
            </w:r>
            <w:r>
              <w:rPr>
                <w:rFonts w:ascii="微软雅黑" w:eastAsia="微软雅黑" w:hAnsi="微软雅黑" w:cs="宋体" w:hint="eastAsia"/>
                <w:szCs w:val="21"/>
                <w:highlight w:val="yellow"/>
              </w:rPr>
              <w:t>信息，审查医嘱</w:t>
            </w:r>
            <w:r w:rsidRPr="00262F41">
              <w:rPr>
                <w:rFonts w:ascii="微软雅黑" w:eastAsia="微软雅黑" w:hAnsi="微软雅黑" w:cs="宋体" w:hint="eastAsia"/>
                <w:szCs w:val="21"/>
                <w:highlight w:val="yellow"/>
              </w:rPr>
              <w:t>中是否存在该患者禁用的药品包括中药。</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年龄人群</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系统支持根据患者年龄审核是否存在遴选药品不适宜。</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特殊人群</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如患者属妊娠期、哺乳期、肾功能不全等特殊人群，可审核是否存在遴选药品不适宜。</w:t>
            </w:r>
          </w:p>
        </w:tc>
      </w:tr>
      <w:tr w:rsidR="00723336" w:rsidRPr="006C512E" w:rsidTr="00312241">
        <w:trPr>
          <w:cantSplit/>
          <w:trHeight w:val="63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给药途径</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系统支持审核处方用药的给药途径是否适宜。</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单次/单日用量</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系统支持根据患者年龄、性别、体重、体表面积、各项检验指标审核单次用量、单日用量是否适宜。</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0806D7" w:rsidRDefault="00723336" w:rsidP="000E4153">
            <w:pPr>
              <w:spacing w:line="400" w:lineRule="exact"/>
              <w:rPr>
                <w:rFonts w:ascii="微软雅黑" w:eastAsia="微软雅黑" w:hAnsi="微软雅黑" w:cs="宋体"/>
                <w:szCs w:val="21"/>
              </w:rPr>
            </w:pPr>
            <w:r w:rsidRPr="003369FB">
              <w:rPr>
                <w:rFonts w:ascii="微软雅黑" w:eastAsia="微软雅黑" w:hAnsi="微软雅黑" w:cs="宋体" w:hint="eastAsia"/>
                <w:szCs w:val="21"/>
                <w:highlight w:val="yellow"/>
              </w:rPr>
              <w:t>药品总剂量审查</w:t>
            </w:r>
          </w:p>
        </w:tc>
        <w:tc>
          <w:tcPr>
            <w:tcW w:w="6121" w:type="dxa"/>
            <w:tcBorders>
              <w:top w:val="single" w:sz="4" w:space="0" w:color="auto"/>
              <w:left w:val="nil"/>
              <w:bottom w:val="single" w:sz="4" w:space="0" w:color="auto"/>
              <w:right w:val="single" w:sz="4" w:space="0" w:color="auto"/>
            </w:tcBorders>
          </w:tcPr>
          <w:p w:rsidR="00723336" w:rsidRPr="003369FB" w:rsidRDefault="00723336" w:rsidP="000E4153">
            <w:pPr>
              <w:spacing w:line="400" w:lineRule="exact"/>
              <w:rPr>
                <w:rFonts w:ascii="微软雅黑" w:eastAsia="微软雅黑" w:hAnsi="微软雅黑" w:cs="宋体"/>
                <w:szCs w:val="21"/>
                <w:highlight w:val="yellow"/>
              </w:rPr>
            </w:pPr>
            <w:r>
              <w:rPr>
                <w:rFonts w:ascii="微软雅黑" w:eastAsia="微软雅黑" w:hAnsi="微软雅黑" w:cs="宋体" w:hint="eastAsia"/>
                <w:szCs w:val="21"/>
                <w:highlight w:val="yellow"/>
              </w:rPr>
              <w:t>审查医嘱</w:t>
            </w:r>
            <w:r w:rsidRPr="003369FB">
              <w:rPr>
                <w:rFonts w:ascii="微软雅黑" w:eastAsia="微软雅黑" w:hAnsi="微软雅黑" w:cs="宋体" w:hint="eastAsia"/>
                <w:szCs w:val="21"/>
                <w:highlight w:val="yellow"/>
              </w:rPr>
              <w:t>中药品的疗程总剂量、给药持续时间是否在药品厂家说明书规定范围内。</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给药频率/给药间隔</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系统支持根据患者年龄、性别、体重、体表面积、各项检验指标审核给药频率及给药间隔是否适宜。</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过敏史</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系统支持根据患者的过敏史情况</w:t>
            </w:r>
            <w:r>
              <w:rPr>
                <w:rFonts w:ascii="微软雅黑" w:eastAsia="微软雅黑" w:hAnsi="微软雅黑" w:cs="宋体" w:hint="eastAsia"/>
                <w:color w:val="000000" w:themeColor="text1"/>
                <w:szCs w:val="21"/>
              </w:rPr>
              <w:t>、</w:t>
            </w:r>
            <w:r w:rsidRPr="006E49A7">
              <w:rPr>
                <w:rFonts w:ascii="微软雅黑" w:eastAsia="微软雅黑" w:hAnsi="微软雅黑" w:cs="宋体"/>
                <w:szCs w:val="21"/>
                <w:highlight w:val="yellow"/>
              </w:rPr>
              <w:t>皮试结果</w:t>
            </w:r>
            <w:r w:rsidRPr="006C512E">
              <w:rPr>
                <w:rFonts w:ascii="微软雅黑" w:eastAsia="微软雅黑" w:hAnsi="微软雅黑" w:cs="宋体" w:hint="eastAsia"/>
                <w:color w:val="000000" w:themeColor="text1"/>
                <w:szCs w:val="21"/>
              </w:rPr>
              <w:t>，结合药品成分判断是否存在用药过敏风险情况。</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lastRenderedPageBreak/>
              <w:t>相互作用</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西药-作用部位相同的两个药品，如果存在避免合用规则，系统会提示存在相互作用。   </w:t>
            </w:r>
          </w:p>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中成药-作用部位相同的两个药品，如果属于十八反十九畏的范围，系统会提示存在相互作用。</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重复用药</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西药-作用部位相同的两个药品，如果含有相同的成分或属于同一药理学分类，系统会提示存在重复用药。</w:t>
            </w:r>
          </w:p>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中成药-作用部位相同的两个药品，如果含有相同的毒性或重金属成分或功效属于同一亚类，系统会提示存在重复用药。</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配伍禁忌</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系统判断处方用药是否存在配伍禁忌。</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溶媒适宜性</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系统判断溶媒选择是否适宜、溶媒用量是否适宜和溶媒浓度是否适宜。</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0806D7" w:rsidRDefault="00723336" w:rsidP="000E4153">
            <w:pPr>
              <w:spacing w:line="400" w:lineRule="exact"/>
              <w:rPr>
                <w:rFonts w:ascii="微软雅黑" w:eastAsia="微软雅黑" w:hAnsi="微软雅黑" w:cs="宋体"/>
                <w:szCs w:val="21"/>
              </w:rPr>
            </w:pPr>
            <w:r>
              <w:rPr>
                <w:rFonts w:ascii="微软雅黑" w:eastAsia="微软雅黑" w:hAnsi="微软雅黑" w:cs="宋体" w:hint="eastAsia"/>
                <w:szCs w:val="21"/>
                <w:highlight w:val="yellow"/>
              </w:rPr>
              <w:t>钾离子监测</w:t>
            </w:r>
          </w:p>
        </w:tc>
        <w:tc>
          <w:tcPr>
            <w:tcW w:w="6121" w:type="dxa"/>
            <w:tcBorders>
              <w:top w:val="single" w:sz="4" w:space="0" w:color="auto"/>
              <w:left w:val="nil"/>
              <w:bottom w:val="single" w:sz="4" w:space="0" w:color="auto"/>
              <w:right w:val="single" w:sz="4" w:space="0" w:color="auto"/>
            </w:tcBorders>
          </w:tcPr>
          <w:p w:rsidR="00723336" w:rsidRPr="000806D7" w:rsidRDefault="00723336" w:rsidP="000E4153">
            <w:pPr>
              <w:spacing w:line="400" w:lineRule="exact"/>
              <w:rPr>
                <w:rFonts w:ascii="微软雅黑" w:eastAsia="微软雅黑" w:hAnsi="微软雅黑" w:cs="宋体"/>
                <w:szCs w:val="21"/>
              </w:rPr>
            </w:pPr>
            <w:r w:rsidRPr="00262F41">
              <w:rPr>
                <w:rFonts w:ascii="微软雅黑" w:eastAsia="微软雅黑" w:hAnsi="微软雅黑" w:cs="宋体" w:hint="eastAsia"/>
                <w:szCs w:val="21"/>
                <w:highlight w:val="yellow"/>
              </w:rPr>
              <w:t>若同组注射药品有一个或多个含钾药物，可以审查该组注射剂的钾离子滴速、总浓度、每日补钾量是否合理。详细警示信息中可展示计算过程。</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药品使用权限</w:t>
            </w:r>
          </w:p>
        </w:tc>
        <w:tc>
          <w:tcPr>
            <w:tcW w:w="6121" w:type="dxa"/>
            <w:tcBorders>
              <w:top w:val="single" w:sz="4" w:space="0" w:color="auto"/>
              <w:left w:val="nil"/>
              <w:bottom w:val="single" w:sz="4" w:space="0" w:color="auto"/>
              <w:right w:val="single" w:sz="4" w:space="0" w:color="auto"/>
            </w:tcBorders>
          </w:tcPr>
          <w:p w:rsidR="00723336" w:rsidRPr="006C512E" w:rsidRDefault="00723336"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系统根据药品使用权限的配置对超出使用权限的处方进审核提示。</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9C731B" w:rsidRDefault="00723336" w:rsidP="000E4153">
            <w:pPr>
              <w:spacing w:line="400" w:lineRule="exact"/>
              <w:rPr>
                <w:rFonts w:ascii="微软雅黑" w:eastAsia="微软雅黑" w:hAnsi="微软雅黑" w:cs="宋体"/>
                <w:szCs w:val="21"/>
                <w:highlight w:val="yellow"/>
              </w:rPr>
            </w:pPr>
            <w:r w:rsidRPr="009C731B">
              <w:rPr>
                <w:rFonts w:ascii="微软雅黑" w:eastAsia="微软雅黑" w:hAnsi="微软雅黑" w:cs="宋体" w:hint="eastAsia"/>
                <w:szCs w:val="21"/>
                <w:highlight w:val="yellow"/>
              </w:rPr>
              <w:t>不良反应审查</w:t>
            </w:r>
          </w:p>
        </w:tc>
        <w:tc>
          <w:tcPr>
            <w:tcW w:w="6121" w:type="dxa"/>
            <w:tcBorders>
              <w:top w:val="single" w:sz="4" w:space="0" w:color="auto"/>
              <w:left w:val="nil"/>
              <w:bottom w:val="single" w:sz="4" w:space="0" w:color="auto"/>
              <w:right w:val="single" w:sz="4" w:space="0" w:color="auto"/>
            </w:tcBorders>
          </w:tcPr>
          <w:p w:rsidR="00723336" w:rsidRPr="009C731B" w:rsidRDefault="00723336" w:rsidP="000E4153">
            <w:pPr>
              <w:widowControl/>
              <w:spacing w:line="360" w:lineRule="auto"/>
              <w:jc w:val="left"/>
              <w:rPr>
                <w:rFonts w:ascii="微软雅黑" w:eastAsia="微软雅黑" w:hAnsi="微软雅黑" w:cs="宋体"/>
                <w:szCs w:val="21"/>
                <w:highlight w:val="yellow"/>
              </w:rPr>
            </w:pPr>
            <w:r w:rsidRPr="009C731B">
              <w:rPr>
                <w:rFonts w:ascii="微软雅黑" w:eastAsia="微软雅黑" w:hAnsi="微软雅黑" w:cs="宋体" w:hint="eastAsia"/>
                <w:szCs w:val="21"/>
                <w:highlight w:val="yellow"/>
              </w:rPr>
              <w:t>结合患者的诊断和病生状态信息，审查处方（医嘱）中是否存在可能引起或加重患者当前病理状况的药品。系统相关审查数据应包括国家药监局发布的不良反应通报。</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9C731B" w:rsidRDefault="00723336" w:rsidP="000E4153">
            <w:pPr>
              <w:spacing w:line="400" w:lineRule="exact"/>
              <w:rPr>
                <w:rFonts w:ascii="微软雅黑" w:eastAsia="微软雅黑" w:hAnsi="微软雅黑" w:cs="宋体"/>
                <w:szCs w:val="21"/>
                <w:highlight w:val="yellow"/>
              </w:rPr>
            </w:pPr>
            <w:r w:rsidRPr="001C0750">
              <w:rPr>
                <w:rFonts w:ascii="微软雅黑" w:eastAsia="微软雅黑" w:hAnsi="微软雅黑" w:cs="宋体" w:hint="eastAsia"/>
                <w:szCs w:val="21"/>
                <w:highlight w:val="yellow"/>
              </w:rPr>
              <w:t>药物检验值审查</w:t>
            </w:r>
          </w:p>
        </w:tc>
        <w:tc>
          <w:tcPr>
            <w:tcW w:w="6121" w:type="dxa"/>
            <w:tcBorders>
              <w:top w:val="single" w:sz="4" w:space="0" w:color="auto"/>
              <w:left w:val="nil"/>
              <w:bottom w:val="single" w:sz="4" w:space="0" w:color="auto"/>
              <w:right w:val="single" w:sz="4" w:space="0" w:color="auto"/>
            </w:tcBorders>
          </w:tcPr>
          <w:p w:rsidR="00723336" w:rsidRPr="009C731B" w:rsidRDefault="00723336" w:rsidP="000E4153">
            <w:pPr>
              <w:widowControl/>
              <w:spacing w:line="360" w:lineRule="auto"/>
              <w:jc w:val="left"/>
              <w:rPr>
                <w:rFonts w:ascii="微软雅黑" w:eastAsia="微软雅黑" w:hAnsi="微软雅黑" w:cs="宋体"/>
                <w:szCs w:val="21"/>
                <w:highlight w:val="yellow"/>
              </w:rPr>
            </w:pPr>
            <w:r w:rsidRPr="001C0750">
              <w:rPr>
                <w:rFonts w:ascii="微软雅黑" w:eastAsia="微软雅黑" w:hAnsi="微软雅黑" w:cs="宋体" w:hint="eastAsia"/>
                <w:szCs w:val="21"/>
                <w:highlight w:val="yellow"/>
              </w:rPr>
              <w:t>可实时结合患者检验值审查药物使用是否合理。</w:t>
            </w:r>
          </w:p>
        </w:tc>
      </w:tr>
      <w:tr w:rsidR="00723336"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723336" w:rsidRPr="001C0750" w:rsidRDefault="00723336" w:rsidP="000E4153">
            <w:pPr>
              <w:spacing w:line="400" w:lineRule="exact"/>
              <w:rPr>
                <w:rFonts w:ascii="微软雅黑" w:eastAsia="微软雅黑" w:hAnsi="微软雅黑" w:cs="宋体"/>
                <w:szCs w:val="21"/>
                <w:highlight w:val="yellow"/>
              </w:rPr>
            </w:pPr>
            <w:r w:rsidRPr="001C0750">
              <w:rPr>
                <w:rFonts w:ascii="微软雅黑" w:eastAsia="微软雅黑" w:hAnsi="微软雅黑" w:cs="宋体" w:hint="eastAsia"/>
                <w:szCs w:val="21"/>
                <w:highlight w:val="yellow"/>
              </w:rPr>
              <w:t>细菌耐药率提示</w:t>
            </w:r>
          </w:p>
        </w:tc>
        <w:tc>
          <w:tcPr>
            <w:tcW w:w="6121" w:type="dxa"/>
            <w:tcBorders>
              <w:top w:val="single" w:sz="4" w:space="0" w:color="auto"/>
              <w:left w:val="nil"/>
              <w:bottom w:val="single" w:sz="4" w:space="0" w:color="auto"/>
              <w:right w:val="single" w:sz="4" w:space="0" w:color="auto"/>
            </w:tcBorders>
          </w:tcPr>
          <w:p w:rsidR="00723336" w:rsidRPr="001C0750" w:rsidRDefault="00D070F9" w:rsidP="000E4153">
            <w:pPr>
              <w:widowControl/>
              <w:spacing w:line="360" w:lineRule="auto"/>
              <w:jc w:val="left"/>
              <w:rPr>
                <w:rFonts w:ascii="微软雅黑" w:eastAsia="微软雅黑" w:hAnsi="微软雅黑" w:cs="宋体"/>
                <w:szCs w:val="21"/>
                <w:highlight w:val="yellow"/>
              </w:rPr>
            </w:pPr>
            <w:r>
              <w:rPr>
                <w:rFonts w:ascii="微软雅黑" w:eastAsia="微软雅黑" w:hAnsi="微软雅黑" w:cs="宋体" w:hint="eastAsia"/>
                <w:szCs w:val="21"/>
                <w:highlight w:val="yellow"/>
              </w:rPr>
              <w:t>对医生医嘱</w:t>
            </w:r>
            <w:r w:rsidR="00723336" w:rsidRPr="001C0750">
              <w:rPr>
                <w:rFonts w:ascii="微软雅黑" w:eastAsia="微软雅黑" w:hAnsi="微软雅黑" w:cs="宋体" w:hint="eastAsia"/>
                <w:szCs w:val="21"/>
                <w:highlight w:val="yellow"/>
              </w:rPr>
              <w:t>中药品的本院耐药情况进行提示包括哪些细菌对处方药品耐药和耐药率。</w:t>
            </w:r>
          </w:p>
        </w:tc>
      </w:tr>
    </w:tbl>
    <w:p w:rsidR="00EA16DC" w:rsidRPr="006C512E" w:rsidRDefault="00EA16DC" w:rsidP="00EA16DC">
      <w:pPr>
        <w:pStyle w:val="2"/>
        <w:numPr>
          <w:ilvl w:val="0"/>
          <w:numId w:val="2"/>
        </w:numPr>
        <w:spacing w:line="400" w:lineRule="exact"/>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西药及中成药点</w:t>
      </w:r>
      <w:r w:rsidRPr="006C512E">
        <w:rPr>
          <w:rFonts w:ascii="微软雅黑" w:eastAsia="微软雅黑" w:hAnsi="微软雅黑"/>
          <w:color w:val="000000" w:themeColor="text1"/>
          <w:sz w:val="28"/>
          <w:szCs w:val="28"/>
        </w:rPr>
        <w:t>评项目</w:t>
      </w:r>
    </w:p>
    <w:tbl>
      <w:tblPr>
        <w:tblStyle w:val="a5"/>
        <w:tblW w:w="8642" w:type="dxa"/>
        <w:tblLayout w:type="fixed"/>
        <w:tblLook w:val="04A0" w:firstRow="1" w:lastRow="0" w:firstColumn="1" w:lastColumn="0" w:noHBand="0" w:noVBand="1"/>
      </w:tblPr>
      <w:tblGrid>
        <w:gridCol w:w="2405"/>
        <w:gridCol w:w="6237"/>
      </w:tblGrid>
      <w:tr w:rsidR="00EA16DC" w:rsidRPr="006C512E" w:rsidTr="00312241">
        <w:tc>
          <w:tcPr>
            <w:tcW w:w="2405" w:type="dxa"/>
          </w:tcPr>
          <w:p w:rsidR="00EA16DC" w:rsidRPr="006C512E" w:rsidRDefault="00EA16DC" w:rsidP="00312241">
            <w:pPr>
              <w:spacing w:line="400" w:lineRule="exact"/>
              <w:jc w:val="center"/>
              <w:rPr>
                <w:rFonts w:ascii="微软雅黑" w:eastAsia="微软雅黑" w:hAnsi="微软雅黑"/>
                <w:b/>
                <w:color w:val="000000" w:themeColor="text1"/>
                <w:szCs w:val="21"/>
              </w:rPr>
            </w:pPr>
            <w:r w:rsidRPr="006C512E">
              <w:rPr>
                <w:rFonts w:ascii="微软雅黑" w:eastAsia="微软雅黑" w:hAnsi="微软雅黑" w:hint="eastAsia"/>
                <w:b/>
                <w:color w:val="000000" w:themeColor="text1"/>
                <w:szCs w:val="21"/>
              </w:rPr>
              <w:t>点评项</w:t>
            </w:r>
          </w:p>
        </w:tc>
        <w:tc>
          <w:tcPr>
            <w:tcW w:w="6237" w:type="dxa"/>
          </w:tcPr>
          <w:p w:rsidR="00EA16DC" w:rsidRPr="006C512E" w:rsidRDefault="00EA16DC" w:rsidP="00312241">
            <w:pPr>
              <w:spacing w:line="400" w:lineRule="exact"/>
              <w:jc w:val="center"/>
              <w:rPr>
                <w:rFonts w:ascii="微软雅黑" w:eastAsia="微软雅黑" w:hAnsi="微软雅黑"/>
                <w:b/>
                <w:color w:val="000000" w:themeColor="text1"/>
                <w:szCs w:val="21"/>
              </w:rPr>
            </w:pPr>
            <w:r w:rsidRPr="006C512E">
              <w:rPr>
                <w:rFonts w:ascii="微软雅黑" w:eastAsia="微软雅黑" w:hAnsi="微软雅黑" w:hint="eastAsia"/>
                <w:b/>
                <w:color w:val="000000" w:themeColor="text1"/>
                <w:szCs w:val="21"/>
              </w:rPr>
              <w:t>点评项名称</w:t>
            </w:r>
          </w:p>
        </w:tc>
      </w:tr>
      <w:tr w:rsidR="00EA16DC" w:rsidRPr="006C512E" w:rsidTr="00312241">
        <w:tc>
          <w:tcPr>
            <w:tcW w:w="2405"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适应症</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适应症不</w:t>
            </w:r>
            <w:r w:rsidRPr="006C512E">
              <w:rPr>
                <w:rFonts w:ascii="微软雅黑" w:eastAsia="微软雅黑" w:hAnsi="微软雅黑"/>
                <w:color w:val="000000" w:themeColor="text1"/>
                <w:szCs w:val="21"/>
              </w:rPr>
              <w:t>适宜</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剂型或给药途径</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给药途径不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药品剂型不</w:t>
            </w:r>
            <w:r w:rsidRPr="006C512E">
              <w:rPr>
                <w:rFonts w:ascii="微软雅黑" w:eastAsia="微软雅黑" w:hAnsi="微软雅黑"/>
                <w:color w:val="000000" w:themeColor="text1"/>
                <w:szCs w:val="21"/>
              </w:rPr>
              <w:t>适宜</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lastRenderedPageBreak/>
              <w:t>用法用量</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单日给药量不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单次给药量不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手术预防用药时机不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疗程不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累计使用量不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给药间隔不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给药频率不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连续使用天数不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连续使用量不</w:t>
            </w:r>
            <w:r w:rsidRPr="006C512E">
              <w:rPr>
                <w:rFonts w:ascii="微软雅黑" w:eastAsia="微软雅黑" w:hAnsi="微软雅黑"/>
                <w:color w:val="000000" w:themeColor="text1"/>
                <w:szCs w:val="21"/>
              </w:rPr>
              <w:t>适宜</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遴选药品</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年龄人群不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性别人群不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溶媒浓度不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溶媒用量不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溶媒选择不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特殊人群不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疼痛</w:t>
            </w:r>
            <w:proofErr w:type="gramStart"/>
            <w:r w:rsidRPr="006C512E">
              <w:rPr>
                <w:rFonts w:ascii="微软雅黑" w:eastAsia="微软雅黑" w:hAnsi="微软雅黑" w:hint="eastAsia"/>
                <w:color w:val="000000" w:themeColor="text1"/>
                <w:szCs w:val="21"/>
              </w:rPr>
              <w:t>分级不</w:t>
            </w:r>
            <w:proofErr w:type="gramEnd"/>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禁忌人群不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禁忌症不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过敏史不</w:t>
            </w:r>
            <w:r w:rsidRPr="006C512E">
              <w:rPr>
                <w:rFonts w:ascii="微软雅黑" w:eastAsia="微软雅黑" w:hAnsi="微软雅黑"/>
                <w:color w:val="000000" w:themeColor="text1"/>
                <w:szCs w:val="21"/>
              </w:rPr>
              <w:t>适宜</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联合用药</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其他联合用药不适宜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相互作用不</w:t>
            </w:r>
            <w:r w:rsidRPr="006C512E">
              <w:rPr>
                <w:rFonts w:ascii="微软雅黑" w:eastAsia="微软雅黑" w:hAnsi="微软雅黑"/>
                <w:color w:val="000000" w:themeColor="text1"/>
                <w:szCs w:val="21"/>
              </w:rPr>
              <w:t>适宜</w:t>
            </w:r>
          </w:p>
        </w:tc>
      </w:tr>
      <w:tr w:rsidR="00EA16DC" w:rsidRPr="006C512E" w:rsidTr="00312241">
        <w:tc>
          <w:tcPr>
            <w:tcW w:w="2405"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重复用药</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重复用药不</w:t>
            </w:r>
            <w:r w:rsidRPr="006C512E">
              <w:rPr>
                <w:rFonts w:ascii="微软雅黑" w:eastAsia="微软雅黑" w:hAnsi="微软雅黑"/>
                <w:color w:val="000000" w:themeColor="text1"/>
                <w:szCs w:val="21"/>
              </w:rPr>
              <w:t>适宜</w:t>
            </w:r>
          </w:p>
        </w:tc>
      </w:tr>
      <w:tr w:rsidR="00EA16DC" w:rsidRPr="006C512E" w:rsidTr="00312241">
        <w:tc>
          <w:tcPr>
            <w:tcW w:w="2405"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配伍禁忌</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配伍禁忌不</w:t>
            </w:r>
            <w:r w:rsidRPr="006C512E">
              <w:rPr>
                <w:rFonts w:ascii="微软雅黑" w:eastAsia="微软雅黑" w:hAnsi="微软雅黑"/>
                <w:color w:val="000000" w:themeColor="text1"/>
                <w:szCs w:val="21"/>
              </w:rPr>
              <w:t>适宜</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不规范点评项</w:t>
            </w:r>
          </w:p>
        </w:tc>
        <w:tc>
          <w:tcPr>
            <w:tcW w:w="6237" w:type="dxa"/>
          </w:tcPr>
          <w:p w:rsidR="00EA16DC" w:rsidRPr="006C512E" w:rsidRDefault="00EA16DC" w:rsidP="00EA16DC">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前记正文后记书写规范</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医师签名签章规范</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单张</w:t>
            </w:r>
            <w:proofErr w:type="gramStart"/>
            <w:r w:rsidRPr="006C512E">
              <w:rPr>
                <w:rFonts w:ascii="微软雅黑" w:eastAsia="微软雅黑" w:hAnsi="微软雅黑" w:hint="eastAsia"/>
                <w:color w:val="000000" w:themeColor="text1"/>
                <w:szCs w:val="21"/>
              </w:rPr>
              <w:t>处方超</w:t>
            </w:r>
            <w:proofErr w:type="gramEnd"/>
            <w:r w:rsidRPr="006C512E">
              <w:rPr>
                <w:rFonts w:ascii="微软雅黑" w:eastAsia="微软雅黑" w:hAnsi="微软雅黑" w:hint="eastAsia"/>
                <w:color w:val="000000" w:themeColor="text1"/>
                <w:szCs w:val="21"/>
              </w:rPr>
              <w:t>5种药品</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处方修改注明原因</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处方诊断缺失或不全</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成药饮片分别开方</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抗菌药物按规定开方</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新生婴幼儿写明日月龄</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特殊药品按规定开方</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药品剂量规格书写规范</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药品名称规范</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药品用法用量书写明确</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药师审核处方适宜性</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超常点评项</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开具多种药理作用相同药品</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开具高价药</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无适应症用药</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超说明书用药</w:t>
            </w:r>
          </w:p>
        </w:tc>
      </w:tr>
      <w:tr w:rsidR="00EA16DC" w:rsidRPr="006C512E" w:rsidTr="00312241">
        <w:tc>
          <w:tcPr>
            <w:tcW w:w="2405"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基本药物使用</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基本药物使用</w:t>
            </w:r>
          </w:p>
        </w:tc>
      </w:tr>
      <w:tr w:rsidR="00EA16DC" w:rsidRPr="006C512E" w:rsidTr="00312241">
        <w:tc>
          <w:tcPr>
            <w:tcW w:w="2405"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其它</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其它</w:t>
            </w:r>
          </w:p>
        </w:tc>
      </w:tr>
    </w:tbl>
    <w:p w:rsidR="00513337" w:rsidRPr="006C512E" w:rsidRDefault="00513337" w:rsidP="00513337">
      <w:pPr>
        <w:pStyle w:val="1"/>
        <w:numPr>
          <w:ilvl w:val="0"/>
          <w:numId w:val="1"/>
        </w:numPr>
        <w:spacing w:line="400" w:lineRule="exact"/>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配置中心</w:t>
      </w:r>
    </w:p>
    <w:tbl>
      <w:tblPr>
        <w:tblW w:w="8354" w:type="dxa"/>
        <w:tblInd w:w="5" w:type="dxa"/>
        <w:tblLayout w:type="fixed"/>
        <w:tblLook w:val="04A0" w:firstRow="1" w:lastRow="0" w:firstColumn="1" w:lastColumn="0" w:noHBand="0" w:noVBand="1"/>
      </w:tblPr>
      <w:tblGrid>
        <w:gridCol w:w="2684"/>
        <w:gridCol w:w="5670"/>
      </w:tblGrid>
      <w:tr w:rsidR="00513337"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功能名称</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描述</w:t>
            </w:r>
          </w:p>
        </w:tc>
      </w:tr>
      <w:tr w:rsidR="00513337"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中</w:t>
            </w:r>
            <w:r w:rsidRPr="006C512E">
              <w:rPr>
                <w:rFonts w:ascii="微软雅黑" w:eastAsia="微软雅黑" w:hAnsi="微软雅黑" w:cs="宋体"/>
                <w:color w:val="000000" w:themeColor="text1"/>
                <w:kern w:val="0"/>
                <w:szCs w:val="21"/>
              </w:rPr>
              <w:t>药</w:t>
            </w:r>
            <w:r w:rsidRPr="006C512E">
              <w:rPr>
                <w:rFonts w:ascii="微软雅黑" w:eastAsia="微软雅黑" w:hAnsi="微软雅黑" w:cs="宋体" w:hint="eastAsia"/>
                <w:color w:val="000000" w:themeColor="text1"/>
                <w:kern w:val="0"/>
                <w:szCs w:val="21"/>
              </w:rPr>
              <w:t>药品管理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药师可以对医院的中成</w:t>
            </w:r>
            <w:r w:rsidRPr="006C512E">
              <w:rPr>
                <w:rFonts w:ascii="微软雅黑" w:eastAsia="微软雅黑" w:hAnsi="微软雅黑" w:cs="宋体"/>
                <w:color w:val="000000" w:themeColor="text1"/>
                <w:kern w:val="0"/>
                <w:szCs w:val="21"/>
              </w:rPr>
              <w:t>药</w:t>
            </w:r>
            <w:r w:rsidRPr="006C512E">
              <w:rPr>
                <w:rFonts w:ascii="微软雅黑" w:eastAsia="微软雅黑" w:hAnsi="微软雅黑" w:cs="宋体" w:hint="eastAsia"/>
                <w:color w:val="000000" w:themeColor="text1"/>
                <w:kern w:val="0"/>
                <w:szCs w:val="21"/>
              </w:rPr>
              <w:t>进行维护，同时可以为药品配置标识类型，如:毒、麻、</w:t>
            </w:r>
            <w:r w:rsidRPr="006C512E">
              <w:rPr>
                <w:rFonts w:ascii="微软雅黑" w:eastAsia="微软雅黑" w:hAnsi="微软雅黑" w:cs="宋体"/>
                <w:color w:val="000000" w:themeColor="text1"/>
                <w:kern w:val="0"/>
                <w:szCs w:val="21"/>
              </w:rPr>
              <w:t>重金属</w:t>
            </w:r>
            <w:r w:rsidRPr="006C512E">
              <w:rPr>
                <w:rFonts w:ascii="微软雅黑" w:eastAsia="微软雅黑" w:hAnsi="微软雅黑" w:cs="宋体" w:hint="eastAsia"/>
                <w:color w:val="000000" w:themeColor="text1"/>
                <w:kern w:val="0"/>
                <w:szCs w:val="21"/>
              </w:rPr>
              <w:t>。</w:t>
            </w:r>
          </w:p>
        </w:tc>
      </w:tr>
      <w:tr w:rsidR="00513337"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西</w:t>
            </w:r>
            <w:r w:rsidRPr="006C512E">
              <w:rPr>
                <w:rFonts w:ascii="微软雅黑" w:eastAsia="微软雅黑" w:hAnsi="微软雅黑" w:cs="宋体"/>
                <w:color w:val="000000" w:themeColor="text1"/>
                <w:kern w:val="0"/>
                <w:szCs w:val="21"/>
              </w:rPr>
              <w:t>药</w:t>
            </w:r>
            <w:r w:rsidRPr="006C512E">
              <w:rPr>
                <w:rFonts w:ascii="微软雅黑" w:eastAsia="微软雅黑" w:hAnsi="微软雅黑" w:cs="宋体" w:hint="eastAsia"/>
                <w:color w:val="000000" w:themeColor="text1"/>
                <w:kern w:val="0"/>
                <w:szCs w:val="21"/>
              </w:rPr>
              <w:t>药品</w:t>
            </w:r>
            <w:r w:rsidRPr="006C512E">
              <w:rPr>
                <w:rFonts w:ascii="微软雅黑" w:eastAsia="微软雅黑" w:hAnsi="微软雅黑" w:cs="宋体"/>
                <w:color w:val="000000" w:themeColor="text1"/>
                <w:kern w:val="0"/>
                <w:szCs w:val="21"/>
              </w:rPr>
              <w:t>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药师可以对医院的西药进行维护，同时可以为药品配置标识类型，如是否抗菌药物，抗菌药物级别</w:t>
            </w:r>
          </w:p>
        </w:tc>
      </w:tr>
      <w:tr w:rsidR="00513337"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饮</w:t>
            </w:r>
            <w:r w:rsidRPr="006C512E">
              <w:rPr>
                <w:rFonts w:ascii="微软雅黑" w:eastAsia="微软雅黑" w:hAnsi="微软雅黑" w:cs="宋体"/>
                <w:color w:val="000000" w:themeColor="text1"/>
                <w:kern w:val="0"/>
                <w:szCs w:val="21"/>
              </w:rPr>
              <w:t>片药品管理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w:t>
            </w:r>
            <w:r w:rsidRPr="006C512E">
              <w:rPr>
                <w:rFonts w:ascii="微软雅黑" w:eastAsia="微软雅黑" w:hAnsi="微软雅黑" w:cs="宋体"/>
                <w:color w:val="000000" w:themeColor="text1"/>
                <w:kern w:val="0"/>
                <w:szCs w:val="21"/>
              </w:rPr>
              <w:t>师可以对医院饮片数据进行维护，包括</w:t>
            </w:r>
            <w:r w:rsidRPr="006C512E">
              <w:rPr>
                <w:rFonts w:ascii="微软雅黑" w:eastAsia="微软雅黑" w:hAnsi="微软雅黑" w:cs="宋体" w:hint="eastAsia"/>
                <w:color w:val="000000" w:themeColor="text1"/>
                <w:kern w:val="0"/>
                <w:szCs w:val="21"/>
              </w:rPr>
              <w:t>换算</w:t>
            </w:r>
            <w:r w:rsidRPr="006C512E">
              <w:rPr>
                <w:rFonts w:ascii="微软雅黑" w:eastAsia="微软雅黑" w:hAnsi="微软雅黑" w:cs="宋体"/>
                <w:color w:val="000000" w:themeColor="text1"/>
                <w:kern w:val="0"/>
                <w:szCs w:val="21"/>
              </w:rPr>
              <w:t>比例与HDDDS，对药品类型进行标识如：</w:t>
            </w:r>
            <w:proofErr w:type="gramStart"/>
            <w:r w:rsidRPr="006C512E">
              <w:rPr>
                <w:rFonts w:ascii="微软雅黑" w:eastAsia="微软雅黑" w:hAnsi="微软雅黑" w:cs="宋体"/>
                <w:color w:val="000000" w:themeColor="text1"/>
                <w:kern w:val="0"/>
                <w:szCs w:val="21"/>
              </w:rPr>
              <w:t>毒麻贵</w:t>
            </w:r>
            <w:proofErr w:type="gramEnd"/>
            <w:r w:rsidRPr="006C512E">
              <w:rPr>
                <w:rFonts w:ascii="微软雅黑" w:eastAsia="微软雅黑" w:hAnsi="微软雅黑" w:cs="宋体"/>
                <w:color w:val="000000" w:themeColor="text1"/>
                <w:kern w:val="0"/>
                <w:szCs w:val="21"/>
              </w:rPr>
              <w:t>细等。</w:t>
            </w:r>
          </w:p>
        </w:tc>
      </w:tr>
      <w:tr w:rsidR="00513337"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药品使用权限管理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药师可以对医院的抗菌、毒、麻、精、放药品进行使用权限的配置。</w:t>
            </w:r>
          </w:p>
        </w:tc>
      </w:tr>
      <w:tr w:rsidR="00513337"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字典管理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药师可对医院的职称、职务、就诊类型、途径、频率、给药量单位、检验、检查、手术、切口类型、性别、特殊人群、过敏、人员字典进行维护，并对未识别字典的关联。</w:t>
            </w:r>
          </w:p>
        </w:tc>
      </w:tr>
      <w:tr w:rsidR="00513337"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医生常用备注管理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医院可以配置一些医生常用备注的字典，可根据审核项进行配置，配置后医生在提交审核不合理问题的时候可以快速进行选择。</w:t>
            </w:r>
          </w:p>
        </w:tc>
      </w:tr>
      <w:tr w:rsidR="00513337"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药师常用备注管理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医院可以配置一些药师常用回复备注的字典，可根据审核项进行配置，配置后药师在审核不合理问题的时候可以快速进行选择。</w:t>
            </w:r>
          </w:p>
        </w:tc>
      </w:tr>
      <w:tr w:rsidR="00513337"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spacing w:line="400" w:lineRule="exact"/>
              <w:jc w:val="lef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lastRenderedPageBreak/>
              <w:t>规则维护</w:t>
            </w:r>
          </w:p>
        </w:tc>
        <w:tc>
          <w:tcPr>
            <w:tcW w:w="5670" w:type="dxa"/>
            <w:tcBorders>
              <w:top w:val="single" w:sz="4" w:space="0" w:color="auto"/>
              <w:left w:val="nil"/>
              <w:bottom w:val="single" w:sz="4" w:space="0" w:color="auto"/>
              <w:right w:val="single" w:sz="4" w:space="0" w:color="auto"/>
            </w:tcBorders>
          </w:tcPr>
          <w:p w:rsidR="00513337" w:rsidRPr="006C512E" w:rsidRDefault="00513337"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医院</w:t>
            </w:r>
            <w:proofErr w:type="gramStart"/>
            <w:r w:rsidRPr="006C512E">
              <w:rPr>
                <w:rFonts w:ascii="微软雅黑" w:eastAsia="微软雅黑" w:hAnsi="微软雅黑" w:cs="宋体" w:hint="eastAsia"/>
                <w:color w:val="000000" w:themeColor="text1"/>
                <w:szCs w:val="21"/>
              </w:rPr>
              <w:t>药师需</w:t>
            </w:r>
            <w:proofErr w:type="gramEnd"/>
            <w:r w:rsidRPr="006C512E">
              <w:rPr>
                <w:rFonts w:ascii="微软雅黑" w:eastAsia="微软雅黑" w:hAnsi="微软雅黑" w:cs="宋体" w:hint="eastAsia"/>
                <w:color w:val="000000" w:themeColor="text1"/>
                <w:szCs w:val="21"/>
              </w:rPr>
              <w:t>对系统审核结果进行确认，根据医院的业务需求，药师可自行新增/修改药品适应证规则、给药途径规则、单次用药量规则、单日用药量规则、年龄人群禁忌规则、特殊人群禁忌规则、相互作用规则、重复用药规则、配伍禁忌规则、溶媒适宜性规则等。以用法用量规则为例，药师可根据患者诊断、年龄、特殊人群等配置单次用药量及单日用药量。审核规则</w:t>
            </w:r>
            <w:r w:rsidRPr="006C512E">
              <w:rPr>
                <w:rFonts w:ascii="微软雅黑" w:eastAsia="微软雅黑" w:hAnsi="微软雅黑" w:cs="宋体" w:hint="eastAsia"/>
                <w:color w:val="000000" w:themeColor="text1"/>
                <w:kern w:val="0"/>
                <w:szCs w:val="21"/>
              </w:rPr>
              <w:t>由医院相关的负责人确认生效。</w:t>
            </w:r>
          </w:p>
        </w:tc>
      </w:tr>
      <w:tr w:rsidR="00513337"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审核方案管理</w:t>
            </w:r>
          </w:p>
        </w:tc>
        <w:tc>
          <w:tcPr>
            <w:tcW w:w="5670" w:type="dxa"/>
            <w:tcBorders>
              <w:top w:val="single" w:sz="4" w:space="0" w:color="auto"/>
              <w:left w:val="nil"/>
              <w:bottom w:val="single" w:sz="4" w:space="0" w:color="auto"/>
              <w:right w:val="single" w:sz="4" w:space="0" w:color="auto"/>
            </w:tcBorders>
          </w:tcPr>
          <w:p w:rsidR="00513337" w:rsidRPr="006C512E" w:rsidRDefault="00513337"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药师可对医院的审核方案进行配置，包括审核项目的开关，以及药品审核项目的开关。</w:t>
            </w:r>
          </w:p>
        </w:tc>
      </w:tr>
    </w:tbl>
    <w:p w:rsidR="00513337" w:rsidRPr="006C512E" w:rsidRDefault="00513337" w:rsidP="00513337">
      <w:pPr>
        <w:pStyle w:val="1"/>
        <w:numPr>
          <w:ilvl w:val="0"/>
          <w:numId w:val="1"/>
        </w:numPr>
        <w:spacing w:line="400" w:lineRule="exact"/>
        <w:rPr>
          <w:rFonts w:ascii="微软雅黑" w:eastAsia="微软雅黑" w:hAnsi="微软雅黑"/>
          <w:color w:val="000000" w:themeColor="text1"/>
          <w:sz w:val="28"/>
          <w:szCs w:val="28"/>
        </w:rPr>
      </w:pPr>
      <w:bookmarkStart w:id="1" w:name="_Toc509935205"/>
      <w:bookmarkStart w:id="2" w:name="_Toc432767961"/>
      <w:r w:rsidRPr="006C512E">
        <w:rPr>
          <w:rFonts w:ascii="微软雅黑" w:eastAsia="微软雅黑" w:hAnsi="微软雅黑" w:hint="eastAsia"/>
          <w:color w:val="000000" w:themeColor="text1"/>
          <w:sz w:val="28"/>
          <w:szCs w:val="28"/>
        </w:rPr>
        <w:t>药学规则库</w:t>
      </w:r>
    </w:p>
    <w:p w:rsidR="00513337" w:rsidRPr="006C512E" w:rsidRDefault="00513337" w:rsidP="00513337">
      <w:pPr>
        <w:pStyle w:val="a6"/>
        <w:numPr>
          <w:ilvl w:val="1"/>
          <w:numId w:val="3"/>
        </w:numPr>
        <w:snapToGrid w:val="0"/>
        <w:spacing w:line="400" w:lineRule="exact"/>
        <w:ind w:firstLineChars="0"/>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系统内置药学数据库来源明确，审核规则数据应经过多家医院的实际使用校验及专家论证，审核结果准确可靠。</w:t>
      </w:r>
    </w:p>
    <w:p w:rsidR="00513337" w:rsidRPr="006C512E" w:rsidRDefault="00513337" w:rsidP="00513337">
      <w:pPr>
        <w:pStyle w:val="a6"/>
        <w:numPr>
          <w:ilvl w:val="1"/>
          <w:numId w:val="3"/>
        </w:numPr>
        <w:snapToGrid w:val="0"/>
        <w:spacing w:line="400" w:lineRule="exact"/>
        <w:ind w:firstLineChars="0"/>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系统内置规则库应依据</w:t>
      </w:r>
      <w:r w:rsidRPr="006C512E">
        <w:rPr>
          <w:rFonts w:ascii="微软雅黑" w:eastAsia="微软雅黑" w:hAnsi="微软雅黑" w:cs="微软雅黑"/>
          <w:color w:val="000000" w:themeColor="text1"/>
          <w:szCs w:val="21"/>
        </w:rPr>
        <w:t>医院的药品目录</w:t>
      </w:r>
      <w:r w:rsidRPr="006C512E">
        <w:rPr>
          <w:rFonts w:ascii="微软雅黑" w:eastAsia="微软雅黑" w:hAnsi="微软雅黑" w:cs="微软雅黑" w:hint="eastAsia"/>
          <w:color w:val="000000" w:themeColor="text1"/>
          <w:szCs w:val="21"/>
        </w:rPr>
        <w:t>、</w:t>
      </w:r>
      <w:r w:rsidRPr="006C512E">
        <w:rPr>
          <w:rFonts w:ascii="微软雅黑" w:eastAsia="微软雅黑" w:hAnsi="微软雅黑" w:cs="微软雅黑"/>
          <w:color w:val="000000" w:themeColor="text1"/>
          <w:szCs w:val="21"/>
        </w:rPr>
        <w:t>个性化诊断</w:t>
      </w:r>
      <w:r w:rsidRPr="006C512E">
        <w:rPr>
          <w:rFonts w:ascii="微软雅黑" w:eastAsia="微软雅黑" w:hAnsi="微软雅黑" w:cs="微软雅黑" w:hint="eastAsia"/>
          <w:color w:val="000000" w:themeColor="text1"/>
          <w:szCs w:val="21"/>
        </w:rPr>
        <w:t>自动</w:t>
      </w:r>
      <w:r w:rsidRPr="006C512E">
        <w:rPr>
          <w:rFonts w:ascii="微软雅黑" w:eastAsia="微软雅黑" w:hAnsi="微软雅黑" w:cs="微软雅黑"/>
          <w:color w:val="000000" w:themeColor="text1"/>
          <w:szCs w:val="21"/>
        </w:rPr>
        <w:t>生成</w:t>
      </w:r>
      <w:r w:rsidRPr="006C512E">
        <w:rPr>
          <w:rFonts w:ascii="微软雅黑" w:eastAsia="微软雅黑" w:hAnsi="微软雅黑" w:cs="微软雅黑" w:hint="eastAsia"/>
          <w:color w:val="000000" w:themeColor="text1"/>
          <w:szCs w:val="21"/>
        </w:rPr>
        <w:t>。系统自动生成规则比例应占医院整体规则库数量的95%以上，</w:t>
      </w:r>
      <w:r w:rsidRPr="006C512E">
        <w:rPr>
          <w:rFonts w:ascii="微软雅黑" w:eastAsia="微软雅黑" w:hAnsi="微软雅黑" w:cs="微软雅黑"/>
          <w:color w:val="000000" w:themeColor="text1"/>
          <w:szCs w:val="21"/>
        </w:rPr>
        <w:t>临床药师仅需对个别规则进行调整</w:t>
      </w:r>
      <w:r w:rsidRPr="006C512E">
        <w:rPr>
          <w:rFonts w:ascii="微软雅黑" w:eastAsia="微软雅黑" w:hAnsi="微软雅黑" w:cs="微软雅黑" w:hint="eastAsia"/>
          <w:color w:val="000000" w:themeColor="text1"/>
          <w:szCs w:val="21"/>
        </w:rPr>
        <w:t>，无需投入大量的人力用于维护详细规则内容</w:t>
      </w:r>
      <w:r w:rsidRPr="006C512E">
        <w:rPr>
          <w:rFonts w:ascii="微软雅黑" w:eastAsia="微软雅黑" w:hAnsi="微软雅黑" w:cs="微软雅黑"/>
          <w:color w:val="000000" w:themeColor="text1"/>
          <w:szCs w:val="21"/>
        </w:rPr>
        <w:t>。</w:t>
      </w:r>
    </w:p>
    <w:p w:rsidR="00513337" w:rsidRPr="006C512E" w:rsidRDefault="00513337" w:rsidP="00513337">
      <w:pPr>
        <w:pStyle w:val="1"/>
        <w:numPr>
          <w:ilvl w:val="0"/>
          <w:numId w:val="1"/>
        </w:numPr>
        <w:spacing w:line="400" w:lineRule="exact"/>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基本性能要求</w:t>
      </w:r>
      <w:bookmarkEnd w:id="1"/>
      <w:bookmarkEnd w:id="2"/>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805"/>
      </w:tblGrid>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jc w:val="center"/>
              <w:rPr>
                <w:rFonts w:ascii="微软雅黑" w:eastAsia="微软雅黑" w:hAnsi="微软雅黑" w:cs="微软雅黑"/>
                <w:b/>
                <w:color w:val="000000" w:themeColor="text1"/>
                <w:szCs w:val="21"/>
              </w:rPr>
            </w:pPr>
            <w:r w:rsidRPr="006C512E">
              <w:rPr>
                <w:rFonts w:ascii="微软雅黑" w:eastAsia="微软雅黑" w:hAnsi="微软雅黑" w:cs="微软雅黑" w:hint="eastAsia"/>
                <w:b/>
                <w:color w:val="000000" w:themeColor="text1"/>
                <w:szCs w:val="21"/>
              </w:rPr>
              <w:t>性能指标</w:t>
            </w:r>
          </w:p>
        </w:tc>
        <w:tc>
          <w:tcPr>
            <w:tcW w:w="6805" w:type="dxa"/>
            <w:shd w:val="clear" w:color="auto" w:fill="auto"/>
            <w:vAlign w:val="center"/>
          </w:tcPr>
          <w:p w:rsidR="00513337" w:rsidRPr="006C512E" w:rsidRDefault="00513337" w:rsidP="00312241">
            <w:pPr>
              <w:pStyle w:val="a6"/>
              <w:spacing w:line="400" w:lineRule="exact"/>
              <w:ind w:firstLineChars="0" w:firstLine="0"/>
              <w:contextualSpacing/>
              <w:jc w:val="center"/>
              <w:rPr>
                <w:rFonts w:ascii="微软雅黑" w:eastAsia="微软雅黑" w:hAnsi="微软雅黑" w:cs="微软雅黑"/>
                <w:b/>
                <w:color w:val="000000" w:themeColor="text1"/>
                <w:szCs w:val="21"/>
              </w:rPr>
            </w:pPr>
            <w:r w:rsidRPr="006C512E">
              <w:rPr>
                <w:rFonts w:ascii="微软雅黑" w:eastAsia="微软雅黑" w:hAnsi="微软雅黑" w:cs="微软雅黑"/>
                <w:b/>
                <w:color w:val="000000" w:themeColor="text1"/>
                <w:szCs w:val="21"/>
              </w:rPr>
              <w:t>具体要求</w:t>
            </w:r>
          </w:p>
        </w:tc>
      </w:tr>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响应时间</w:t>
            </w:r>
          </w:p>
        </w:tc>
        <w:tc>
          <w:tcPr>
            <w:tcW w:w="6805" w:type="dxa"/>
            <w:shd w:val="clear" w:color="auto" w:fill="auto"/>
            <w:vAlign w:val="center"/>
          </w:tcPr>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在医生工作站提交处方或医嘱后，系统应在不超过</w:t>
            </w:r>
            <w:r w:rsidRPr="006C512E">
              <w:rPr>
                <w:rFonts w:ascii="微软雅黑" w:eastAsia="微软雅黑" w:hAnsi="微软雅黑" w:cs="微软雅黑"/>
                <w:color w:val="000000" w:themeColor="text1"/>
                <w:szCs w:val="21"/>
              </w:rPr>
              <w:t>2</w:t>
            </w:r>
            <w:r w:rsidRPr="006C512E">
              <w:rPr>
                <w:rFonts w:ascii="微软雅黑" w:eastAsia="微软雅黑" w:hAnsi="微软雅黑" w:cs="微软雅黑" w:hint="eastAsia"/>
                <w:color w:val="000000" w:themeColor="text1"/>
                <w:szCs w:val="21"/>
              </w:rPr>
              <w:t>00ms内完成用药合理性审核，并反馈审核结果。</w:t>
            </w:r>
          </w:p>
        </w:tc>
      </w:tr>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并发效率</w:t>
            </w:r>
          </w:p>
        </w:tc>
        <w:tc>
          <w:tcPr>
            <w:tcW w:w="6805" w:type="dxa"/>
            <w:shd w:val="clear" w:color="auto" w:fill="auto"/>
            <w:vAlign w:val="center"/>
          </w:tcPr>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稳定支持不低于500</w:t>
            </w:r>
            <w:r w:rsidR="00E41A9F" w:rsidRPr="006C512E">
              <w:rPr>
                <w:rFonts w:ascii="微软雅黑" w:eastAsia="微软雅黑" w:hAnsi="微软雅黑" w:cs="微软雅黑" w:hint="eastAsia"/>
                <w:color w:val="000000" w:themeColor="text1"/>
                <w:szCs w:val="21"/>
              </w:rPr>
              <w:t>台住院</w:t>
            </w:r>
            <w:r w:rsidRPr="006C512E">
              <w:rPr>
                <w:rFonts w:ascii="微软雅黑" w:eastAsia="微软雅黑" w:hAnsi="微软雅黑" w:cs="微软雅黑" w:hint="eastAsia"/>
                <w:color w:val="000000" w:themeColor="text1"/>
                <w:szCs w:val="21"/>
              </w:rPr>
              <w:t>医生工作站同时提交处方的审核要求。</w:t>
            </w:r>
          </w:p>
        </w:tc>
      </w:tr>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开放兼容性</w:t>
            </w:r>
          </w:p>
        </w:tc>
        <w:tc>
          <w:tcPr>
            <w:tcW w:w="6805" w:type="dxa"/>
            <w:shd w:val="clear" w:color="auto" w:fill="auto"/>
            <w:vAlign w:val="center"/>
          </w:tcPr>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在医院内各子系统“接口开发”支持的前提下，能高效率地调用“用药</w:t>
            </w:r>
            <w:r w:rsidRPr="006C512E">
              <w:rPr>
                <w:rFonts w:ascii="微软雅黑" w:eastAsia="微软雅黑" w:hAnsi="微软雅黑" w:cs="微软雅黑" w:hint="eastAsia"/>
                <w:color w:val="000000" w:themeColor="text1"/>
                <w:szCs w:val="21"/>
              </w:rPr>
              <w:lastRenderedPageBreak/>
              <w:t>合理性判断”相关参考信息，以支持审核决策。</w:t>
            </w:r>
          </w:p>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不能对医院HIS系统的整体运行稳定性与速度，产生不利影响。</w:t>
            </w:r>
          </w:p>
        </w:tc>
      </w:tr>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lastRenderedPageBreak/>
              <w:t>规则的可拓展性</w:t>
            </w:r>
          </w:p>
        </w:tc>
        <w:tc>
          <w:tcPr>
            <w:tcW w:w="6805" w:type="dxa"/>
            <w:shd w:val="clear" w:color="auto" w:fill="auto"/>
            <w:vAlign w:val="center"/>
          </w:tcPr>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临床药师自主增加审核规则时，不应减慢业务响应时间，或影响系统运营的稳定性与流畅性。</w:t>
            </w:r>
          </w:p>
        </w:tc>
      </w:tr>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药品信息识别的智能性</w:t>
            </w:r>
          </w:p>
        </w:tc>
        <w:tc>
          <w:tcPr>
            <w:tcW w:w="6805" w:type="dxa"/>
            <w:shd w:val="clear" w:color="auto" w:fill="auto"/>
            <w:vAlign w:val="center"/>
          </w:tcPr>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需实现对医院药品目录的规范化分类标识与匹配，软件自动配码率达80%以上。</w:t>
            </w:r>
          </w:p>
        </w:tc>
      </w:tr>
      <w:tr w:rsidR="00900613" w:rsidRPr="006C512E" w:rsidTr="00900613">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900613" w:rsidRPr="006C512E" w:rsidRDefault="00900613" w:rsidP="00900613">
            <w:pPr>
              <w:pStyle w:val="a6"/>
              <w:spacing w:line="400" w:lineRule="exact"/>
              <w:ind w:firstLineChars="0" w:firstLine="0"/>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电子认证</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rsidR="00900613" w:rsidRPr="006C512E" w:rsidRDefault="00900613" w:rsidP="00900613">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可以和北京CA集成可信的电子认证签名</w:t>
            </w:r>
          </w:p>
        </w:tc>
      </w:tr>
    </w:tbl>
    <w:p w:rsidR="00EA0667" w:rsidRPr="006C512E" w:rsidRDefault="00EA0667" w:rsidP="00EA0667">
      <w:pPr>
        <w:rPr>
          <w:rFonts w:ascii="微软雅黑" w:eastAsia="微软雅黑" w:hAnsi="微软雅黑"/>
          <w:b/>
          <w:bCs/>
          <w:color w:val="000000" w:themeColor="text1"/>
          <w:kern w:val="44"/>
          <w:sz w:val="32"/>
          <w:szCs w:val="32"/>
        </w:rPr>
      </w:pPr>
    </w:p>
    <w:p w:rsidR="00EA0667" w:rsidRPr="006C512E" w:rsidRDefault="00EA0667" w:rsidP="00EA0667">
      <w:pPr>
        <w:rPr>
          <w:rFonts w:ascii="微软雅黑" w:eastAsia="微软雅黑" w:hAnsi="微软雅黑"/>
          <w:b/>
          <w:color w:val="000000" w:themeColor="text1"/>
          <w:sz w:val="32"/>
          <w:szCs w:val="32"/>
        </w:rPr>
      </w:pPr>
      <w:r w:rsidRPr="006C512E">
        <w:rPr>
          <w:rFonts w:ascii="微软雅黑" w:eastAsia="微软雅黑" w:hAnsi="微软雅黑" w:hint="eastAsia"/>
          <w:b/>
          <w:color w:val="000000" w:themeColor="text1"/>
          <w:sz w:val="32"/>
          <w:szCs w:val="32"/>
        </w:rPr>
        <w:t>六、系统实施</w:t>
      </w:r>
    </w:p>
    <w:p w:rsidR="00EA0667" w:rsidRPr="006C512E" w:rsidRDefault="00EA0667" w:rsidP="00EA0667">
      <w:pPr>
        <w:rPr>
          <w:rFonts w:ascii="微软雅黑" w:eastAsia="微软雅黑" w:hAnsi="微软雅黑"/>
          <w:b/>
          <w:color w:val="000000" w:themeColor="text1"/>
          <w:sz w:val="36"/>
          <w:szCs w:val="36"/>
        </w:rPr>
      </w:pP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51"/>
      </w:tblGrid>
      <w:tr w:rsidR="0059150A" w:rsidRPr="006C512E" w:rsidTr="007B1BBC">
        <w:trPr>
          <w:jc w:val="center"/>
        </w:trPr>
        <w:tc>
          <w:tcPr>
            <w:tcW w:w="1980" w:type="dxa"/>
            <w:shd w:val="clear" w:color="auto" w:fill="auto"/>
            <w:vAlign w:val="center"/>
          </w:tcPr>
          <w:p w:rsidR="0059150A" w:rsidRPr="006C512E" w:rsidRDefault="0059150A" w:rsidP="007B1BBC">
            <w:pPr>
              <w:spacing w:line="360" w:lineRule="auto"/>
              <w:contextualSpacing/>
              <w:jc w:val="center"/>
              <w:rPr>
                <w:rFonts w:ascii="微软雅黑" w:eastAsia="微软雅黑" w:hAnsi="微软雅黑" w:cs="微软雅黑"/>
                <w:b/>
                <w:color w:val="000000" w:themeColor="text1"/>
                <w:szCs w:val="21"/>
              </w:rPr>
            </w:pPr>
            <w:r w:rsidRPr="006C512E">
              <w:rPr>
                <w:rFonts w:ascii="微软雅黑" w:eastAsia="微软雅黑" w:hAnsi="微软雅黑" w:cs="微软雅黑" w:hint="eastAsia"/>
                <w:b/>
                <w:color w:val="000000" w:themeColor="text1"/>
                <w:szCs w:val="21"/>
              </w:rPr>
              <w:t>系统实施</w:t>
            </w:r>
            <w:r w:rsidRPr="006C512E">
              <w:rPr>
                <w:rFonts w:ascii="微软雅黑" w:eastAsia="微软雅黑" w:hAnsi="微软雅黑" w:cs="微软雅黑"/>
                <w:b/>
                <w:color w:val="000000" w:themeColor="text1"/>
                <w:szCs w:val="21"/>
              </w:rPr>
              <w:t>指标</w:t>
            </w:r>
          </w:p>
        </w:tc>
        <w:tc>
          <w:tcPr>
            <w:tcW w:w="6351" w:type="dxa"/>
            <w:shd w:val="clear" w:color="auto" w:fill="auto"/>
            <w:vAlign w:val="center"/>
          </w:tcPr>
          <w:p w:rsidR="0059150A" w:rsidRPr="006C512E" w:rsidRDefault="0059150A" w:rsidP="007B1BBC">
            <w:pPr>
              <w:spacing w:line="360" w:lineRule="auto"/>
              <w:contextualSpacing/>
              <w:jc w:val="center"/>
              <w:rPr>
                <w:rFonts w:ascii="微软雅黑" w:eastAsia="微软雅黑" w:hAnsi="微软雅黑" w:cs="微软雅黑"/>
                <w:b/>
                <w:color w:val="000000" w:themeColor="text1"/>
                <w:szCs w:val="21"/>
              </w:rPr>
            </w:pPr>
            <w:r w:rsidRPr="006C512E">
              <w:rPr>
                <w:rFonts w:ascii="微软雅黑" w:eastAsia="微软雅黑" w:hAnsi="微软雅黑" w:cs="微软雅黑"/>
                <w:b/>
                <w:color w:val="000000" w:themeColor="text1"/>
                <w:szCs w:val="21"/>
              </w:rPr>
              <w:t>具体要求</w:t>
            </w:r>
          </w:p>
        </w:tc>
      </w:tr>
      <w:tr w:rsidR="0059150A" w:rsidRPr="006C512E" w:rsidTr="007B1BBC">
        <w:trPr>
          <w:jc w:val="center"/>
        </w:trPr>
        <w:tc>
          <w:tcPr>
            <w:tcW w:w="1980" w:type="dxa"/>
            <w:shd w:val="clear" w:color="auto" w:fill="auto"/>
            <w:vAlign w:val="center"/>
          </w:tcPr>
          <w:p w:rsidR="0059150A" w:rsidRPr="006C512E" w:rsidRDefault="0059150A" w:rsidP="007B1BBC">
            <w:pPr>
              <w:spacing w:line="360" w:lineRule="auto"/>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实施团队</w:t>
            </w:r>
          </w:p>
        </w:tc>
        <w:tc>
          <w:tcPr>
            <w:tcW w:w="6351" w:type="dxa"/>
            <w:shd w:val="clear" w:color="auto" w:fill="auto"/>
            <w:vAlign w:val="center"/>
          </w:tcPr>
          <w:p w:rsidR="0059150A" w:rsidRPr="006C512E" w:rsidRDefault="0059150A" w:rsidP="007B1BBC">
            <w:pPr>
              <w:spacing w:line="360" w:lineRule="auto"/>
              <w:contextualSpacing/>
              <w:rPr>
                <w:rFonts w:ascii="微软雅黑" w:eastAsia="微软雅黑" w:hAnsi="微软雅黑" w:cs="微软雅黑"/>
                <w:color w:val="000000" w:themeColor="text1"/>
                <w:szCs w:val="21"/>
              </w:rPr>
            </w:pPr>
            <w:r w:rsidRPr="006C512E">
              <w:rPr>
                <w:rFonts w:ascii="微软雅黑" w:eastAsia="微软雅黑" w:hAnsi="微软雅黑" w:hint="eastAsia"/>
                <w:color w:val="000000" w:themeColor="text1"/>
                <w:szCs w:val="21"/>
              </w:rPr>
              <w:t>实施团队</w:t>
            </w:r>
            <w:r w:rsidRPr="006C512E">
              <w:rPr>
                <w:rFonts w:ascii="微软雅黑" w:eastAsia="微软雅黑" w:hAnsi="微软雅黑"/>
                <w:color w:val="000000" w:themeColor="text1"/>
                <w:szCs w:val="21"/>
              </w:rPr>
              <w:t>应包括</w:t>
            </w:r>
            <w:r w:rsidRPr="006C512E">
              <w:rPr>
                <w:rFonts w:ascii="微软雅黑" w:eastAsia="微软雅黑" w:hAnsi="微软雅黑" w:hint="eastAsia"/>
                <w:color w:val="000000" w:themeColor="text1"/>
                <w:szCs w:val="21"/>
              </w:rPr>
              <w:t>项目</w:t>
            </w:r>
            <w:r w:rsidRPr="006C512E">
              <w:rPr>
                <w:rFonts w:ascii="微软雅黑" w:eastAsia="微软雅黑" w:hAnsi="微软雅黑"/>
                <w:color w:val="000000" w:themeColor="text1"/>
                <w:szCs w:val="21"/>
              </w:rPr>
              <w:t>负责人、</w:t>
            </w:r>
            <w:r w:rsidRPr="006C512E">
              <w:rPr>
                <w:rFonts w:ascii="微软雅黑" w:eastAsia="微软雅黑" w:hAnsi="微软雅黑" w:hint="eastAsia"/>
                <w:color w:val="000000" w:themeColor="text1"/>
                <w:szCs w:val="21"/>
              </w:rPr>
              <w:t>具有</w:t>
            </w:r>
            <w:r w:rsidRPr="006C512E">
              <w:rPr>
                <w:rFonts w:ascii="微软雅黑" w:eastAsia="微软雅黑" w:hAnsi="微软雅黑"/>
                <w:color w:val="000000" w:themeColor="text1"/>
                <w:szCs w:val="21"/>
              </w:rPr>
              <w:t>计算机相关专业背景的</w:t>
            </w:r>
            <w:r w:rsidRPr="006C512E">
              <w:rPr>
                <w:rFonts w:ascii="微软雅黑" w:eastAsia="微软雅黑" w:hAnsi="微软雅黑" w:hint="eastAsia"/>
                <w:color w:val="000000" w:themeColor="text1"/>
                <w:szCs w:val="21"/>
              </w:rPr>
              <w:t>实施</w:t>
            </w:r>
            <w:r w:rsidRPr="006C512E">
              <w:rPr>
                <w:rFonts w:ascii="微软雅黑" w:eastAsia="微软雅黑" w:hAnsi="微软雅黑"/>
                <w:color w:val="000000" w:themeColor="text1"/>
                <w:szCs w:val="21"/>
              </w:rPr>
              <w:t>工程师及具有药学背景的</w:t>
            </w:r>
            <w:r w:rsidRPr="006C512E">
              <w:rPr>
                <w:rFonts w:ascii="微软雅黑" w:eastAsia="微软雅黑" w:hAnsi="微软雅黑" w:hint="eastAsia"/>
                <w:color w:val="000000" w:themeColor="text1"/>
                <w:szCs w:val="21"/>
              </w:rPr>
              <w:t>药学</w:t>
            </w:r>
            <w:r w:rsidRPr="006C512E">
              <w:rPr>
                <w:rFonts w:ascii="微软雅黑" w:eastAsia="微软雅黑" w:hAnsi="微软雅黑"/>
                <w:color w:val="000000" w:themeColor="text1"/>
                <w:szCs w:val="21"/>
              </w:rPr>
              <w:t>工程师组成。</w:t>
            </w:r>
          </w:p>
        </w:tc>
      </w:tr>
      <w:tr w:rsidR="0059150A" w:rsidRPr="006C512E" w:rsidTr="007B1BBC">
        <w:trPr>
          <w:jc w:val="center"/>
        </w:trPr>
        <w:tc>
          <w:tcPr>
            <w:tcW w:w="1980" w:type="dxa"/>
            <w:shd w:val="clear" w:color="auto" w:fill="auto"/>
            <w:vAlign w:val="center"/>
          </w:tcPr>
          <w:p w:rsidR="0059150A" w:rsidRPr="006C512E" w:rsidRDefault="0059150A" w:rsidP="007B1BBC">
            <w:pPr>
              <w:spacing w:line="360" w:lineRule="auto"/>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实施管理</w:t>
            </w:r>
          </w:p>
        </w:tc>
        <w:tc>
          <w:tcPr>
            <w:tcW w:w="6351" w:type="dxa"/>
            <w:shd w:val="clear" w:color="auto" w:fill="auto"/>
            <w:vAlign w:val="center"/>
          </w:tcPr>
          <w:p w:rsidR="0059150A" w:rsidRPr="006C512E" w:rsidRDefault="0059150A" w:rsidP="007B1BBC">
            <w:pPr>
              <w:spacing w:line="360" w:lineRule="auto"/>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实施过程</w:t>
            </w:r>
            <w:r w:rsidRPr="006C512E">
              <w:rPr>
                <w:rFonts w:ascii="微软雅黑" w:eastAsia="微软雅黑" w:hAnsi="微软雅黑"/>
                <w:color w:val="000000" w:themeColor="text1"/>
                <w:szCs w:val="21"/>
              </w:rPr>
              <w:t>应严格最受信息系统项目实施规范，具体实施流程应包括项目启动、需求调研、方案制定、接口联调、服务器安装、用户培训、系统</w:t>
            </w:r>
            <w:r w:rsidRPr="006C512E">
              <w:rPr>
                <w:rFonts w:ascii="微软雅黑" w:eastAsia="微软雅黑" w:hAnsi="微软雅黑" w:hint="eastAsia"/>
                <w:color w:val="000000" w:themeColor="text1"/>
                <w:szCs w:val="21"/>
              </w:rPr>
              <w:t>试用</w:t>
            </w:r>
            <w:r w:rsidRPr="006C512E">
              <w:rPr>
                <w:rFonts w:ascii="微软雅黑" w:eastAsia="微软雅黑" w:hAnsi="微软雅黑"/>
                <w:color w:val="000000" w:themeColor="text1"/>
                <w:szCs w:val="21"/>
              </w:rPr>
              <w:t>、正式</w:t>
            </w:r>
            <w:r w:rsidRPr="006C512E">
              <w:rPr>
                <w:rFonts w:ascii="微软雅黑" w:eastAsia="微软雅黑" w:hAnsi="微软雅黑" w:hint="eastAsia"/>
                <w:color w:val="000000" w:themeColor="text1"/>
                <w:szCs w:val="21"/>
              </w:rPr>
              <w:t>使用、</w:t>
            </w:r>
            <w:r w:rsidRPr="006C512E">
              <w:rPr>
                <w:rFonts w:ascii="微软雅黑" w:eastAsia="微软雅黑" w:hAnsi="微软雅黑"/>
                <w:color w:val="000000" w:themeColor="text1"/>
                <w:szCs w:val="21"/>
              </w:rPr>
              <w:t>软件验收等</w:t>
            </w:r>
            <w:r w:rsidRPr="006C512E">
              <w:rPr>
                <w:rFonts w:ascii="微软雅黑" w:eastAsia="微软雅黑" w:hAnsi="微软雅黑" w:hint="eastAsia"/>
                <w:color w:val="000000" w:themeColor="text1"/>
                <w:szCs w:val="21"/>
              </w:rPr>
              <w:t>各个</w:t>
            </w:r>
            <w:r w:rsidRPr="006C512E">
              <w:rPr>
                <w:rFonts w:ascii="微软雅黑" w:eastAsia="微软雅黑" w:hAnsi="微软雅黑"/>
                <w:color w:val="000000" w:themeColor="text1"/>
                <w:szCs w:val="21"/>
              </w:rPr>
              <w:t>环节</w:t>
            </w:r>
            <w:r w:rsidRPr="006C512E">
              <w:rPr>
                <w:rFonts w:ascii="微软雅黑" w:eastAsia="微软雅黑" w:hAnsi="微软雅黑" w:hint="eastAsia"/>
                <w:color w:val="000000" w:themeColor="text1"/>
                <w:szCs w:val="21"/>
              </w:rPr>
              <w:t>。项目</w:t>
            </w:r>
            <w:r w:rsidRPr="006C512E">
              <w:rPr>
                <w:rFonts w:ascii="微软雅黑" w:eastAsia="微软雅黑" w:hAnsi="微软雅黑"/>
                <w:color w:val="000000" w:themeColor="text1"/>
                <w:szCs w:val="21"/>
              </w:rPr>
              <w:t>经理应</w:t>
            </w:r>
            <w:r w:rsidRPr="006C512E">
              <w:rPr>
                <w:rFonts w:ascii="微软雅黑" w:eastAsia="微软雅黑" w:hAnsi="微软雅黑" w:hint="eastAsia"/>
                <w:color w:val="000000" w:themeColor="text1"/>
                <w:szCs w:val="21"/>
              </w:rPr>
              <w:t>全程</w:t>
            </w:r>
            <w:r w:rsidRPr="006C512E">
              <w:rPr>
                <w:rFonts w:ascii="微软雅黑" w:eastAsia="微软雅黑" w:hAnsi="微软雅黑"/>
                <w:color w:val="000000" w:themeColor="text1"/>
                <w:szCs w:val="21"/>
              </w:rPr>
              <w:t>把控项目进度，并定期进行</w:t>
            </w:r>
            <w:r w:rsidRPr="006C512E">
              <w:rPr>
                <w:rFonts w:ascii="微软雅黑" w:eastAsia="微软雅黑" w:hAnsi="微软雅黑" w:hint="eastAsia"/>
                <w:color w:val="000000" w:themeColor="text1"/>
                <w:szCs w:val="21"/>
              </w:rPr>
              <w:t>实施</w:t>
            </w:r>
            <w:r w:rsidRPr="006C512E">
              <w:rPr>
                <w:rFonts w:ascii="微软雅黑" w:eastAsia="微软雅黑" w:hAnsi="微软雅黑"/>
                <w:color w:val="000000" w:themeColor="text1"/>
                <w:szCs w:val="21"/>
              </w:rPr>
              <w:t>进展汇报。</w:t>
            </w:r>
          </w:p>
        </w:tc>
      </w:tr>
    </w:tbl>
    <w:p w:rsidR="0059150A" w:rsidRPr="006C512E" w:rsidRDefault="0059150A" w:rsidP="0059150A">
      <w:pPr>
        <w:rPr>
          <w:rFonts w:ascii="微软雅黑" w:eastAsia="微软雅黑" w:hAnsi="微软雅黑"/>
          <w:color w:val="000000" w:themeColor="text1"/>
        </w:rPr>
      </w:pPr>
    </w:p>
    <w:p w:rsidR="0059150A" w:rsidRPr="006C512E" w:rsidRDefault="0059150A" w:rsidP="0059150A">
      <w:pPr>
        <w:pStyle w:val="1"/>
        <w:rPr>
          <w:rFonts w:ascii="微软雅黑" w:eastAsia="微软雅黑" w:hAnsi="微软雅黑"/>
          <w:color w:val="000000" w:themeColor="text1"/>
          <w:sz w:val="32"/>
          <w:szCs w:val="32"/>
        </w:rPr>
      </w:pPr>
      <w:r w:rsidRPr="006C512E">
        <w:rPr>
          <w:rFonts w:ascii="微软雅黑" w:eastAsia="微软雅黑" w:hAnsi="微软雅黑" w:hint="eastAsia"/>
          <w:color w:val="000000" w:themeColor="text1"/>
          <w:sz w:val="32"/>
          <w:szCs w:val="32"/>
        </w:rPr>
        <w:t>七、项目</w:t>
      </w:r>
      <w:r w:rsidRPr="006C512E">
        <w:rPr>
          <w:rFonts w:ascii="微软雅黑" w:eastAsia="微软雅黑" w:hAnsi="微软雅黑"/>
          <w:color w:val="000000" w:themeColor="text1"/>
          <w:sz w:val="32"/>
          <w:szCs w:val="32"/>
        </w:rPr>
        <w:t>经验</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1、具备丰富的前置审核实施经验，实施上线处方前置审核系统的医院应在3家以上；</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2、具有国家级医疗机构安全用药监测项目实施经验；</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3、具有国家级处方点评项目实施经验；</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4、具有国内省级医疗机构处方点评项目实施经验；</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lastRenderedPageBreak/>
        <w:t>5、具有国内省级医疗机构中药饮片点评项目实施经验；</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6、具有医疗机构HIMSS等级</w:t>
      </w:r>
      <w:r w:rsidRPr="006C512E">
        <w:rPr>
          <w:rFonts w:ascii="微软雅黑" w:eastAsia="微软雅黑" w:hAnsi="微软雅黑"/>
          <w:color w:val="000000" w:themeColor="text1"/>
          <w:szCs w:val="21"/>
        </w:rPr>
        <w:t>评审或者</w:t>
      </w:r>
      <w:r w:rsidRPr="006C512E">
        <w:rPr>
          <w:rFonts w:ascii="微软雅黑" w:eastAsia="微软雅黑" w:hAnsi="微软雅黑" w:hint="eastAsia"/>
          <w:color w:val="000000" w:themeColor="text1"/>
          <w:szCs w:val="21"/>
        </w:rPr>
        <w:t>电子</w:t>
      </w:r>
      <w:r w:rsidRPr="006C512E">
        <w:rPr>
          <w:rFonts w:ascii="微软雅黑" w:eastAsia="微软雅黑" w:hAnsi="微软雅黑"/>
          <w:color w:val="000000" w:themeColor="text1"/>
          <w:szCs w:val="21"/>
        </w:rPr>
        <w:t>病历评级经验。</w:t>
      </w:r>
    </w:p>
    <w:p w:rsidR="0059150A" w:rsidRPr="006C512E" w:rsidRDefault="0059150A" w:rsidP="0059150A">
      <w:pPr>
        <w:pStyle w:val="1"/>
        <w:rPr>
          <w:rFonts w:ascii="微软雅黑" w:eastAsia="微软雅黑" w:hAnsi="微软雅黑"/>
          <w:color w:val="000000" w:themeColor="text1"/>
          <w:sz w:val="32"/>
          <w:szCs w:val="32"/>
        </w:rPr>
      </w:pPr>
      <w:r w:rsidRPr="006C512E">
        <w:rPr>
          <w:rFonts w:ascii="微软雅黑" w:eastAsia="微软雅黑" w:hAnsi="微软雅黑" w:hint="eastAsia"/>
          <w:color w:val="000000" w:themeColor="text1"/>
          <w:sz w:val="32"/>
          <w:szCs w:val="32"/>
        </w:rPr>
        <w:t>八、实施周期</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3个月内实施完成。</w:t>
      </w:r>
    </w:p>
    <w:p w:rsidR="0059150A" w:rsidRPr="006C512E" w:rsidRDefault="0059150A" w:rsidP="0059150A">
      <w:pPr>
        <w:widowControl/>
        <w:jc w:val="left"/>
        <w:rPr>
          <w:rFonts w:ascii="微软雅黑" w:eastAsia="微软雅黑" w:hAnsi="微软雅黑"/>
          <w:b/>
          <w:color w:val="000000" w:themeColor="text1"/>
          <w:sz w:val="32"/>
          <w:szCs w:val="32"/>
        </w:rPr>
      </w:pPr>
      <w:r w:rsidRPr="006C512E">
        <w:rPr>
          <w:rFonts w:ascii="微软雅黑" w:eastAsia="微软雅黑" w:hAnsi="微软雅黑" w:hint="eastAsia"/>
          <w:b/>
          <w:color w:val="000000" w:themeColor="text1"/>
          <w:sz w:val="32"/>
          <w:szCs w:val="32"/>
        </w:rPr>
        <w:t>九、售后与日常维护服务保障措施</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b/>
          <w:color w:val="000000" w:themeColor="text1"/>
          <w:sz w:val="32"/>
          <w:szCs w:val="32"/>
        </w:rPr>
        <w:t> </w:t>
      </w:r>
      <w:r w:rsidRPr="006C512E">
        <w:rPr>
          <w:rFonts w:ascii="微软雅黑" w:eastAsia="微软雅黑" w:hAnsi="微软雅黑" w:hint="eastAsia"/>
          <w:color w:val="000000" w:themeColor="text1"/>
          <w:szCs w:val="21"/>
        </w:rPr>
        <w:t>为了解决医院在系统使用中遇到的问题、保证系统正常运转，并以实际需要向医院提供切实有效的服务，系统供应商以健全的售后服务体系、多样的服务方式以及丰富的服务内容，向医院提供满意的售后服务和技术支持。</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    系统供应商可为客户提供多种形式的售后服务体系，包括现场技术支持、电话技术支持、电子邮件支持等，服务内容包括：服务器安装维护、程序及数据库版本升级、服务器与数据库性能维护等。</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具体标准如下：</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（1） 提供7*24小时的在线支持服务，系统供应商应在2小时之内进行远程响应（例如：通过电子邮件、QQ、远程桌面等方式）与电话咨询服务；若无法通过远程方式解决问题时，系统供应商应在4小时之内指派工程师抵达现场进行处理。</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（2） 日常保障：由指定实施工程师负责系统的日常维护，在系统运行期间，实施工程师将至少每月进行一次例行系统检查， 每季度进行一次例行系统维护，最大程度地避免系统隐患的发生。</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（3） 紧急支援保障：与医院约定针对系统数据的备份或同步机制，若由于医院人为操作或其它未知原因导致数据资料丢失时，系统供应商将配合进行数据恢复，将医院的损失减少到最低。</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lastRenderedPageBreak/>
        <w:t>（4） 定期进行系统及数据维护，确保系统高效运转。</w:t>
      </w:r>
    </w:p>
    <w:p w:rsidR="0059150A" w:rsidRPr="006C512E" w:rsidRDefault="0059150A" w:rsidP="0059150A">
      <w:pPr>
        <w:widowControl/>
        <w:jc w:val="left"/>
        <w:rPr>
          <w:rFonts w:ascii="微软雅黑" w:eastAsia="微软雅黑" w:hAnsi="微软雅黑"/>
          <w:b/>
          <w:color w:val="000000" w:themeColor="text1"/>
          <w:sz w:val="32"/>
          <w:szCs w:val="32"/>
        </w:rPr>
      </w:pPr>
    </w:p>
    <w:p w:rsidR="0059150A" w:rsidRPr="006C512E" w:rsidRDefault="0059150A" w:rsidP="0059150A">
      <w:pPr>
        <w:widowControl/>
        <w:jc w:val="left"/>
        <w:rPr>
          <w:rFonts w:ascii="微软雅黑" w:eastAsia="微软雅黑" w:hAnsi="微软雅黑"/>
          <w:b/>
          <w:color w:val="000000" w:themeColor="text1"/>
          <w:sz w:val="32"/>
          <w:szCs w:val="32"/>
        </w:rPr>
      </w:pPr>
      <w:r w:rsidRPr="006C512E">
        <w:rPr>
          <w:rFonts w:ascii="微软雅黑" w:eastAsia="微软雅黑" w:hAnsi="微软雅黑" w:hint="eastAsia"/>
          <w:b/>
          <w:color w:val="000000" w:themeColor="text1"/>
          <w:sz w:val="32"/>
          <w:szCs w:val="32"/>
        </w:rPr>
        <w:t>十：费用说明</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包含和HIS的接口费用</w:t>
      </w:r>
    </w:p>
    <w:p w:rsidR="00513337" w:rsidRDefault="00513337" w:rsidP="00513337">
      <w:pPr>
        <w:spacing w:line="400" w:lineRule="exact"/>
        <w:rPr>
          <w:rFonts w:ascii="微软雅黑" w:eastAsia="微软雅黑" w:hAnsi="微软雅黑" w:hint="eastAsia"/>
          <w:color w:val="000000" w:themeColor="text1"/>
        </w:rPr>
      </w:pPr>
    </w:p>
    <w:p w:rsidR="008F1588" w:rsidRDefault="008F1588" w:rsidP="00513337">
      <w:pPr>
        <w:spacing w:line="400" w:lineRule="exact"/>
        <w:rPr>
          <w:rFonts w:ascii="微软雅黑" w:eastAsia="微软雅黑" w:hAnsi="微软雅黑" w:hint="eastAsia"/>
          <w:color w:val="000000" w:themeColor="text1"/>
        </w:rPr>
      </w:pPr>
    </w:p>
    <w:p w:rsidR="008F1588" w:rsidRDefault="008F1588" w:rsidP="00513337">
      <w:pPr>
        <w:spacing w:line="400" w:lineRule="exact"/>
        <w:rPr>
          <w:rFonts w:ascii="微软雅黑" w:eastAsia="微软雅黑" w:hAnsi="微软雅黑" w:hint="eastAsia"/>
          <w:color w:val="000000" w:themeColor="text1"/>
        </w:rPr>
      </w:pPr>
    </w:p>
    <w:p w:rsidR="008F1588" w:rsidRPr="00E63AF8" w:rsidRDefault="008F1588" w:rsidP="008F1588">
      <w:pPr>
        <w:widowControl/>
        <w:jc w:val="left"/>
        <w:rPr>
          <w:rFonts w:ascii="微软雅黑" w:eastAsia="微软雅黑" w:hAnsi="微软雅黑"/>
          <w:sz w:val="32"/>
          <w:szCs w:val="32"/>
        </w:rPr>
      </w:pPr>
      <w:r w:rsidRPr="00E63AF8">
        <w:rPr>
          <w:rFonts w:ascii="微软雅黑" w:eastAsia="微软雅黑" w:hAnsi="微软雅黑" w:hint="eastAsia"/>
          <w:sz w:val="32"/>
          <w:szCs w:val="32"/>
          <w:highlight w:val="yellow"/>
        </w:rPr>
        <w:t>备注：黄底部分为新增加内容。</w:t>
      </w:r>
    </w:p>
    <w:p w:rsidR="008F1588" w:rsidRPr="008F1588" w:rsidRDefault="008F1588" w:rsidP="00513337">
      <w:pPr>
        <w:spacing w:line="400" w:lineRule="exact"/>
        <w:rPr>
          <w:rFonts w:ascii="微软雅黑" w:eastAsia="微软雅黑" w:hAnsi="微软雅黑"/>
          <w:color w:val="000000" w:themeColor="text1"/>
        </w:rPr>
      </w:pPr>
    </w:p>
    <w:sectPr w:rsidR="008F1588" w:rsidRPr="008F1588" w:rsidSect="00AA0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22E" w:rsidRDefault="0071022E" w:rsidP="00EA16DC">
      <w:r>
        <w:separator/>
      </w:r>
    </w:p>
  </w:endnote>
  <w:endnote w:type="continuationSeparator" w:id="0">
    <w:p w:rsidR="0071022E" w:rsidRDefault="0071022E" w:rsidP="00EA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22E" w:rsidRDefault="0071022E" w:rsidP="00EA16DC">
      <w:r>
        <w:separator/>
      </w:r>
    </w:p>
  </w:footnote>
  <w:footnote w:type="continuationSeparator" w:id="0">
    <w:p w:rsidR="0071022E" w:rsidRDefault="0071022E" w:rsidP="00EA1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D1B0D83"/>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11340A"/>
    <w:multiLevelType w:val="multilevel"/>
    <w:tmpl w:val="0811340A"/>
    <w:lvl w:ilvl="0">
      <w:start w:val="1"/>
      <w:numFmt w:val="decimal"/>
      <w:lvlText w:val="%1."/>
      <w:lvlJc w:val="left"/>
      <w:pPr>
        <w:ind w:left="720" w:hanging="720"/>
      </w:pPr>
      <w:rPr>
        <w:rFonts w:hint="eastAsia"/>
      </w:rPr>
    </w:lvl>
    <w:lvl w:ilvl="1">
      <w:start w:val="1"/>
      <w:numFmt w:val="decimal"/>
      <w:suff w:val="space"/>
      <w:lvlText w:val="%2、"/>
      <w:lvlJc w:val="left"/>
      <w:pPr>
        <w:ind w:left="454" w:hanging="454"/>
      </w:pPr>
      <w:rPr>
        <w:rFonts w:ascii="微软雅黑" w:eastAsia="微软雅黑" w:hAnsi="微软雅黑" w:cs="微软雅黑"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D1B0D83"/>
    <w:multiLevelType w:val="multilevel"/>
    <w:tmpl w:val="2D1B0D83"/>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F837228"/>
    <w:multiLevelType w:val="multilevel"/>
    <w:tmpl w:val="235664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421B9E63-AD54-4A81-96B1-83360658AA0D}"/>
    <w:docVar w:name="KY_MEDREF_VERSION" w:val="3"/>
  </w:docVars>
  <w:rsids>
    <w:rsidRoot w:val="00566B2A"/>
    <w:rsid w:val="00003364"/>
    <w:rsid w:val="0008296B"/>
    <w:rsid w:val="00132846"/>
    <w:rsid w:val="00141892"/>
    <w:rsid w:val="002704EA"/>
    <w:rsid w:val="002A7CFB"/>
    <w:rsid w:val="00350B74"/>
    <w:rsid w:val="0038777D"/>
    <w:rsid w:val="003A129A"/>
    <w:rsid w:val="003C5824"/>
    <w:rsid w:val="003F3222"/>
    <w:rsid w:val="00471EE6"/>
    <w:rsid w:val="004909F4"/>
    <w:rsid w:val="00495E6B"/>
    <w:rsid w:val="004F497E"/>
    <w:rsid w:val="00513337"/>
    <w:rsid w:val="00566B2A"/>
    <w:rsid w:val="0059150A"/>
    <w:rsid w:val="005B2B56"/>
    <w:rsid w:val="005E0357"/>
    <w:rsid w:val="006260DE"/>
    <w:rsid w:val="006C512E"/>
    <w:rsid w:val="006D1504"/>
    <w:rsid w:val="006D4C49"/>
    <w:rsid w:val="00703F7C"/>
    <w:rsid w:val="0071022E"/>
    <w:rsid w:val="00723336"/>
    <w:rsid w:val="007434F5"/>
    <w:rsid w:val="007511A1"/>
    <w:rsid w:val="007D66FE"/>
    <w:rsid w:val="007F7A42"/>
    <w:rsid w:val="008426D8"/>
    <w:rsid w:val="008D3820"/>
    <w:rsid w:val="008F1588"/>
    <w:rsid w:val="00900613"/>
    <w:rsid w:val="009139E9"/>
    <w:rsid w:val="00940135"/>
    <w:rsid w:val="009C00BF"/>
    <w:rsid w:val="009F7D01"/>
    <w:rsid w:val="00A26D50"/>
    <w:rsid w:val="00AA02A4"/>
    <w:rsid w:val="00AD021F"/>
    <w:rsid w:val="00AE2ACD"/>
    <w:rsid w:val="00B055C5"/>
    <w:rsid w:val="00BB0E41"/>
    <w:rsid w:val="00BF0D53"/>
    <w:rsid w:val="00C03918"/>
    <w:rsid w:val="00C074BA"/>
    <w:rsid w:val="00C275AD"/>
    <w:rsid w:val="00C67FEB"/>
    <w:rsid w:val="00D070F9"/>
    <w:rsid w:val="00D84EAC"/>
    <w:rsid w:val="00DF5A26"/>
    <w:rsid w:val="00E41A9F"/>
    <w:rsid w:val="00EA0667"/>
    <w:rsid w:val="00EA16DC"/>
    <w:rsid w:val="00EC1E93"/>
    <w:rsid w:val="00F00896"/>
    <w:rsid w:val="00F13DE9"/>
    <w:rsid w:val="00F822E3"/>
    <w:rsid w:val="00FA02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6DC"/>
    <w:pPr>
      <w:widowControl w:val="0"/>
      <w:jc w:val="both"/>
    </w:pPr>
  </w:style>
  <w:style w:type="paragraph" w:styleId="1">
    <w:name w:val="heading 1"/>
    <w:basedOn w:val="a"/>
    <w:next w:val="a"/>
    <w:link w:val="1Char"/>
    <w:uiPriority w:val="9"/>
    <w:qFormat/>
    <w:rsid w:val="00EA16D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A16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16DC"/>
    <w:rPr>
      <w:sz w:val="18"/>
      <w:szCs w:val="18"/>
    </w:rPr>
  </w:style>
  <w:style w:type="paragraph" w:styleId="a4">
    <w:name w:val="footer"/>
    <w:basedOn w:val="a"/>
    <w:link w:val="Char0"/>
    <w:uiPriority w:val="99"/>
    <w:unhideWhenUsed/>
    <w:rsid w:val="00EA16DC"/>
    <w:pPr>
      <w:tabs>
        <w:tab w:val="center" w:pos="4153"/>
        <w:tab w:val="right" w:pos="8306"/>
      </w:tabs>
      <w:snapToGrid w:val="0"/>
      <w:jc w:val="left"/>
    </w:pPr>
    <w:rPr>
      <w:sz w:val="18"/>
      <w:szCs w:val="18"/>
    </w:rPr>
  </w:style>
  <w:style w:type="character" w:customStyle="1" w:styleId="Char0">
    <w:name w:val="页脚 Char"/>
    <w:basedOn w:val="a0"/>
    <w:link w:val="a4"/>
    <w:uiPriority w:val="99"/>
    <w:rsid w:val="00EA16DC"/>
    <w:rPr>
      <w:sz w:val="18"/>
      <w:szCs w:val="18"/>
    </w:rPr>
  </w:style>
  <w:style w:type="character" w:customStyle="1" w:styleId="1Char">
    <w:name w:val="标题 1 Char"/>
    <w:basedOn w:val="a0"/>
    <w:link w:val="1"/>
    <w:uiPriority w:val="9"/>
    <w:rsid w:val="00EA16DC"/>
    <w:rPr>
      <w:b/>
      <w:bCs/>
      <w:kern w:val="44"/>
      <w:sz w:val="44"/>
      <w:szCs w:val="44"/>
    </w:rPr>
  </w:style>
  <w:style w:type="character" w:customStyle="1" w:styleId="2Char">
    <w:name w:val="标题 2 Char"/>
    <w:basedOn w:val="a0"/>
    <w:link w:val="2"/>
    <w:uiPriority w:val="9"/>
    <w:qFormat/>
    <w:rsid w:val="00EA16DC"/>
    <w:rPr>
      <w:rFonts w:asciiTheme="majorHAnsi" w:eastAsiaTheme="majorEastAsia" w:hAnsiTheme="majorHAnsi" w:cstheme="majorBidi"/>
      <w:b/>
      <w:bCs/>
      <w:sz w:val="32"/>
      <w:szCs w:val="32"/>
    </w:rPr>
  </w:style>
  <w:style w:type="paragraph" w:customStyle="1" w:styleId="10">
    <w:name w:val="列出段落1"/>
    <w:basedOn w:val="a"/>
    <w:uiPriority w:val="34"/>
    <w:qFormat/>
    <w:rsid w:val="00EA16DC"/>
    <w:pPr>
      <w:ind w:firstLineChars="200" w:firstLine="420"/>
    </w:pPr>
    <w:rPr>
      <w:rFonts w:ascii="Calibri" w:eastAsia="宋体" w:hAnsi="Calibri" w:cs="Times New Roman"/>
    </w:rPr>
  </w:style>
  <w:style w:type="table" w:styleId="a5">
    <w:name w:val="Table Grid"/>
    <w:basedOn w:val="a1"/>
    <w:qFormat/>
    <w:rsid w:val="00EA16D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3337"/>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13</Pages>
  <Words>1155</Words>
  <Characters>6588</Characters>
  <Application>Microsoft Office Word</Application>
  <DocSecurity>0</DocSecurity>
  <Lines>54</Lines>
  <Paragraphs>15</Paragraphs>
  <ScaleCrop>false</ScaleCrop>
  <Company>Microsoft</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MS</cp:lastModifiedBy>
  <cp:revision>24</cp:revision>
  <dcterms:created xsi:type="dcterms:W3CDTF">2019-08-20T01:16:00Z</dcterms:created>
  <dcterms:modified xsi:type="dcterms:W3CDTF">2021-04-25T03:07:00Z</dcterms:modified>
</cp:coreProperties>
</file>