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BD" w:rsidRDefault="009E01BD" w:rsidP="009E01BD">
      <w:pPr>
        <w:pStyle w:val="a3"/>
        <w:ind w:leftChars="171" w:left="359" w:firstLineChars="790" w:firstLine="2221"/>
        <w:rPr>
          <w:rFonts w:asciiTheme="minorEastAsia" w:eastAsiaTheme="minorEastAsia" w:hAnsiTheme="minorEastAsia"/>
          <w:b/>
          <w:sz w:val="28"/>
          <w:szCs w:val="28"/>
        </w:rPr>
      </w:pPr>
      <w:r w:rsidRPr="00E674D6">
        <w:rPr>
          <w:rFonts w:asciiTheme="minorEastAsia" w:eastAsiaTheme="minorEastAsia" w:hAnsiTheme="minorEastAsia" w:hint="eastAsia"/>
          <w:b/>
          <w:sz w:val="28"/>
          <w:szCs w:val="28"/>
        </w:rPr>
        <w:t>高流速</w:t>
      </w:r>
      <w:proofErr w:type="gramStart"/>
      <w:r w:rsidRPr="00E674D6">
        <w:rPr>
          <w:rFonts w:asciiTheme="minorEastAsia" w:eastAsiaTheme="minorEastAsia" w:hAnsiTheme="minorEastAsia" w:hint="eastAsia"/>
          <w:b/>
          <w:sz w:val="28"/>
          <w:szCs w:val="28"/>
        </w:rPr>
        <w:t>气腹机</w:t>
      </w:r>
      <w:proofErr w:type="gramEnd"/>
      <w:r>
        <w:rPr>
          <w:rFonts w:asciiTheme="minorEastAsia" w:eastAsiaTheme="minorEastAsia" w:hAnsiTheme="minorEastAsia" w:hint="eastAsia"/>
          <w:b/>
          <w:sz w:val="28"/>
          <w:szCs w:val="28"/>
        </w:rPr>
        <w:t>技术参数：</w:t>
      </w:r>
    </w:p>
    <w:p w:rsidR="009E01BD" w:rsidRPr="00E674D6" w:rsidRDefault="009E01BD" w:rsidP="009E01BD">
      <w:pPr>
        <w:pStyle w:val="a3"/>
        <w:framePr w:hSpace="180" w:wrap="around" w:vAnchor="text" w:hAnchor="text" w:x="-312" w:y="1"/>
        <w:numPr>
          <w:ilvl w:val="0"/>
          <w:numId w:val="1"/>
        </w:numPr>
        <w:spacing w:after="200" w:line="276" w:lineRule="auto"/>
        <w:ind w:firstLineChars="0"/>
        <w:contextualSpacing/>
        <w:suppressOverlap/>
        <w:rPr>
          <w:sz w:val="28"/>
          <w:szCs w:val="28"/>
        </w:rPr>
      </w:pPr>
      <w:r w:rsidRPr="00E674D6">
        <w:rPr>
          <w:rFonts w:hint="eastAsia"/>
          <w:sz w:val="28"/>
          <w:szCs w:val="28"/>
        </w:rPr>
        <w:t>流速≥</w:t>
      </w:r>
      <w:r w:rsidRPr="00E674D6">
        <w:rPr>
          <w:sz w:val="28"/>
          <w:szCs w:val="28"/>
        </w:rPr>
        <w:t>5</w:t>
      </w:r>
      <w:r w:rsidRPr="00E674D6">
        <w:rPr>
          <w:rFonts w:hint="eastAsia"/>
          <w:sz w:val="28"/>
          <w:szCs w:val="28"/>
        </w:rPr>
        <w:t>0升/分钟，流量</w:t>
      </w:r>
      <w:r w:rsidRPr="00E674D6">
        <w:rPr>
          <w:sz w:val="28"/>
          <w:szCs w:val="28"/>
        </w:rPr>
        <w:t>调节范围</w:t>
      </w:r>
      <w:r w:rsidRPr="00E674D6">
        <w:rPr>
          <w:rFonts w:hint="eastAsia"/>
          <w:sz w:val="28"/>
          <w:szCs w:val="28"/>
        </w:rPr>
        <w:t>0.1-50L/min</w:t>
      </w:r>
      <w:r>
        <w:rPr>
          <w:rFonts w:hint="eastAsia"/>
          <w:sz w:val="28"/>
          <w:szCs w:val="28"/>
        </w:rPr>
        <w:t>；</w:t>
      </w:r>
    </w:p>
    <w:p w:rsidR="009E01BD" w:rsidRPr="00E674D6" w:rsidRDefault="009E01BD" w:rsidP="009E01BD">
      <w:pPr>
        <w:pStyle w:val="a3"/>
        <w:framePr w:hSpace="180" w:wrap="around" w:vAnchor="text" w:hAnchor="text" w:x="-312" w:y="1"/>
        <w:numPr>
          <w:ilvl w:val="0"/>
          <w:numId w:val="1"/>
        </w:numPr>
        <w:spacing w:after="200" w:line="276" w:lineRule="auto"/>
        <w:ind w:firstLineChars="0"/>
        <w:contextualSpacing/>
        <w:suppressOverlap/>
        <w:rPr>
          <w:sz w:val="28"/>
          <w:szCs w:val="28"/>
        </w:rPr>
      </w:pPr>
      <w:r w:rsidRPr="00E674D6">
        <w:rPr>
          <w:rFonts w:hint="eastAsia"/>
          <w:sz w:val="28"/>
          <w:szCs w:val="28"/>
        </w:rPr>
        <w:t>压力范围：1</w:t>
      </w:r>
      <w:r w:rsidRPr="00E674D6">
        <w:rPr>
          <w:sz w:val="28"/>
          <w:szCs w:val="28"/>
        </w:rPr>
        <w:t>mmHg-</w:t>
      </w:r>
      <w:r w:rsidRPr="00E674D6">
        <w:rPr>
          <w:rFonts w:hint="eastAsia"/>
          <w:sz w:val="28"/>
          <w:szCs w:val="28"/>
        </w:rPr>
        <w:t>30mmHg，气压显示</w:t>
      </w:r>
      <w:r w:rsidRPr="00E674D6">
        <w:rPr>
          <w:sz w:val="28"/>
          <w:szCs w:val="28"/>
        </w:rPr>
        <w:t>准确性±2mmHg；</w:t>
      </w:r>
      <w:r w:rsidRPr="00E674D6">
        <w:rPr>
          <w:rFonts w:hint="eastAsia"/>
          <w:sz w:val="28"/>
          <w:szCs w:val="28"/>
        </w:rPr>
        <w:tab/>
      </w:r>
    </w:p>
    <w:p w:rsidR="009E01BD" w:rsidRPr="00E674D6" w:rsidRDefault="009E01BD" w:rsidP="009E01BD">
      <w:pPr>
        <w:pStyle w:val="a3"/>
        <w:framePr w:hSpace="180" w:wrap="around" w:vAnchor="text" w:hAnchor="text" w:x="-312" w:y="1"/>
        <w:numPr>
          <w:ilvl w:val="0"/>
          <w:numId w:val="1"/>
        </w:numPr>
        <w:spacing w:after="200" w:line="276" w:lineRule="auto"/>
        <w:ind w:firstLineChars="0"/>
        <w:contextualSpacing/>
        <w:suppressOverlap/>
        <w:rPr>
          <w:sz w:val="28"/>
          <w:szCs w:val="28"/>
        </w:rPr>
      </w:pPr>
      <w:r w:rsidRPr="00E674D6">
        <w:rPr>
          <w:rFonts w:hint="eastAsia"/>
          <w:sz w:val="28"/>
          <w:szCs w:val="28"/>
        </w:rPr>
        <w:t>采用触摸屏</w:t>
      </w:r>
      <w:r>
        <w:rPr>
          <w:sz w:val="28"/>
          <w:szCs w:val="28"/>
        </w:rPr>
        <w:t>设计</w:t>
      </w:r>
      <w:r w:rsidRPr="00E674D6">
        <w:rPr>
          <w:sz w:val="28"/>
          <w:szCs w:val="28"/>
        </w:rPr>
        <w:t>，显示参数和故障信息，屏幕尺寸≥7</w:t>
      </w:r>
      <w:r w:rsidRPr="00E674D6">
        <w:rPr>
          <w:rFonts w:hint="eastAsia"/>
          <w:sz w:val="28"/>
          <w:szCs w:val="28"/>
        </w:rPr>
        <w:t>英寸</w:t>
      </w:r>
      <w:r w:rsidRPr="00E674D6">
        <w:rPr>
          <w:sz w:val="28"/>
          <w:szCs w:val="28"/>
        </w:rPr>
        <w:t>；</w:t>
      </w:r>
    </w:p>
    <w:p w:rsidR="009E01BD" w:rsidRPr="00E674D6" w:rsidRDefault="009E01BD" w:rsidP="009E01BD">
      <w:pPr>
        <w:pStyle w:val="a3"/>
        <w:framePr w:hSpace="180" w:wrap="around" w:vAnchor="text" w:hAnchor="text" w:x="-312" w:y="1"/>
        <w:numPr>
          <w:ilvl w:val="0"/>
          <w:numId w:val="1"/>
        </w:numPr>
        <w:spacing w:after="200" w:line="276" w:lineRule="auto"/>
        <w:ind w:firstLineChars="0"/>
        <w:contextualSpacing/>
        <w:suppressOverlap/>
        <w:rPr>
          <w:sz w:val="28"/>
          <w:szCs w:val="28"/>
        </w:rPr>
      </w:pPr>
      <w:r w:rsidRPr="00E674D6">
        <w:rPr>
          <w:rFonts w:hint="eastAsia"/>
          <w:sz w:val="28"/>
          <w:szCs w:val="28"/>
        </w:rPr>
        <w:t>具备少儿模式、</w:t>
      </w:r>
      <w:r w:rsidRPr="00E674D6">
        <w:rPr>
          <w:sz w:val="28"/>
          <w:szCs w:val="28"/>
        </w:rPr>
        <w:t>成人模式、肥胖模式、后腹腔模式</w:t>
      </w:r>
      <w:r w:rsidRPr="00E674D6">
        <w:rPr>
          <w:rFonts w:hint="eastAsia"/>
          <w:sz w:val="28"/>
          <w:szCs w:val="28"/>
        </w:rPr>
        <w:t>，亦可自定义</w:t>
      </w:r>
      <w:r w:rsidRPr="00E674D6">
        <w:rPr>
          <w:sz w:val="28"/>
          <w:szCs w:val="28"/>
        </w:rPr>
        <w:t>模式，满足不同</w:t>
      </w:r>
      <w:r w:rsidRPr="00E674D6">
        <w:rPr>
          <w:rFonts w:hint="eastAsia"/>
          <w:sz w:val="28"/>
          <w:szCs w:val="28"/>
        </w:rPr>
        <w:t>手术</w:t>
      </w:r>
      <w:r w:rsidRPr="00E674D6">
        <w:rPr>
          <w:sz w:val="28"/>
          <w:szCs w:val="28"/>
        </w:rPr>
        <w:t>需求</w:t>
      </w:r>
      <w:r w:rsidRPr="00E674D6">
        <w:rPr>
          <w:rFonts w:hint="eastAsia"/>
          <w:sz w:val="28"/>
          <w:szCs w:val="28"/>
        </w:rPr>
        <w:t>；</w:t>
      </w:r>
    </w:p>
    <w:p w:rsidR="009E01BD" w:rsidRPr="00E674D6" w:rsidRDefault="009E01BD" w:rsidP="009E01BD">
      <w:pPr>
        <w:pStyle w:val="a3"/>
        <w:framePr w:hSpace="180" w:wrap="around" w:vAnchor="text" w:hAnchor="text" w:x="-312" w:y="1"/>
        <w:numPr>
          <w:ilvl w:val="0"/>
          <w:numId w:val="1"/>
        </w:numPr>
        <w:spacing w:after="200" w:line="276" w:lineRule="auto"/>
        <w:ind w:firstLineChars="0"/>
        <w:contextualSpacing/>
        <w:suppressOverlap/>
        <w:rPr>
          <w:sz w:val="28"/>
          <w:szCs w:val="28"/>
        </w:rPr>
      </w:pPr>
      <w:r w:rsidRPr="00E674D6">
        <w:rPr>
          <w:rFonts w:hint="eastAsia"/>
          <w:sz w:val="28"/>
          <w:szCs w:val="28"/>
        </w:rPr>
        <w:t>具有双重</w:t>
      </w:r>
      <w:r w:rsidRPr="00E674D6">
        <w:rPr>
          <w:sz w:val="28"/>
          <w:szCs w:val="28"/>
        </w:rPr>
        <w:t>报警系统，</w:t>
      </w:r>
      <w:r w:rsidRPr="00E674D6">
        <w:rPr>
          <w:rFonts w:hint="eastAsia"/>
          <w:sz w:val="28"/>
          <w:szCs w:val="28"/>
        </w:rPr>
        <w:t>气压过高</w:t>
      </w:r>
      <w:r w:rsidRPr="00E674D6">
        <w:rPr>
          <w:sz w:val="28"/>
          <w:szCs w:val="28"/>
        </w:rPr>
        <w:t>、管道</w:t>
      </w:r>
      <w:r w:rsidRPr="00E674D6">
        <w:rPr>
          <w:rFonts w:hint="eastAsia"/>
          <w:sz w:val="28"/>
          <w:szCs w:val="28"/>
        </w:rPr>
        <w:t>堵塞</w:t>
      </w:r>
      <w:r w:rsidRPr="00E674D6">
        <w:rPr>
          <w:sz w:val="28"/>
          <w:szCs w:val="28"/>
        </w:rPr>
        <w:t>、供气不足、自检失败、</w:t>
      </w:r>
      <w:r w:rsidRPr="00E674D6">
        <w:rPr>
          <w:rFonts w:hint="eastAsia"/>
          <w:sz w:val="28"/>
          <w:szCs w:val="28"/>
        </w:rPr>
        <w:t>温度</w:t>
      </w:r>
      <w:r w:rsidRPr="00E674D6">
        <w:rPr>
          <w:sz w:val="28"/>
          <w:szCs w:val="28"/>
        </w:rPr>
        <w:t>过高等情况下，既有声音提醒，亦有文字提示</w:t>
      </w:r>
      <w:r w:rsidRPr="00E674D6">
        <w:rPr>
          <w:rFonts w:hint="eastAsia"/>
          <w:sz w:val="28"/>
          <w:szCs w:val="28"/>
        </w:rPr>
        <w:t>；</w:t>
      </w:r>
    </w:p>
    <w:p w:rsidR="009E01BD" w:rsidRPr="00E674D6" w:rsidRDefault="009E01BD" w:rsidP="009E01BD">
      <w:pPr>
        <w:pStyle w:val="a3"/>
        <w:framePr w:hSpace="180" w:wrap="around" w:vAnchor="text" w:hAnchor="text" w:x="-312" w:y="1"/>
        <w:numPr>
          <w:ilvl w:val="0"/>
          <w:numId w:val="1"/>
        </w:numPr>
        <w:spacing w:after="200" w:line="276" w:lineRule="auto"/>
        <w:ind w:firstLineChars="0"/>
        <w:contextualSpacing/>
        <w:suppressOverlap/>
        <w:rPr>
          <w:sz w:val="28"/>
          <w:szCs w:val="28"/>
        </w:rPr>
      </w:pPr>
      <w:r w:rsidRPr="00E674D6">
        <w:rPr>
          <w:rFonts w:hint="eastAsia"/>
          <w:sz w:val="28"/>
          <w:szCs w:val="28"/>
        </w:rPr>
        <w:t>气压</w:t>
      </w:r>
      <w:r w:rsidRPr="00E674D6">
        <w:rPr>
          <w:sz w:val="28"/>
          <w:szCs w:val="28"/>
        </w:rPr>
        <w:t>过高时，具有自动排气功能，防止体内压力过高</w:t>
      </w:r>
      <w:r w:rsidRPr="00E674D6">
        <w:rPr>
          <w:rFonts w:hint="eastAsia"/>
          <w:sz w:val="28"/>
          <w:szCs w:val="28"/>
        </w:rPr>
        <w:t>；</w:t>
      </w:r>
    </w:p>
    <w:p w:rsidR="009E01BD" w:rsidRPr="00E674D6" w:rsidRDefault="009E01BD" w:rsidP="009E01BD">
      <w:pPr>
        <w:pStyle w:val="a3"/>
        <w:framePr w:hSpace="180" w:wrap="around" w:vAnchor="text" w:hAnchor="text" w:x="-312" w:y="1"/>
        <w:numPr>
          <w:ilvl w:val="0"/>
          <w:numId w:val="1"/>
        </w:numPr>
        <w:spacing w:after="200" w:line="276" w:lineRule="auto"/>
        <w:ind w:firstLineChars="0"/>
        <w:contextualSpacing/>
        <w:suppressOverlap/>
        <w:rPr>
          <w:sz w:val="28"/>
          <w:szCs w:val="28"/>
        </w:rPr>
      </w:pPr>
      <w:r w:rsidRPr="00E674D6">
        <w:rPr>
          <w:rFonts w:hint="eastAsia"/>
          <w:sz w:val="28"/>
          <w:szCs w:val="28"/>
        </w:rPr>
        <w:t>具有排烟</w:t>
      </w:r>
      <w:r w:rsidRPr="00E674D6">
        <w:rPr>
          <w:sz w:val="28"/>
          <w:szCs w:val="28"/>
        </w:rPr>
        <w:t>功能，在负压吸力为</w:t>
      </w:r>
      <w:r w:rsidRPr="00E674D6">
        <w:rPr>
          <w:rFonts w:hint="eastAsia"/>
          <w:sz w:val="28"/>
          <w:szCs w:val="28"/>
        </w:rPr>
        <w:t>0.04-0.06MP</w:t>
      </w:r>
      <w:r w:rsidRPr="00E674D6">
        <w:rPr>
          <w:sz w:val="28"/>
          <w:szCs w:val="28"/>
        </w:rPr>
        <w:t>a的情况下，最大</w:t>
      </w:r>
      <w:r w:rsidRPr="00E674D6">
        <w:rPr>
          <w:rFonts w:hint="eastAsia"/>
          <w:sz w:val="28"/>
          <w:szCs w:val="28"/>
        </w:rPr>
        <w:t>排烟流量≥10L/</w:t>
      </w:r>
      <w:r w:rsidRPr="00E674D6">
        <w:rPr>
          <w:sz w:val="28"/>
          <w:szCs w:val="28"/>
        </w:rPr>
        <w:t>min；</w:t>
      </w:r>
    </w:p>
    <w:p w:rsidR="009E01BD" w:rsidRPr="002F7D6D" w:rsidRDefault="009E01BD" w:rsidP="009E01BD">
      <w:pPr>
        <w:pStyle w:val="a3"/>
        <w:framePr w:hSpace="180" w:wrap="around" w:vAnchor="text" w:hAnchor="text" w:x="-312" w:y="1"/>
        <w:numPr>
          <w:ilvl w:val="0"/>
          <w:numId w:val="1"/>
        </w:numPr>
        <w:spacing w:after="200" w:line="276" w:lineRule="auto"/>
        <w:ind w:firstLineChars="0"/>
        <w:contextualSpacing/>
        <w:suppressOverlap/>
        <w:rPr>
          <w:sz w:val="28"/>
          <w:szCs w:val="28"/>
        </w:rPr>
      </w:pPr>
      <w:proofErr w:type="gramStart"/>
      <w:r w:rsidRPr="00E674D6">
        <w:rPr>
          <w:rFonts w:hint="eastAsia"/>
          <w:sz w:val="28"/>
          <w:szCs w:val="28"/>
        </w:rPr>
        <w:t>气腹机末端</w:t>
      </w:r>
      <w:proofErr w:type="gramEnd"/>
      <w:r w:rsidRPr="00E674D6">
        <w:rPr>
          <w:sz w:val="28"/>
          <w:szCs w:val="28"/>
        </w:rPr>
        <w:t>CO2气体加热功能，</w:t>
      </w:r>
      <w:r w:rsidRPr="00E674D6">
        <w:rPr>
          <w:rFonts w:hint="eastAsia"/>
          <w:sz w:val="28"/>
          <w:szCs w:val="28"/>
        </w:rPr>
        <w:t>加热</w:t>
      </w:r>
      <w:r w:rsidRPr="00E674D6">
        <w:rPr>
          <w:sz w:val="28"/>
          <w:szCs w:val="28"/>
        </w:rPr>
        <w:t>温度理论值为</w:t>
      </w:r>
      <w:r w:rsidRPr="00E674D6">
        <w:rPr>
          <w:rFonts w:hint="eastAsia"/>
          <w:sz w:val="28"/>
          <w:szCs w:val="28"/>
        </w:rPr>
        <w:t>37℃</w:t>
      </w:r>
      <w:r w:rsidRPr="00E674D6">
        <w:rPr>
          <w:sz w:val="28"/>
          <w:szCs w:val="28"/>
        </w:rPr>
        <w:t>，可有效减少病人肌体刺激反应</w:t>
      </w:r>
      <w:r w:rsidRPr="00E674D6">
        <w:rPr>
          <w:rFonts w:hint="eastAsia"/>
          <w:sz w:val="28"/>
          <w:szCs w:val="28"/>
        </w:rPr>
        <w:t>，</w:t>
      </w:r>
      <w:r w:rsidRPr="00E674D6">
        <w:rPr>
          <w:sz w:val="28"/>
          <w:szCs w:val="28"/>
        </w:rPr>
        <w:t>加速病人康复</w:t>
      </w:r>
      <w:r w:rsidRPr="00E674D6">
        <w:rPr>
          <w:rFonts w:hint="eastAsia"/>
          <w:sz w:val="28"/>
          <w:szCs w:val="28"/>
        </w:rPr>
        <w:t>；</w:t>
      </w:r>
    </w:p>
    <w:p w:rsidR="009E01BD" w:rsidRDefault="009E01BD" w:rsidP="009E01BD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C515E2" w:rsidRDefault="00C515E2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Pr="004E2DE8" w:rsidRDefault="009E01BD" w:rsidP="009E01BD">
      <w:pPr>
        <w:ind w:firstLineChars="591" w:firstLine="1661"/>
        <w:rPr>
          <w:b/>
          <w:sz w:val="28"/>
          <w:szCs w:val="28"/>
        </w:rPr>
      </w:pPr>
      <w:r w:rsidRPr="004E2DE8">
        <w:rPr>
          <w:rFonts w:hint="eastAsia"/>
          <w:b/>
          <w:sz w:val="28"/>
          <w:szCs w:val="28"/>
        </w:rPr>
        <w:lastRenderedPageBreak/>
        <w:t>掌上彩色多普勒超声诊断</w:t>
      </w:r>
      <w:proofErr w:type="gramStart"/>
      <w:r w:rsidRPr="004E2DE8">
        <w:rPr>
          <w:rFonts w:hint="eastAsia"/>
          <w:b/>
          <w:sz w:val="28"/>
          <w:szCs w:val="28"/>
        </w:rPr>
        <w:t>仪</w:t>
      </w:r>
      <w:r>
        <w:rPr>
          <w:rFonts w:hint="eastAsia"/>
          <w:b/>
          <w:sz w:val="28"/>
          <w:szCs w:val="28"/>
        </w:rPr>
        <w:t>技术</w:t>
      </w:r>
      <w:proofErr w:type="gramEnd"/>
      <w:r>
        <w:rPr>
          <w:rFonts w:hint="eastAsia"/>
          <w:b/>
          <w:sz w:val="28"/>
          <w:szCs w:val="28"/>
        </w:rPr>
        <w:t>参数</w:t>
      </w:r>
      <w:r w:rsidRPr="004E2DE8">
        <w:rPr>
          <w:rFonts w:hint="eastAsia"/>
          <w:b/>
          <w:sz w:val="28"/>
          <w:szCs w:val="28"/>
        </w:rPr>
        <w:t>：</w:t>
      </w:r>
    </w:p>
    <w:p w:rsidR="009E01BD" w:rsidRPr="004E2DE8" w:rsidRDefault="009E01BD" w:rsidP="009E01BD">
      <w:pPr>
        <w:framePr w:hSpace="180" w:wrap="around" w:vAnchor="text" w:hAnchor="text" w:x="-312" w:y="1"/>
        <w:ind w:firstLineChars="100" w:firstLine="28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1、≥32物理通道，提升整体图像质量。</w:t>
      </w:r>
    </w:p>
    <w:p w:rsidR="009E01BD" w:rsidRPr="004E2DE8" w:rsidRDefault="009E01BD" w:rsidP="009E01BD">
      <w:pPr>
        <w:framePr w:hSpace="180" w:wrap="around" w:vAnchor="text" w:hAnchor="text" w:x="-312" w:y="1"/>
        <w:ind w:firstLineChars="100" w:firstLine="28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2、具有GPU架构，显卡加速图像增强技术。</w:t>
      </w:r>
    </w:p>
    <w:p w:rsidR="009E01BD" w:rsidRPr="004E2DE8" w:rsidRDefault="009E01BD" w:rsidP="009E01BD">
      <w:pPr>
        <w:framePr w:hSpace="180" w:wrap="around" w:vAnchor="text" w:hAnchor="text" w:x="-312" w:y="1"/>
        <w:ind w:firstLineChars="100" w:firstLine="28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3、探头具有128阵元。</w:t>
      </w:r>
    </w:p>
    <w:p w:rsidR="009E01BD" w:rsidRPr="004E2DE8" w:rsidRDefault="009E01BD" w:rsidP="009E01BD">
      <w:pPr>
        <w:framePr w:hSpace="180" w:wrap="around" w:vAnchor="text" w:hAnchor="text" w:x="-312" w:y="1"/>
        <w:ind w:firstLineChars="100" w:firstLine="28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4、全数字化超声平台，动态孔径波束合成及平面波复合成像。</w:t>
      </w:r>
    </w:p>
    <w:p w:rsidR="009E01BD" w:rsidRPr="004E2DE8" w:rsidRDefault="009E01BD" w:rsidP="009E01BD">
      <w:pPr>
        <w:framePr w:hSpace="180" w:wrap="around" w:vAnchor="text" w:hAnchor="text" w:x="-312" w:y="1"/>
        <w:ind w:leftChars="133" w:left="839" w:hangingChars="200" w:hanging="56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5、具有无线连接和USB有线连接两种连接方式，无线方式通过内置</w:t>
      </w:r>
      <w:proofErr w:type="spellStart"/>
      <w:r w:rsidRPr="004E2DE8">
        <w:rPr>
          <w:rFonts w:ascii="宋体" w:hAnsi="宋体" w:hint="eastAsia"/>
          <w:sz w:val="28"/>
          <w:szCs w:val="28"/>
        </w:rPr>
        <w:t>WiFi</w:t>
      </w:r>
      <w:proofErr w:type="spellEnd"/>
      <w:r w:rsidRPr="004E2DE8">
        <w:rPr>
          <w:rFonts w:ascii="宋体" w:hAnsi="宋体" w:hint="eastAsia"/>
          <w:sz w:val="28"/>
          <w:szCs w:val="28"/>
        </w:rPr>
        <w:t>与智能显示端连接。</w:t>
      </w:r>
    </w:p>
    <w:p w:rsidR="009E01BD" w:rsidRPr="004E2DE8" w:rsidRDefault="009E01BD" w:rsidP="009E01BD">
      <w:pPr>
        <w:framePr w:hSpace="180" w:wrap="around" w:vAnchor="text" w:hAnchor="text" w:x="-312" w:y="1"/>
        <w:ind w:firstLineChars="100" w:firstLine="28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6、智能显示</w:t>
      </w:r>
      <w:proofErr w:type="gramStart"/>
      <w:r w:rsidRPr="004E2DE8">
        <w:rPr>
          <w:rFonts w:ascii="宋体" w:hAnsi="宋体" w:hint="eastAsia"/>
          <w:sz w:val="28"/>
          <w:szCs w:val="28"/>
        </w:rPr>
        <w:t>端操作</w:t>
      </w:r>
      <w:proofErr w:type="gramEnd"/>
      <w:r w:rsidRPr="004E2DE8">
        <w:rPr>
          <w:rFonts w:ascii="宋体" w:hAnsi="宋体" w:hint="eastAsia"/>
          <w:sz w:val="28"/>
          <w:szCs w:val="28"/>
        </w:rPr>
        <w:t>APP可通过扫描探头</w:t>
      </w:r>
      <w:proofErr w:type="gramStart"/>
      <w:r w:rsidRPr="004E2DE8">
        <w:rPr>
          <w:rFonts w:ascii="宋体" w:hAnsi="宋体" w:hint="eastAsia"/>
          <w:sz w:val="28"/>
          <w:szCs w:val="28"/>
        </w:rPr>
        <w:t>二维码与</w:t>
      </w:r>
      <w:proofErr w:type="gramEnd"/>
      <w:r w:rsidRPr="004E2DE8">
        <w:rPr>
          <w:rFonts w:ascii="宋体" w:hAnsi="宋体" w:hint="eastAsia"/>
          <w:sz w:val="28"/>
          <w:szCs w:val="28"/>
        </w:rPr>
        <w:t>之连接。</w:t>
      </w:r>
    </w:p>
    <w:p w:rsidR="009E01BD" w:rsidRPr="004E2DE8" w:rsidRDefault="009E01BD" w:rsidP="009E01BD">
      <w:pPr>
        <w:framePr w:hSpace="180" w:wrap="around" w:vAnchor="text" w:hAnchor="text" w:x="-312" w:y="1"/>
        <w:ind w:firstLineChars="100" w:firstLine="28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7、系统动态范围可视可调≥180。</w:t>
      </w:r>
    </w:p>
    <w:p w:rsidR="009E01BD" w:rsidRPr="004E2DE8" w:rsidRDefault="009E01BD" w:rsidP="009E01BD">
      <w:pPr>
        <w:framePr w:hSpace="180" w:wrap="around" w:vAnchor="text" w:hAnchor="text" w:x="-312" w:y="1"/>
        <w:ind w:leftChars="133" w:left="839" w:hangingChars="200" w:hanging="56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8、具有区域逐点发射聚焦技术，在调节其它图像参数时不影响图像帧频，有效提高图像分辨率。</w:t>
      </w:r>
    </w:p>
    <w:p w:rsidR="009E01BD" w:rsidRPr="004E2DE8" w:rsidRDefault="009E01BD" w:rsidP="009E01BD">
      <w:pPr>
        <w:framePr w:hSpace="180" w:wrap="around" w:vAnchor="text" w:hAnchor="text" w:x="-312" w:y="1"/>
        <w:ind w:leftChars="133" w:left="839" w:hangingChars="200" w:hanging="560"/>
        <w:suppressOverlap/>
        <w:jc w:val="left"/>
        <w:rPr>
          <w:rFonts w:ascii="宋体" w:hAnsi="宋体"/>
          <w:sz w:val="28"/>
          <w:szCs w:val="28"/>
        </w:rPr>
      </w:pPr>
      <w:r w:rsidRPr="004E2DE8">
        <w:rPr>
          <w:rFonts w:ascii="宋体" w:hAnsi="宋体" w:hint="eastAsia"/>
          <w:sz w:val="28"/>
          <w:szCs w:val="28"/>
        </w:rPr>
        <w:t>9、具有数字化</w:t>
      </w:r>
      <w:proofErr w:type="gramStart"/>
      <w:r w:rsidRPr="004E2DE8">
        <w:rPr>
          <w:rFonts w:ascii="宋体" w:hAnsi="宋体" w:hint="eastAsia"/>
          <w:sz w:val="28"/>
          <w:szCs w:val="28"/>
        </w:rPr>
        <w:t>二维灰阶</w:t>
      </w:r>
      <w:proofErr w:type="gramEnd"/>
      <w:r w:rsidRPr="004E2DE8">
        <w:rPr>
          <w:rFonts w:ascii="宋体" w:hAnsi="宋体" w:hint="eastAsia"/>
          <w:sz w:val="28"/>
          <w:szCs w:val="28"/>
        </w:rPr>
        <w:t>成像单元、M型成像单元和彩色多普勒单元:B,B/M，CFM。</w:t>
      </w:r>
    </w:p>
    <w:p w:rsidR="009E01BD" w:rsidRPr="00911DA5" w:rsidRDefault="009E01BD" w:rsidP="009E01BD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911DA5">
        <w:rPr>
          <w:rFonts w:hint="eastAsia"/>
          <w:sz w:val="28"/>
          <w:szCs w:val="28"/>
        </w:rPr>
        <w:t>具有数字化频谱多普勒显示及分析技术：PW。</w:t>
      </w:r>
    </w:p>
    <w:p w:rsidR="009E01BD" w:rsidRDefault="009E01BD" w:rsidP="009E01BD">
      <w:pPr>
        <w:rPr>
          <w:sz w:val="28"/>
          <w:szCs w:val="28"/>
        </w:rPr>
      </w:pPr>
    </w:p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Pr="000960E6" w:rsidRDefault="009E01BD" w:rsidP="009E01BD">
      <w:pPr>
        <w:tabs>
          <w:tab w:val="left" w:pos="2552"/>
        </w:tabs>
        <w:spacing w:line="360" w:lineRule="auto"/>
        <w:ind w:firstLineChars="693" w:firstLine="1948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0960E6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可重复使用穿刺活检</w:t>
      </w:r>
      <w:proofErr w:type="gramStart"/>
      <w:r w:rsidRPr="000960E6">
        <w:rPr>
          <w:rFonts w:asciiTheme="minorEastAsia" w:eastAsiaTheme="minorEastAsia" w:hAnsiTheme="minorEastAsia" w:hint="eastAsia"/>
          <w:b/>
          <w:sz w:val="28"/>
          <w:szCs w:val="28"/>
        </w:rPr>
        <w:t>仪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技术</w:t>
      </w:r>
      <w:proofErr w:type="gramEnd"/>
      <w:r>
        <w:rPr>
          <w:rFonts w:asciiTheme="minorEastAsia" w:eastAsiaTheme="minorEastAsia" w:hAnsiTheme="minorEastAsia" w:hint="eastAsia"/>
          <w:b/>
          <w:sz w:val="28"/>
          <w:szCs w:val="28"/>
        </w:rPr>
        <w:t>参数：</w:t>
      </w:r>
    </w:p>
    <w:p w:rsidR="009E01BD" w:rsidRPr="000960E6" w:rsidRDefault="009E01BD" w:rsidP="009E01BD">
      <w:pPr>
        <w:framePr w:hSpace="180" w:wrap="around" w:vAnchor="text" w:hAnchor="text" w:x="-312" w:y="1"/>
        <w:tabs>
          <w:tab w:val="left" w:pos="2552"/>
        </w:tabs>
        <w:spacing w:line="360" w:lineRule="auto"/>
        <w:ind w:leftChars="134" w:left="981" w:hangingChars="250" w:hanging="700"/>
        <w:suppressOverlap/>
        <w:jc w:val="left"/>
        <w:rPr>
          <w:rFonts w:asciiTheme="minorEastAsia" w:eastAsiaTheme="minorEastAsia" w:hAnsiTheme="minorEastAsia"/>
          <w:sz w:val="28"/>
          <w:szCs w:val="28"/>
        </w:rPr>
      </w:pPr>
      <w:r w:rsidRPr="000960E6">
        <w:rPr>
          <w:rFonts w:asciiTheme="minorEastAsia" w:eastAsiaTheme="minorEastAsia" w:hAnsiTheme="minorEastAsia" w:hint="eastAsia"/>
          <w:sz w:val="28"/>
          <w:szCs w:val="28"/>
        </w:rPr>
        <w:t xml:space="preserve">  1． 可重复激发使</w:t>
      </w:r>
      <w:r>
        <w:rPr>
          <w:rFonts w:asciiTheme="minorEastAsia" w:eastAsiaTheme="minorEastAsia" w:hAnsiTheme="minorEastAsia" w:hint="eastAsia"/>
          <w:sz w:val="28"/>
          <w:szCs w:val="28"/>
        </w:rPr>
        <w:t>用</w:t>
      </w:r>
      <w:r w:rsidRPr="000960E6">
        <w:rPr>
          <w:rFonts w:asciiTheme="minorEastAsia" w:eastAsiaTheme="minorEastAsia" w:hAnsiTheme="minorEastAsia" w:hint="eastAsia"/>
          <w:sz w:val="28"/>
          <w:szCs w:val="28"/>
        </w:rPr>
        <w:t>。可选择性地取出活体组织，长度为 22mm 或15mm 。活检针经 Tip-</w:t>
      </w:r>
      <w:proofErr w:type="spellStart"/>
      <w:r w:rsidRPr="000960E6">
        <w:rPr>
          <w:rFonts w:asciiTheme="minorEastAsia" w:eastAsiaTheme="minorEastAsia" w:hAnsiTheme="minorEastAsia" w:hint="eastAsia"/>
          <w:sz w:val="28"/>
          <w:szCs w:val="28"/>
        </w:rPr>
        <w:t>Vue</w:t>
      </w:r>
      <w:proofErr w:type="spellEnd"/>
      <w:r w:rsidRPr="000960E6">
        <w:rPr>
          <w:rFonts w:asciiTheme="minorEastAsia" w:eastAsiaTheme="minorEastAsia" w:hAnsiTheme="minorEastAsia" w:hint="eastAsia"/>
          <w:sz w:val="28"/>
          <w:szCs w:val="28"/>
        </w:rPr>
        <w:t xml:space="preserve"> 技术处理在超声下有明确显影。</w:t>
      </w:r>
    </w:p>
    <w:p w:rsidR="009E01BD" w:rsidRPr="000960E6" w:rsidRDefault="009E01BD" w:rsidP="009E01BD">
      <w:pPr>
        <w:framePr w:hSpace="180" w:wrap="around" w:vAnchor="text" w:hAnchor="text" w:x="-312" w:y="1"/>
        <w:tabs>
          <w:tab w:val="left" w:pos="2552"/>
        </w:tabs>
        <w:spacing w:line="360" w:lineRule="auto"/>
        <w:ind w:firstLineChars="100" w:firstLine="280"/>
        <w:suppressOverlap/>
        <w:jc w:val="left"/>
        <w:rPr>
          <w:rFonts w:asciiTheme="minorEastAsia" w:eastAsiaTheme="minorEastAsia" w:hAnsiTheme="minorEastAsia"/>
          <w:sz w:val="28"/>
          <w:szCs w:val="28"/>
        </w:rPr>
      </w:pPr>
      <w:r w:rsidRPr="000960E6"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960E6">
        <w:rPr>
          <w:rFonts w:asciiTheme="minorEastAsia" w:eastAsiaTheme="minorEastAsia" w:hAnsiTheme="minorEastAsia" w:hint="eastAsia"/>
          <w:sz w:val="28"/>
          <w:szCs w:val="28"/>
        </w:rPr>
        <w:t xml:space="preserve">有合适的包装，可随时消毒。 </w:t>
      </w:r>
    </w:p>
    <w:p w:rsidR="009E01BD" w:rsidRPr="000960E6" w:rsidRDefault="009E01BD" w:rsidP="009E01BD">
      <w:pPr>
        <w:framePr w:hSpace="180" w:wrap="around" w:vAnchor="text" w:hAnchor="text" w:x="-312" w:y="1"/>
        <w:tabs>
          <w:tab w:val="left" w:pos="2552"/>
        </w:tabs>
        <w:spacing w:line="360" w:lineRule="auto"/>
        <w:ind w:firstLineChars="100" w:firstLine="280"/>
        <w:suppressOverlap/>
        <w:jc w:val="left"/>
        <w:rPr>
          <w:rFonts w:asciiTheme="minorEastAsia" w:eastAsiaTheme="minorEastAsia" w:hAnsiTheme="minorEastAsia"/>
          <w:sz w:val="28"/>
          <w:szCs w:val="28"/>
        </w:rPr>
      </w:pPr>
      <w:r w:rsidRPr="000960E6"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．体积小、体重轻、符合人类工程学设计特点</w:t>
      </w:r>
      <w:r w:rsidRPr="000960E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E01BD" w:rsidRPr="000960E6" w:rsidRDefault="009E01BD" w:rsidP="009E01BD">
      <w:pPr>
        <w:tabs>
          <w:tab w:val="left" w:pos="2552"/>
        </w:tabs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0960E6">
        <w:rPr>
          <w:rFonts w:asciiTheme="minorEastAsia" w:eastAsiaTheme="minorEastAsia" w:hAnsiTheme="minorEastAsia" w:hint="eastAsia"/>
          <w:sz w:val="28"/>
          <w:szCs w:val="28"/>
        </w:rPr>
        <w:t>．与我院</w:t>
      </w:r>
      <w:proofErr w:type="gramStart"/>
      <w:r w:rsidRPr="000960E6">
        <w:rPr>
          <w:rFonts w:asciiTheme="minorEastAsia" w:eastAsiaTheme="minorEastAsia" w:hAnsiTheme="minorEastAsia" w:hint="eastAsia"/>
          <w:sz w:val="28"/>
          <w:szCs w:val="28"/>
        </w:rPr>
        <w:t>现有穿</w:t>
      </w:r>
      <w:proofErr w:type="gramEnd"/>
      <w:r w:rsidRPr="000960E6">
        <w:rPr>
          <w:rFonts w:asciiTheme="minorEastAsia" w:eastAsiaTheme="minorEastAsia" w:hAnsiTheme="minorEastAsia" w:hint="eastAsia"/>
          <w:sz w:val="28"/>
          <w:szCs w:val="28"/>
        </w:rPr>
        <w:t>刺针可配套使用。</w:t>
      </w:r>
    </w:p>
    <w:p w:rsidR="009E01BD" w:rsidRP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/>
    <w:p w:rsidR="009E01BD" w:rsidRDefault="009E01BD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>
      <w:pPr>
        <w:rPr>
          <w:rFonts w:hint="eastAsia"/>
        </w:rPr>
      </w:pPr>
    </w:p>
    <w:p w:rsidR="00CB4618" w:rsidRDefault="00CB4618" w:rsidP="00CB4618">
      <w:pPr>
        <w:autoSpaceDE w:val="0"/>
        <w:autoSpaceDN w:val="0"/>
        <w:adjustRightInd w:val="0"/>
        <w:snapToGrid w:val="0"/>
        <w:spacing w:line="240" w:lineRule="atLeast"/>
        <w:ind w:firstLineChars="700" w:firstLine="1470"/>
        <w:rPr>
          <w:rFonts w:ascii="Cambria" w:hAnsi="Cambria" w:hint="eastAsia"/>
          <w:bCs/>
          <w:sz w:val="36"/>
          <w:szCs w:val="36"/>
        </w:rPr>
      </w:pPr>
      <w:r>
        <w:rPr>
          <w:rFonts w:hint="eastAsia"/>
        </w:rPr>
        <w:lastRenderedPageBreak/>
        <w:t xml:space="preserve">  </w:t>
      </w:r>
      <w:r>
        <w:rPr>
          <w:rFonts w:ascii="Cambria" w:hAnsi="Cambria" w:hint="eastAsia"/>
          <w:bCs/>
          <w:sz w:val="36"/>
          <w:szCs w:val="36"/>
        </w:rPr>
        <w:t>体内微电极碎石</w:t>
      </w:r>
      <w:proofErr w:type="gramStart"/>
      <w:r>
        <w:rPr>
          <w:rFonts w:ascii="Cambria" w:hAnsi="Cambria" w:hint="eastAsia"/>
          <w:bCs/>
          <w:sz w:val="36"/>
          <w:szCs w:val="36"/>
        </w:rPr>
        <w:t>仪技术</w:t>
      </w:r>
      <w:proofErr w:type="gramEnd"/>
      <w:r>
        <w:rPr>
          <w:rFonts w:ascii="Cambria" w:hAnsi="Cambria" w:hint="eastAsia"/>
          <w:bCs/>
          <w:sz w:val="36"/>
          <w:szCs w:val="36"/>
        </w:rPr>
        <w:t>参数</w:t>
      </w:r>
    </w:p>
    <w:p w:rsidR="00CB4618" w:rsidRDefault="00CB4618" w:rsidP="00CB4618">
      <w:pPr>
        <w:tabs>
          <w:tab w:val="left" w:pos="5802"/>
        </w:tabs>
        <w:jc w:val="left"/>
        <w:rPr>
          <w:rFonts w:hint="eastAsi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8"/>
        <w:gridCol w:w="2280"/>
        <w:gridCol w:w="5542"/>
      </w:tblGrid>
      <w:tr w:rsidR="00CB4618" w:rsidTr="00377663">
        <w:trPr>
          <w:trHeight w:val="709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Chars="-5" w:left="14" w:hangingChars="10" w:hanging="24"/>
              <w:jc w:val="center"/>
              <w:rPr>
                <w:rFonts w:ascii="新宋体" w:eastAsia="新宋体" w:hAnsi="新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5" w:left="14" w:hangingChars="10" w:hanging="24"/>
              <w:jc w:val="center"/>
              <w:rPr>
                <w:rFonts w:ascii="新宋体" w:eastAsia="新宋体" w:hAnsi="新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sz w:val="24"/>
                <w:szCs w:val="24"/>
              </w:rPr>
              <w:t>项   目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ind w:leftChars="-5" w:left="14" w:hangingChars="10" w:hanging="24"/>
              <w:jc w:val="center"/>
              <w:rPr>
                <w:rFonts w:ascii="新宋体" w:eastAsia="新宋体" w:hAnsi="新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sz w:val="24"/>
                <w:szCs w:val="24"/>
              </w:rPr>
              <w:t>技  术  参  数</w:t>
            </w:r>
          </w:p>
        </w:tc>
      </w:tr>
      <w:tr w:rsidR="00CB4618" w:rsidTr="00377663">
        <w:trPr>
          <w:trHeight w:val="734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firstLineChars="100" w:firstLine="240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5" w:left="14" w:hangingChars="10" w:hanging="24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产品适用范围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配合胆道镜及十二指肠镜用于肝内胆管结石、胆总管巨大结石及术后残余结石的取石。</w:t>
            </w:r>
          </w:p>
        </w:tc>
      </w:tr>
      <w:tr w:rsidR="00CB4618" w:rsidTr="00377663">
        <w:trPr>
          <w:trHeight w:val="652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firstLineChars="100" w:firstLine="240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" w:left="16" w:hangingChars="10" w:hanging="24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碎石原理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空化微爆破效应。</w:t>
            </w:r>
          </w:p>
        </w:tc>
      </w:tr>
      <w:tr w:rsidR="00CB4618" w:rsidTr="00377663">
        <w:trPr>
          <w:trHeight w:val="1230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="-90" w:firstLineChars="150" w:firstLine="360"/>
              <w:rPr>
                <w:rFonts w:ascii="新宋体" w:eastAsia="新宋体" w:hAnsi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2" w:left="-88" w:firstLineChars="50" w:firstLine="120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输出能量</w:t>
            </w:r>
          </w:p>
        </w:tc>
        <w:tc>
          <w:tcPr>
            <w:tcW w:w="5542" w:type="dxa"/>
            <w:vAlign w:val="center"/>
          </w:tcPr>
          <w:p w:rsidR="00CB4618" w:rsidRPr="00185161" w:rsidRDefault="00CB4618" w:rsidP="00377663">
            <w:pP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能量0.10J-0.40J可调，最大碎石能量输出值≤0.4J</w:t>
            </w:r>
          </w:p>
        </w:tc>
      </w:tr>
      <w:tr w:rsidR="00CB4618" w:rsidTr="00377663">
        <w:trPr>
          <w:trHeight w:val="1141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Chars="-43" w:left="-90" w:firstLineChars="150" w:firstLine="360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2" w:left="-88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bookmarkStart w:id="0" w:name="OLE_LINK11"/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放电</w:t>
            </w:r>
            <w:bookmarkEnd w:id="0"/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放电时间：≤</w:t>
            </w:r>
            <w:r>
              <w:rPr>
                <w:rFonts w:ascii="新宋体" w:eastAsia="新宋体" w:hAnsi="新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μ</w:t>
            </w:r>
            <w:r>
              <w:rPr>
                <w:rFonts w:ascii="新宋体" w:eastAsia="新宋体" w:hAnsi="新宋体" w:cs="宋体"/>
                <w:color w:val="000000"/>
                <w:sz w:val="24"/>
                <w:szCs w:val="24"/>
              </w:rPr>
              <w:t>s (</w:t>
            </w:r>
            <w:proofErr w:type="gramStart"/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微秒</w:t>
            </w:r>
            <w:r>
              <w:rPr>
                <w:rFonts w:ascii="新宋体" w:eastAsia="新宋体" w:hAnsi="新宋体" w:cs="宋体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新宋体" w:eastAsia="新宋体" w:hAnsi="新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B4618" w:rsidTr="00377663">
        <w:trPr>
          <w:trHeight w:val="1159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Chars="-43" w:left="-90" w:firstLineChars="50" w:firstLine="120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2" w:left="-88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放电脉冲重复频率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新宋体" w:eastAsia="新宋体" w:hAnsi="新宋体" w:cs="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最高放电脉冲重复频率＞30次／每秒。</w:t>
            </w:r>
          </w:p>
        </w:tc>
      </w:tr>
      <w:tr w:rsidR="00CB4618" w:rsidTr="00377663">
        <w:trPr>
          <w:trHeight w:val="925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="-90" w:firstLineChars="150" w:firstLine="360"/>
              <w:rPr>
                <w:rFonts w:ascii="新宋体" w:eastAsia="新宋体" w:hAnsi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2" w:left="-88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放电电极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双极并行电极，垂直放电方向可控，能量更集中。胆道镜电极≤1.5mm、ERCP电极≤1.0mm，</w:t>
            </w:r>
          </w:p>
          <w:p w:rsidR="00CB4618" w:rsidRDefault="00CB4618" w:rsidP="00377663">
            <w:pPr>
              <w:ind w:left="-90"/>
              <w:rPr>
                <w:rFonts w:ascii="新宋体" w:eastAsia="新宋体" w:hAnsi="新宋体" w:cs="宋体"/>
                <w:color w:val="000000"/>
                <w:sz w:val="24"/>
                <w:szCs w:val="24"/>
              </w:rPr>
            </w:pPr>
          </w:p>
        </w:tc>
      </w:tr>
      <w:tr w:rsidR="00CB4618" w:rsidTr="00377663">
        <w:trPr>
          <w:trHeight w:val="1712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="-90" w:firstLineChars="150" w:firstLine="360"/>
              <w:rPr>
                <w:rFonts w:ascii="新宋体" w:eastAsia="新宋体" w:hAnsi="新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2" w:left="-88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电极具生物相容性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新宋体" w:eastAsia="新宋体" w:hAnsi="新宋体" w:cs="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电极线材质符合GB/T 16886.1-2011 医疗器械生物学评价的要求。通过细胞毒性实验，迟发型超敏反应实验，皮内反应实验。</w:t>
            </w:r>
          </w:p>
          <w:p w:rsidR="00CB4618" w:rsidRDefault="00CB4618" w:rsidP="00377663">
            <w:pPr>
              <w:ind w:left="-90"/>
              <w:rPr>
                <w:rFonts w:ascii="新宋体" w:eastAsia="新宋体" w:hAnsi="新宋体" w:cs="宋体"/>
                <w:color w:val="000000"/>
                <w:sz w:val="24"/>
                <w:szCs w:val="24"/>
              </w:rPr>
            </w:pPr>
          </w:p>
        </w:tc>
      </w:tr>
      <w:tr w:rsidR="00CB4618" w:rsidTr="00377663">
        <w:trPr>
          <w:trHeight w:val="1107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="-90" w:firstLineChars="50" w:firstLine="120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  8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2" w:left="-88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  <w:szCs w:val="24"/>
              </w:rPr>
              <w:t>工作模式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新宋体" w:eastAsia="新宋体" w:hAnsi="新宋体" w:cs="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四种模式下放电脉冲的技术指标：单次脉冲模式、复式脉冲模式一、复式脉冲模式二、OOD脉冲模式。（独有的OOD模式连续放电33次，碎石效率最高）</w:t>
            </w:r>
          </w:p>
        </w:tc>
      </w:tr>
      <w:tr w:rsidR="00CB4618" w:rsidTr="00377663">
        <w:trPr>
          <w:trHeight w:val="996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="-90" w:firstLineChars="50" w:firstLine="120"/>
              <w:rPr>
                <w:rFonts w:ascii="新宋体" w:eastAsia="新宋体" w:hAnsi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 9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2" w:left="-88"/>
              <w:rPr>
                <w:rFonts w:ascii="新宋体" w:eastAsia="新宋体" w:hAnsi="新宋体"/>
                <w:color w:val="00000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新宋体" w:eastAsia="新宋体" w:hAnsi="新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≧8.4寸</w:t>
            </w:r>
            <w:r>
              <w:rPr>
                <w:rFonts w:ascii="宋体" w:hAnsi="宋体"/>
                <w:sz w:val="24"/>
                <w:szCs w:val="24"/>
              </w:rPr>
              <w:t>彩色液晶显示</w:t>
            </w:r>
          </w:p>
        </w:tc>
      </w:tr>
      <w:tr w:rsidR="00CB4618" w:rsidTr="00377663">
        <w:trPr>
          <w:trHeight w:val="996"/>
        </w:trPr>
        <w:tc>
          <w:tcPr>
            <w:tcW w:w="908" w:type="dxa"/>
            <w:vAlign w:val="center"/>
          </w:tcPr>
          <w:p w:rsidR="00CB4618" w:rsidRDefault="00CB4618" w:rsidP="00377663">
            <w:pPr>
              <w:ind w:left="-90" w:firstLineChars="50" w:firstLine="120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80" w:type="dxa"/>
            <w:vAlign w:val="center"/>
          </w:tcPr>
          <w:p w:rsidR="00CB4618" w:rsidRDefault="00CB4618" w:rsidP="00377663">
            <w:pPr>
              <w:ind w:leftChars="-42" w:left="-88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显示器内容</w:t>
            </w:r>
          </w:p>
        </w:tc>
        <w:tc>
          <w:tcPr>
            <w:tcW w:w="5542" w:type="dxa"/>
            <w:vAlign w:val="center"/>
          </w:tcPr>
          <w:p w:rsidR="00CB4618" w:rsidRDefault="00CB4618" w:rsidP="0037766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sz w:val="24"/>
                <w:szCs w:val="24"/>
              </w:rPr>
              <w:t>显示输出能量；碎石模式；电极寿命自动检测并及时提示用户更换电极；记录治疗计数及故障信息显示等。</w:t>
            </w:r>
          </w:p>
        </w:tc>
      </w:tr>
    </w:tbl>
    <w:p w:rsidR="00CB4618" w:rsidRDefault="00CB4618" w:rsidP="00CB4618">
      <w:pPr>
        <w:rPr>
          <w:rFonts w:ascii="新宋体" w:eastAsia="新宋体" w:hAnsi="新宋体" w:cs="宋体" w:hint="eastAsia"/>
          <w:b/>
          <w:bCs/>
          <w:color w:val="000000"/>
          <w:sz w:val="24"/>
          <w:szCs w:val="24"/>
        </w:rPr>
      </w:pPr>
    </w:p>
    <w:p w:rsidR="00CB4618" w:rsidRDefault="00CB4618" w:rsidP="00CB4618">
      <w:pPr>
        <w:ind w:firstLineChars="700" w:firstLine="1470"/>
        <w:rPr>
          <w:rFonts w:hint="eastAsia"/>
          <w:sz w:val="30"/>
          <w:szCs w:val="30"/>
        </w:rPr>
      </w:pPr>
      <w:r>
        <w:rPr>
          <w:rFonts w:hint="eastAsia"/>
        </w:rPr>
        <w:t xml:space="preserve">   </w:t>
      </w:r>
      <w:r>
        <w:rPr>
          <w:rFonts w:hint="eastAsia"/>
          <w:sz w:val="30"/>
          <w:szCs w:val="30"/>
        </w:rPr>
        <w:t xml:space="preserve"> </w:t>
      </w:r>
    </w:p>
    <w:p w:rsidR="00CB4618" w:rsidRPr="00CB4618" w:rsidRDefault="00CB4618"/>
    <w:sectPr w:rsidR="00CB4618" w:rsidRPr="00CB4618" w:rsidSect="00C51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18" w:rsidRDefault="00CB4618" w:rsidP="00CB4618">
      <w:r>
        <w:separator/>
      </w:r>
    </w:p>
  </w:endnote>
  <w:endnote w:type="continuationSeparator" w:id="0">
    <w:p w:rsidR="00CB4618" w:rsidRDefault="00CB4618" w:rsidP="00CB4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18" w:rsidRDefault="00CB4618" w:rsidP="00CB4618">
      <w:r>
        <w:separator/>
      </w:r>
    </w:p>
  </w:footnote>
  <w:footnote w:type="continuationSeparator" w:id="0">
    <w:p w:rsidR="00CB4618" w:rsidRDefault="00CB4618" w:rsidP="00CB4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3B9"/>
    <w:multiLevelType w:val="multilevel"/>
    <w:tmpl w:val="052163B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356516F"/>
    <w:multiLevelType w:val="hybridMultilevel"/>
    <w:tmpl w:val="A760C042"/>
    <w:lvl w:ilvl="0" w:tplc="A83C95FE">
      <w:start w:val="10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1BD"/>
    <w:rsid w:val="00472FBE"/>
    <w:rsid w:val="009E01BD"/>
    <w:rsid w:val="00C515E2"/>
    <w:rsid w:val="00CB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1BD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B4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46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4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46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1128</Characters>
  <Application>Microsoft Office Word</Application>
  <DocSecurity>0</DocSecurity>
  <Lines>9</Lines>
  <Paragraphs>2</Paragraphs>
  <ScaleCrop>false</ScaleCrop>
  <Company>china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来宾账号</dc:creator>
  <cp:lastModifiedBy>来宾账号</cp:lastModifiedBy>
  <cp:revision>2</cp:revision>
  <dcterms:created xsi:type="dcterms:W3CDTF">2021-03-09T07:59:00Z</dcterms:created>
  <dcterms:modified xsi:type="dcterms:W3CDTF">2021-03-09T08:04:00Z</dcterms:modified>
</cp:coreProperties>
</file>