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50A" w:rsidRPr="006C512E" w:rsidRDefault="0059150A" w:rsidP="0059150A">
      <w:pPr>
        <w:ind w:left="900" w:hanging="900"/>
        <w:jc w:val="center"/>
        <w:rPr>
          <w:rFonts w:ascii="微软雅黑" w:eastAsia="微软雅黑" w:hAnsi="微软雅黑"/>
          <w:color w:val="000000" w:themeColor="text1"/>
          <w:sz w:val="36"/>
          <w:szCs w:val="36"/>
        </w:rPr>
      </w:pPr>
      <w:r w:rsidRPr="006C512E">
        <w:rPr>
          <w:rFonts w:ascii="微软雅黑" w:eastAsia="微软雅黑" w:hAnsi="微软雅黑" w:hint="eastAsia"/>
          <w:color w:val="000000" w:themeColor="text1"/>
          <w:sz w:val="36"/>
          <w:szCs w:val="36"/>
        </w:rPr>
        <w:t>医院招标产品功能参数</w:t>
      </w:r>
    </w:p>
    <w:p w:rsidR="0059150A" w:rsidRPr="006C512E" w:rsidRDefault="0059150A" w:rsidP="00EA16DC">
      <w:pPr>
        <w:spacing w:line="400" w:lineRule="exact"/>
        <w:rPr>
          <w:rFonts w:ascii="微软雅黑" w:eastAsia="微软雅黑" w:hAnsi="微软雅黑"/>
          <w:color w:val="000000" w:themeColor="text1"/>
          <w:sz w:val="28"/>
          <w:szCs w:val="28"/>
        </w:rPr>
      </w:pPr>
    </w:p>
    <w:p w:rsidR="00EA16DC" w:rsidRPr="006C512E" w:rsidRDefault="00EA16DC" w:rsidP="00EA16DC">
      <w:pPr>
        <w:pStyle w:val="1"/>
        <w:numPr>
          <w:ilvl w:val="0"/>
          <w:numId w:val="1"/>
        </w:numPr>
        <w:spacing w:line="400" w:lineRule="exact"/>
        <w:rPr>
          <w:rFonts w:ascii="微软雅黑" w:eastAsia="微软雅黑" w:hAnsi="微软雅黑"/>
          <w:color w:val="000000" w:themeColor="text1"/>
          <w:sz w:val="28"/>
          <w:szCs w:val="28"/>
        </w:rPr>
      </w:pPr>
      <w:r w:rsidRPr="006C512E">
        <w:rPr>
          <w:rFonts w:ascii="微软雅黑" w:eastAsia="微软雅黑" w:hAnsi="微软雅黑"/>
          <w:color w:val="000000" w:themeColor="text1"/>
          <w:sz w:val="28"/>
          <w:szCs w:val="28"/>
        </w:rPr>
        <w:t>住院</w:t>
      </w:r>
      <w:r w:rsidRPr="006C512E">
        <w:rPr>
          <w:rFonts w:ascii="微软雅黑" w:eastAsia="微软雅黑" w:hAnsi="微软雅黑" w:hint="eastAsia"/>
          <w:color w:val="000000" w:themeColor="text1"/>
          <w:sz w:val="28"/>
          <w:szCs w:val="28"/>
        </w:rPr>
        <w:t>业务</w:t>
      </w:r>
    </w:p>
    <w:p w:rsidR="00EA16DC" w:rsidRPr="006C512E" w:rsidRDefault="00EA16DC" w:rsidP="00EA16DC">
      <w:pPr>
        <w:pStyle w:val="2"/>
        <w:rPr>
          <w:rFonts w:ascii="微软雅黑" w:eastAsia="微软雅黑" w:hAnsi="微软雅黑"/>
          <w:color w:val="000000" w:themeColor="text1"/>
          <w:sz w:val="28"/>
          <w:szCs w:val="28"/>
        </w:rPr>
      </w:pPr>
      <w:r w:rsidRPr="006C512E">
        <w:rPr>
          <w:rFonts w:ascii="微软雅黑" w:eastAsia="微软雅黑" w:hAnsi="微软雅黑" w:hint="eastAsia"/>
          <w:color w:val="000000" w:themeColor="text1"/>
          <w:sz w:val="28"/>
          <w:szCs w:val="28"/>
        </w:rPr>
        <w:t>1.住院医嘱审核</w:t>
      </w:r>
    </w:p>
    <w:p w:rsidR="00EA16DC" w:rsidRPr="006C512E" w:rsidRDefault="00EA16DC" w:rsidP="00EA16DC">
      <w:pPr>
        <w:widowControl/>
        <w:shd w:val="clear" w:color="auto" w:fill="FFFFFF"/>
        <w:spacing w:line="400" w:lineRule="exact"/>
        <w:jc w:val="lef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医生开具医嘱后，如系统审核不合理，则需由药师审核是否通过，如审核通过，则医生可继续开具医嘱或进行签章，如药师审核不通过，医生可根据审核结果做相应操作。主要功能包括：</w:t>
      </w:r>
    </w:p>
    <w:tbl>
      <w:tblPr>
        <w:tblW w:w="8760" w:type="dxa"/>
        <w:tblInd w:w="5" w:type="dxa"/>
        <w:tblLayout w:type="fixed"/>
        <w:tblLook w:val="04A0"/>
      </w:tblPr>
      <w:tblGrid>
        <w:gridCol w:w="2639"/>
        <w:gridCol w:w="6121"/>
      </w:tblGrid>
      <w:tr w:rsidR="00EA16DC" w:rsidRPr="006C512E" w:rsidTr="00312241">
        <w:trPr>
          <w:cantSplit/>
          <w:trHeight w:val="631"/>
          <w:tblHeader/>
        </w:trPr>
        <w:tc>
          <w:tcPr>
            <w:tcW w:w="2639"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rPr>
                <w:rFonts w:ascii="微软雅黑" w:eastAsia="微软雅黑" w:hAnsi="微软雅黑" w:cs="宋体"/>
                <w:b/>
                <w:color w:val="000000" w:themeColor="text1"/>
                <w:szCs w:val="21"/>
              </w:rPr>
            </w:pPr>
            <w:r w:rsidRPr="006C512E">
              <w:rPr>
                <w:rFonts w:ascii="微软雅黑" w:eastAsia="微软雅黑" w:hAnsi="微软雅黑" w:cs="宋体" w:hint="eastAsia"/>
                <w:b/>
                <w:color w:val="000000" w:themeColor="text1"/>
                <w:szCs w:val="21"/>
              </w:rPr>
              <w:t>功能名称</w:t>
            </w:r>
          </w:p>
        </w:tc>
        <w:tc>
          <w:tcPr>
            <w:tcW w:w="6121" w:type="dxa"/>
            <w:tcBorders>
              <w:top w:val="single" w:sz="4" w:space="0" w:color="auto"/>
              <w:left w:val="nil"/>
              <w:bottom w:val="single" w:sz="4" w:space="0" w:color="auto"/>
              <w:right w:val="single" w:sz="4" w:space="0" w:color="auto"/>
            </w:tcBorders>
            <w:vAlign w:val="center"/>
          </w:tcPr>
          <w:p w:rsidR="00EA16DC" w:rsidRPr="006C512E" w:rsidRDefault="00EA16DC" w:rsidP="00312241">
            <w:pPr>
              <w:spacing w:line="400" w:lineRule="exact"/>
              <w:rPr>
                <w:rFonts w:ascii="微软雅黑" w:eastAsia="微软雅黑" w:hAnsi="微软雅黑" w:cs="宋体"/>
                <w:b/>
                <w:color w:val="000000" w:themeColor="text1"/>
                <w:szCs w:val="21"/>
              </w:rPr>
            </w:pPr>
            <w:r w:rsidRPr="006C512E">
              <w:rPr>
                <w:rFonts w:ascii="微软雅黑" w:eastAsia="微软雅黑" w:hAnsi="微软雅黑" w:cs="宋体" w:hint="eastAsia"/>
                <w:b/>
                <w:color w:val="000000" w:themeColor="text1"/>
                <w:szCs w:val="21"/>
              </w:rPr>
              <w:t>描述</w:t>
            </w:r>
          </w:p>
        </w:tc>
      </w:tr>
      <w:tr w:rsidR="00EA16DC" w:rsidRPr="006C512E" w:rsidTr="00312241">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医嘱审核</w:t>
            </w:r>
          </w:p>
        </w:tc>
        <w:tc>
          <w:tcPr>
            <w:tcW w:w="6121" w:type="dxa"/>
            <w:tcBorders>
              <w:top w:val="single" w:sz="4" w:space="0" w:color="auto"/>
              <w:left w:val="nil"/>
              <w:bottom w:val="single" w:sz="4" w:space="0" w:color="auto"/>
              <w:right w:val="single" w:sz="4" w:space="0" w:color="auto"/>
            </w:tcBorders>
            <w:vAlign w:val="center"/>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系统支持按医院配置规则对医生开具的医嘱进行审核，并对医嘱中存在不合理的内容进行警示。</w:t>
            </w:r>
            <w:r w:rsidR="00003364" w:rsidRPr="006C512E">
              <w:rPr>
                <w:rFonts w:ascii="微软雅黑" w:eastAsia="微软雅黑" w:hAnsi="微软雅黑" w:cs="宋体" w:hint="eastAsia"/>
                <w:color w:val="000000" w:themeColor="text1"/>
                <w:szCs w:val="21"/>
              </w:rPr>
              <w:t>药师可根据系统自动点评进行二次人工点评.</w:t>
            </w:r>
          </w:p>
        </w:tc>
      </w:tr>
      <w:tr w:rsidR="00EA16DC" w:rsidRPr="006C512E" w:rsidTr="00312241">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审核</w:t>
            </w:r>
            <w:r w:rsidRPr="006C512E">
              <w:rPr>
                <w:rFonts w:ascii="微软雅黑" w:eastAsia="微软雅黑" w:hAnsi="微软雅黑" w:cs="宋体"/>
                <w:color w:val="000000" w:themeColor="text1"/>
                <w:szCs w:val="21"/>
              </w:rPr>
              <w:t>结果</w:t>
            </w:r>
            <w:r w:rsidRPr="006C512E">
              <w:rPr>
                <w:rFonts w:ascii="微软雅黑" w:eastAsia="微软雅黑" w:hAnsi="微软雅黑" w:cs="宋体" w:hint="eastAsia"/>
                <w:color w:val="000000" w:themeColor="text1"/>
                <w:szCs w:val="21"/>
              </w:rPr>
              <w:t>分</w:t>
            </w:r>
            <w:r w:rsidRPr="006C512E">
              <w:rPr>
                <w:rFonts w:ascii="微软雅黑" w:eastAsia="微软雅黑" w:hAnsi="微软雅黑" w:cs="宋体"/>
                <w:color w:val="000000" w:themeColor="text1"/>
                <w:szCs w:val="21"/>
              </w:rPr>
              <w:t>级</w:t>
            </w:r>
          </w:p>
        </w:tc>
        <w:tc>
          <w:tcPr>
            <w:tcW w:w="6121" w:type="dxa"/>
            <w:tcBorders>
              <w:top w:val="single" w:sz="4" w:space="0" w:color="auto"/>
              <w:left w:val="nil"/>
              <w:bottom w:val="single" w:sz="4" w:space="0" w:color="auto"/>
              <w:right w:val="single" w:sz="4" w:space="0" w:color="auto"/>
            </w:tcBorders>
            <w:vAlign w:val="center"/>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系统审核</w:t>
            </w:r>
            <w:r w:rsidRPr="006C512E">
              <w:rPr>
                <w:rFonts w:ascii="微软雅黑" w:eastAsia="微软雅黑" w:hAnsi="微软雅黑" w:cs="宋体"/>
                <w:color w:val="000000" w:themeColor="text1"/>
                <w:szCs w:val="21"/>
              </w:rPr>
              <w:t>结果</w:t>
            </w:r>
            <w:r w:rsidRPr="006C512E">
              <w:rPr>
                <w:rFonts w:ascii="微软雅黑" w:eastAsia="微软雅黑" w:hAnsi="微软雅黑" w:cs="宋体" w:hint="eastAsia"/>
                <w:color w:val="000000" w:themeColor="text1"/>
                <w:szCs w:val="21"/>
              </w:rPr>
              <w:t>分</w:t>
            </w:r>
            <w:r w:rsidRPr="006C512E">
              <w:rPr>
                <w:rFonts w:ascii="微软雅黑" w:eastAsia="微软雅黑" w:hAnsi="微软雅黑" w:cs="宋体"/>
                <w:color w:val="000000" w:themeColor="text1"/>
                <w:szCs w:val="21"/>
              </w:rPr>
              <w:t>为</w:t>
            </w:r>
            <w:r w:rsidRPr="006C512E">
              <w:rPr>
                <w:rFonts w:ascii="微软雅黑" w:eastAsia="微软雅黑" w:hAnsi="微软雅黑" w:cs="宋体" w:hint="eastAsia"/>
                <w:color w:val="000000" w:themeColor="text1"/>
                <w:szCs w:val="21"/>
              </w:rPr>
              <w:t>适宜、</w:t>
            </w:r>
            <w:r w:rsidRPr="006C512E">
              <w:rPr>
                <w:rFonts w:ascii="微软雅黑" w:eastAsia="微软雅黑" w:hAnsi="微软雅黑" w:cs="宋体"/>
                <w:color w:val="000000" w:themeColor="text1"/>
                <w:szCs w:val="21"/>
              </w:rPr>
              <w:t>不适宜、强制不适宜</w:t>
            </w:r>
            <w:r w:rsidRPr="006C512E">
              <w:rPr>
                <w:rFonts w:ascii="微软雅黑" w:eastAsia="微软雅黑" w:hAnsi="微软雅黑" w:cs="宋体" w:hint="eastAsia"/>
                <w:color w:val="000000" w:themeColor="text1"/>
                <w:szCs w:val="21"/>
              </w:rPr>
              <w:t>、</w:t>
            </w:r>
            <w:r w:rsidRPr="006C512E">
              <w:rPr>
                <w:rFonts w:ascii="微软雅黑" w:eastAsia="微软雅黑" w:hAnsi="微软雅黑" w:cs="宋体"/>
                <w:color w:val="000000" w:themeColor="text1"/>
                <w:szCs w:val="21"/>
              </w:rPr>
              <w:t>待确认，适宜</w:t>
            </w:r>
            <w:r w:rsidRPr="006C512E">
              <w:rPr>
                <w:rFonts w:ascii="微软雅黑" w:eastAsia="微软雅黑" w:hAnsi="微软雅黑" w:cs="宋体" w:hint="eastAsia"/>
                <w:color w:val="000000" w:themeColor="text1"/>
                <w:szCs w:val="21"/>
              </w:rPr>
              <w:t>医生直接</w:t>
            </w:r>
            <w:r w:rsidRPr="006C512E">
              <w:rPr>
                <w:rFonts w:ascii="微软雅黑" w:eastAsia="微软雅黑" w:hAnsi="微软雅黑" w:cs="宋体"/>
                <w:color w:val="000000" w:themeColor="text1"/>
                <w:szCs w:val="21"/>
              </w:rPr>
              <w:t>开出处方，不适宜</w:t>
            </w:r>
            <w:r w:rsidRPr="006C512E">
              <w:rPr>
                <w:rFonts w:ascii="微软雅黑" w:eastAsia="微软雅黑" w:hAnsi="微软雅黑" w:cs="宋体" w:hint="eastAsia"/>
                <w:color w:val="000000" w:themeColor="text1"/>
                <w:szCs w:val="21"/>
              </w:rPr>
              <w:t>发</w:t>
            </w:r>
            <w:r w:rsidRPr="006C512E">
              <w:rPr>
                <w:rFonts w:ascii="微软雅黑" w:eastAsia="微软雅黑" w:hAnsi="微软雅黑" w:cs="宋体"/>
                <w:color w:val="000000" w:themeColor="text1"/>
                <w:szCs w:val="21"/>
              </w:rPr>
              <w:t>送给药师审核</w:t>
            </w:r>
            <w:r w:rsidRPr="006C512E">
              <w:rPr>
                <w:rFonts w:ascii="微软雅黑" w:eastAsia="微软雅黑" w:hAnsi="微软雅黑" w:cs="宋体" w:hint="eastAsia"/>
                <w:color w:val="000000" w:themeColor="text1"/>
                <w:szCs w:val="21"/>
              </w:rPr>
              <w:t>，</w:t>
            </w:r>
            <w:r w:rsidRPr="006C512E">
              <w:rPr>
                <w:rFonts w:ascii="微软雅黑" w:eastAsia="微软雅黑" w:hAnsi="微软雅黑" w:cs="宋体"/>
                <w:color w:val="000000" w:themeColor="text1"/>
                <w:szCs w:val="21"/>
              </w:rPr>
              <w:t>强制不适宜</w:t>
            </w:r>
            <w:r w:rsidRPr="006C512E">
              <w:rPr>
                <w:rFonts w:ascii="微软雅黑" w:eastAsia="微软雅黑" w:hAnsi="微软雅黑" w:cs="宋体" w:hint="eastAsia"/>
                <w:color w:val="000000" w:themeColor="text1"/>
                <w:szCs w:val="21"/>
              </w:rPr>
              <w:t>医生需要</w:t>
            </w:r>
            <w:r w:rsidRPr="006C512E">
              <w:rPr>
                <w:rFonts w:ascii="微软雅黑" w:eastAsia="微软雅黑" w:hAnsi="微软雅黑" w:cs="宋体"/>
                <w:color w:val="000000" w:themeColor="text1"/>
                <w:szCs w:val="21"/>
              </w:rPr>
              <w:t>修改处方，待确认</w:t>
            </w:r>
            <w:r w:rsidRPr="006C512E">
              <w:rPr>
                <w:rFonts w:ascii="微软雅黑" w:eastAsia="微软雅黑" w:hAnsi="微软雅黑" w:cs="宋体" w:hint="eastAsia"/>
                <w:color w:val="000000" w:themeColor="text1"/>
                <w:szCs w:val="21"/>
              </w:rPr>
              <w:t>当</w:t>
            </w:r>
            <w:r w:rsidRPr="006C512E">
              <w:rPr>
                <w:rFonts w:ascii="微软雅黑" w:eastAsia="微软雅黑" w:hAnsi="微软雅黑" w:cs="宋体"/>
                <w:color w:val="000000" w:themeColor="text1"/>
                <w:szCs w:val="21"/>
              </w:rPr>
              <w:t>处方中存在</w:t>
            </w:r>
            <w:r w:rsidRPr="006C512E">
              <w:rPr>
                <w:rFonts w:ascii="微软雅黑" w:eastAsia="微软雅黑" w:hAnsi="微软雅黑" w:cs="宋体" w:hint="eastAsia"/>
                <w:color w:val="000000" w:themeColor="text1"/>
                <w:szCs w:val="21"/>
              </w:rPr>
              <w:t>无法</w:t>
            </w:r>
            <w:r w:rsidRPr="006C512E">
              <w:rPr>
                <w:rFonts w:ascii="微软雅黑" w:eastAsia="微软雅黑" w:hAnsi="微软雅黑" w:cs="宋体"/>
                <w:color w:val="000000" w:themeColor="text1"/>
                <w:szCs w:val="21"/>
              </w:rPr>
              <w:t>识别的药品</w:t>
            </w:r>
            <w:r w:rsidRPr="006C512E">
              <w:rPr>
                <w:rFonts w:ascii="微软雅黑" w:eastAsia="微软雅黑" w:hAnsi="微软雅黑" w:cs="宋体" w:hint="eastAsia"/>
                <w:color w:val="000000" w:themeColor="text1"/>
                <w:szCs w:val="21"/>
              </w:rPr>
              <w:t>、</w:t>
            </w:r>
            <w:r w:rsidRPr="006C512E">
              <w:rPr>
                <w:rFonts w:ascii="微软雅黑" w:eastAsia="微软雅黑" w:hAnsi="微软雅黑" w:cs="宋体"/>
                <w:color w:val="000000" w:themeColor="text1"/>
                <w:szCs w:val="21"/>
              </w:rPr>
              <w:t>诊断等审核相关数据项时，会审核待确认，待确认需要</w:t>
            </w:r>
            <w:r w:rsidRPr="006C512E">
              <w:rPr>
                <w:rFonts w:ascii="微软雅黑" w:eastAsia="微软雅黑" w:hAnsi="微软雅黑" w:cs="宋体" w:hint="eastAsia"/>
                <w:color w:val="000000" w:themeColor="text1"/>
                <w:szCs w:val="21"/>
              </w:rPr>
              <w:t>发</w:t>
            </w:r>
            <w:r w:rsidRPr="006C512E">
              <w:rPr>
                <w:rFonts w:ascii="微软雅黑" w:eastAsia="微软雅黑" w:hAnsi="微软雅黑" w:cs="宋体"/>
                <w:color w:val="000000" w:themeColor="text1"/>
                <w:szCs w:val="21"/>
              </w:rPr>
              <w:t>送给药师审核</w:t>
            </w:r>
          </w:p>
        </w:tc>
      </w:tr>
      <w:tr w:rsidR="00EA16DC" w:rsidRPr="006C512E" w:rsidTr="00312241">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不合理医嘱发送</w:t>
            </w:r>
          </w:p>
        </w:tc>
        <w:tc>
          <w:tcPr>
            <w:tcW w:w="6121" w:type="dxa"/>
            <w:tcBorders>
              <w:top w:val="single" w:sz="4" w:space="0" w:color="auto"/>
              <w:left w:val="nil"/>
              <w:bottom w:val="single" w:sz="4" w:space="0" w:color="auto"/>
              <w:right w:val="single" w:sz="4" w:space="0" w:color="auto"/>
            </w:tcBorders>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针对系统审核不合理医嘱，HIS可根据合理用药系统返回结果不允许医生保存或签章医嘱。如医生需要开出，可填写备注原因发送给药师审核。</w:t>
            </w:r>
          </w:p>
        </w:tc>
      </w:tr>
      <w:tr w:rsidR="00EA16DC" w:rsidRPr="006C512E" w:rsidTr="00312241">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药师审核医嘱</w:t>
            </w:r>
          </w:p>
        </w:tc>
        <w:tc>
          <w:tcPr>
            <w:tcW w:w="6121" w:type="dxa"/>
            <w:tcBorders>
              <w:top w:val="single" w:sz="4" w:space="0" w:color="auto"/>
              <w:left w:val="nil"/>
              <w:bottom w:val="single" w:sz="4" w:space="0" w:color="auto"/>
              <w:right w:val="single" w:sz="4" w:space="0" w:color="auto"/>
            </w:tcBorders>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药师可实时接收到医生发送的的不合理医嘱，判断其合理性，并将结果反馈给医生，</w:t>
            </w:r>
            <w:r w:rsidRPr="006C512E">
              <w:rPr>
                <w:rFonts w:ascii="微软雅黑" w:eastAsia="微软雅黑" w:hAnsi="微软雅黑" w:cs="宋体"/>
                <w:color w:val="000000" w:themeColor="text1"/>
                <w:szCs w:val="21"/>
              </w:rPr>
              <w:t>药师审核结果</w:t>
            </w:r>
            <w:r w:rsidRPr="006C512E">
              <w:rPr>
                <w:rFonts w:ascii="微软雅黑" w:eastAsia="微软雅黑" w:hAnsi="微软雅黑" w:cs="宋体" w:hint="eastAsia"/>
                <w:color w:val="000000" w:themeColor="text1"/>
                <w:szCs w:val="21"/>
              </w:rPr>
              <w:t>分</w:t>
            </w:r>
            <w:r w:rsidRPr="006C512E">
              <w:rPr>
                <w:rFonts w:ascii="微软雅黑" w:eastAsia="微软雅黑" w:hAnsi="微软雅黑" w:cs="宋体"/>
                <w:color w:val="000000" w:themeColor="text1"/>
                <w:szCs w:val="21"/>
              </w:rPr>
              <w:t>成通过，不通过，拒绝</w:t>
            </w:r>
            <w:r w:rsidRPr="006C512E">
              <w:rPr>
                <w:rFonts w:ascii="微软雅黑" w:eastAsia="微软雅黑" w:hAnsi="微软雅黑" w:cs="宋体" w:hint="eastAsia"/>
                <w:color w:val="000000" w:themeColor="text1"/>
                <w:szCs w:val="21"/>
              </w:rPr>
              <w:t>，</w:t>
            </w:r>
            <w:r w:rsidRPr="006C512E">
              <w:rPr>
                <w:rFonts w:ascii="微软雅黑" w:eastAsia="微软雅黑" w:hAnsi="微软雅黑" w:cs="宋体"/>
                <w:color w:val="000000" w:themeColor="text1"/>
                <w:szCs w:val="21"/>
              </w:rPr>
              <w:t>被拒绝的医嘱</w:t>
            </w:r>
            <w:r w:rsidRPr="006C512E">
              <w:rPr>
                <w:rFonts w:ascii="微软雅黑" w:eastAsia="微软雅黑" w:hAnsi="微软雅黑" w:cs="宋体" w:hint="eastAsia"/>
                <w:color w:val="000000" w:themeColor="text1"/>
                <w:szCs w:val="21"/>
              </w:rPr>
              <w:t>医生需要</w:t>
            </w:r>
            <w:r w:rsidRPr="006C512E">
              <w:rPr>
                <w:rFonts w:ascii="微软雅黑" w:eastAsia="微软雅黑" w:hAnsi="微软雅黑" w:cs="宋体"/>
                <w:color w:val="000000" w:themeColor="text1"/>
                <w:szCs w:val="21"/>
              </w:rPr>
              <w:t>修改医嘱重新提交</w:t>
            </w:r>
            <w:r w:rsidRPr="006C512E">
              <w:rPr>
                <w:rFonts w:ascii="微软雅黑" w:eastAsia="微软雅黑" w:hAnsi="微软雅黑" w:cs="宋体" w:hint="eastAsia"/>
                <w:color w:val="000000" w:themeColor="text1"/>
                <w:szCs w:val="21"/>
              </w:rPr>
              <w:t>。</w:t>
            </w:r>
          </w:p>
        </w:tc>
      </w:tr>
      <w:tr w:rsidR="00350B74" w:rsidRPr="006C512E" w:rsidTr="00312241">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rsidR="00350B74" w:rsidRPr="006C512E" w:rsidRDefault="00350B74"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药师可根据系统自动点评进行二次人工点评</w:t>
            </w:r>
          </w:p>
        </w:tc>
        <w:tc>
          <w:tcPr>
            <w:tcW w:w="6121" w:type="dxa"/>
            <w:tcBorders>
              <w:top w:val="single" w:sz="4" w:space="0" w:color="auto"/>
              <w:left w:val="nil"/>
              <w:bottom w:val="single" w:sz="4" w:space="0" w:color="auto"/>
              <w:right w:val="single" w:sz="4" w:space="0" w:color="auto"/>
            </w:tcBorders>
          </w:tcPr>
          <w:p w:rsidR="00350B74" w:rsidRPr="006C512E" w:rsidRDefault="00350B74"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方案设定权限者可根据自身特点，制定个性化的审方方案，系统将根据设定的方案对医嘱进行审核</w:t>
            </w:r>
          </w:p>
        </w:tc>
      </w:tr>
      <w:tr w:rsidR="00EA16DC" w:rsidRPr="006C512E" w:rsidTr="00312241">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医生双</w:t>
            </w:r>
            <w:r w:rsidRPr="006C512E">
              <w:rPr>
                <w:rFonts w:ascii="微软雅黑" w:eastAsia="微软雅黑" w:hAnsi="微软雅黑" w:cs="宋体"/>
                <w:color w:val="000000" w:themeColor="text1"/>
                <w:szCs w:val="21"/>
              </w:rPr>
              <w:t>签字</w:t>
            </w:r>
          </w:p>
        </w:tc>
        <w:tc>
          <w:tcPr>
            <w:tcW w:w="6121" w:type="dxa"/>
            <w:tcBorders>
              <w:top w:val="single" w:sz="4" w:space="0" w:color="auto"/>
              <w:left w:val="nil"/>
              <w:bottom w:val="single" w:sz="4" w:space="0" w:color="auto"/>
              <w:right w:val="single" w:sz="4" w:space="0" w:color="auto"/>
            </w:tcBorders>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当</w:t>
            </w:r>
            <w:r w:rsidRPr="006C512E">
              <w:rPr>
                <w:rFonts w:ascii="微软雅黑" w:eastAsia="微软雅黑" w:hAnsi="微软雅黑" w:cs="宋体"/>
                <w:color w:val="000000" w:themeColor="text1"/>
                <w:szCs w:val="21"/>
              </w:rPr>
              <w:t>药师审核</w:t>
            </w:r>
            <w:r w:rsidRPr="006C512E">
              <w:rPr>
                <w:rFonts w:ascii="微软雅黑" w:eastAsia="微软雅黑" w:hAnsi="微软雅黑" w:cs="宋体" w:hint="eastAsia"/>
                <w:color w:val="000000" w:themeColor="text1"/>
                <w:szCs w:val="21"/>
              </w:rPr>
              <w:t>不</w:t>
            </w:r>
            <w:r w:rsidRPr="006C512E">
              <w:rPr>
                <w:rFonts w:ascii="微软雅黑" w:eastAsia="微软雅黑" w:hAnsi="微软雅黑" w:cs="宋体"/>
                <w:color w:val="000000" w:themeColor="text1"/>
                <w:szCs w:val="21"/>
              </w:rPr>
              <w:t>通过</w:t>
            </w:r>
            <w:r w:rsidRPr="006C512E">
              <w:rPr>
                <w:rFonts w:ascii="微软雅黑" w:eastAsia="微软雅黑" w:hAnsi="微软雅黑" w:cs="宋体" w:hint="eastAsia"/>
                <w:color w:val="000000" w:themeColor="text1"/>
                <w:szCs w:val="21"/>
              </w:rPr>
              <w:t>时</w:t>
            </w:r>
            <w:r w:rsidRPr="006C512E">
              <w:rPr>
                <w:rFonts w:ascii="微软雅黑" w:eastAsia="微软雅黑" w:hAnsi="微软雅黑" w:cs="宋体"/>
                <w:color w:val="000000" w:themeColor="text1"/>
                <w:szCs w:val="21"/>
              </w:rPr>
              <w:t>，医生</w:t>
            </w:r>
            <w:r w:rsidRPr="006C512E">
              <w:rPr>
                <w:rFonts w:ascii="微软雅黑" w:eastAsia="微软雅黑" w:hAnsi="微软雅黑" w:cs="宋体" w:hint="eastAsia"/>
                <w:color w:val="000000" w:themeColor="text1"/>
                <w:szCs w:val="21"/>
              </w:rPr>
              <w:t>可</w:t>
            </w:r>
            <w:r w:rsidRPr="006C512E">
              <w:rPr>
                <w:rFonts w:ascii="微软雅黑" w:eastAsia="微软雅黑" w:hAnsi="微软雅黑" w:cs="宋体"/>
                <w:color w:val="000000" w:themeColor="text1"/>
                <w:szCs w:val="21"/>
              </w:rPr>
              <w:t>以</w:t>
            </w:r>
            <w:r w:rsidRPr="006C512E">
              <w:rPr>
                <w:rFonts w:ascii="微软雅黑" w:eastAsia="微软雅黑" w:hAnsi="微软雅黑" w:cs="宋体" w:hint="eastAsia"/>
                <w:color w:val="000000" w:themeColor="text1"/>
                <w:szCs w:val="21"/>
              </w:rPr>
              <w:t>通过</w:t>
            </w:r>
            <w:r w:rsidRPr="006C512E">
              <w:rPr>
                <w:rFonts w:ascii="微软雅黑" w:eastAsia="微软雅黑" w:hAnsi="微软雅黑" w:cs="宋体"/>
                <w:color w:val="000000" w:themeColor="text1"/>
                <w:szCs w:val="21"/>
              </w:rPr>
              <w:t>双签字后</w:t>
            </w:r>
            <w:r w:rsidRPr="006C512E">
              <w:rPr>
                <w:rFonts w:ascii="微软雅黑" w:eastAsia="微软雅黑" w:hAnsi="微软雅黑" w:cs="宋体" w:hint="eastAsia"/>
                <w:color w:val="000000" w:themeColor="text1"/>
                <w:szCs w:val="21"/>
              </w:rPr>
              <w:t>进行</w:t>
            </w:r>
            <w:r w:rsidRPr="006C512E">
              <w:rPr>
                <w:rFonts w:ascii="微软雅黑" w:eastAsia="微软雅黑" w:hAnsi="微软雅黑" w:cs="宋体"/>
                <w:color w:val="000000" w:themeColor="text1"/>
                <w:szCs w:val="21"/>
              </w:rPr>
              <w:t>强行开出医嘱。</w:t>
            </w:r>
          </w:p>
        </w:tc>
      </w:tr>
      <w:tr w:rsidR="00EA16DC" w:rsidRPr="006C512E" w:rsidTr="00312241">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药师在线/离线</w:t>
            </w:r>
          </w:p>
        </w:tc>
        <w:tc>
          <w:tcPr>
            <w:tcW w:w="6121" w:type="dxa"/>
            <w:tcBorders>
              <w:top w:val="single" w:sz="4" w:space="0" w:color="auto"/>
              <w:left w:val="nil"/>
              <w:bottom w:val="single" w:sz="4" w:space="0" w:color="auto"/>
              <w:right w:val="single" w:sz="4" w:space="0" w:color="auto"/>
            </w:tcBorders>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审核药师可点击在岗或者离岗。如审核药师上线，可审核医嘱。如药师处于离线状态，则此时系统判断不合理医嘱也可保存或者签章，系统会自动记录所有操作痕迹。</w:t>
            </w:r>
          </w:p>
        </w:tc>
      </w:tr>
      <w:tr w:rsidR="00EA16DC" w:rsidRPr="006C512E" w:rsidTr="00312241">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医嘱中患者相关信息链接</w:t>
            </w:r>
          </w:p>
        </w:tc>
        <w:tc>
          <w:tcPr>
            <w:tcW w:w="6121" w:type="dxa"/>
            <w:tcBorders>
              <w:top w:val="single" w:sz="4" w:space="0" w:color="auto"/>
              <w:left w:val="nil"/>
              <w:bottom w:val="single" w:sz="4" w:space="0" w:color="auto"/>
              <w:right w:val="single" w:sz="4" w:space="0" w:color="auto"/>
            </w:tcBorders>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药师审核医嘱时，可以查看此医嘱上的患者的各项检查检验结果。根据医院情况配置。</w:t>
            </w:r>
          </w:p>
        </w:tc>
      </w:tr>
      <w:tr w:rsidR="00EA16DC" w:rsidRPr="006C512E" w:rsidTr="00312241">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lastRenderedPageBreak/>
              <w:t>收藏</w:t>
            </w:r>
          </w:p>
        </w:tc>
        <w:tc>
          <w:tcPr>
            <w:tcW w:w="6121" w:type="dxa"/>
            <w:tcBorders>
              <w:top w:val="single" w:sz="4" w:space="0" w:color="auto"/>
              <w:left w:val="nil"/>
              <w:bottom w:val="single" w:sz="4" w:space="0" w:color="auto"/>
              <w:right w:val="single" w:sz="4" w:space="0" w:color="auto"/>
            </w:tcBorders>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收藏患者，把患者收藏到收藏夹。</w:t>
            </w:r>
          </w:p>
        </w:tc>
      </w:tr>
      <w:tr w:rsidR="00EA16DC" w:rsidRPr="006C512E" w:rsidTr="00312241">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关注</w:t>
            </w:r>
          </w:p>
        </w:tc>
        <w:tc>
          <w:tcPr>
            <w:tcW w:w="6121" w:type="dxa"/>
            <w:tcBorders>
              <w:top w:val="single" w:sz="4" w:space="0" w:color="auto"/>
              <w:left w:val="nil"/>
              <w:bottom w:val="single" w:sz="4" w:space="0" w:color="auto"/>
              <w:right w:val="single" w:sz="4" w:space="0" w:color="auto"/>
            </w:tcBorders>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关注药师审核医嘱的患者及所有的药品，后续此患者的医嘱和药品每日都需要审核。</w:t>
            </w:r>
          </w:p>
        </w:tc>
      </w:tr>
      <w:tr w:rsidR="00EA16DC" w:rsidRPr="006C512E" w:rsidTr="00312241">
        <w:trPr>
          <w:cantSplit/>
          <w:trHeight w:val="637"/>
        </w:trPr>
        <w:tc>
          <w:tcPr>
            <w:tcW w:w="2639"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医生反馈</w:t>
            </w:r>
          </w:p>
        </w:tc>
        <w:tc>
          <w:tcPr>
            <w:tcW w:w="6121" w:type="dxa"/>
            <w:tcBorders>
              <w:top w:val="single" w:sz="4" w:space="0" w:color="auto"/>
              <w:left w:val="nil"/>
              <w:bottom w:val="single" w:sz="4" w:space="0" w:color="auto"/>
              <w:right w:val="single" w:sz="4" w:space="0" w:color="auto"/>
            </w:tcBorders>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医生接受到药师审核结果后，针对审核合理医嘱可直接打印，针对审核不合理医嘱，可选择接受药师意见修改医嘱或不接受强制开出。如强制开出需填写原因。拒绝的医嘱只能进行修改医嘱。</w:t>
            </w:r>
          </w:p>
        </w:tc>
      </w:tr>
      <w:tr w:rsidR="00EA16DC" w:rsidRPr="006C512E" w:rsidTr="00312241">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线上沟通</w:t>
            </w:r>
          </w:p>
        </w:tc>
        <w:tc>
          <w:tcPr>
            <w:tcW w:w="6121" w:type="dxa"/>
            <w:tcBorders>
              <w:top w:val="single" w:sz="4" w:space="0" w:color="auto"/>
              <w:left w:val="nil"/>
              <w:bottom w:val="single" w:sz="4" w:space="0" w:color="auto"/>
              <w:right w:val="single" w:sz="4" w:space="0" w:color="auto"/>
            </w:tcBorders>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医生和药师可通过系统进行线上沟通，快捷反馈各自处理意见。相关处理意见可做成系统配置项供药师和医生快速选择。</w:t>
            </w:r>
          </w:p>
        </w:tc>
      </w:tr>
      <w:tr w:rsidR="00EA16DC" w:rsidRPr="006C512E" w:rsidTr="00312241">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发</w:t>
            </w:r>
            <w:r w:rsidRPr="006C512E">
              <w:rPr>
                <w:rFonts w:ascii="微软雅黑" w:eastAsia="微软雅黑" w:hAnsi="微软雅黑" w:cs="宋体"/>
                <w:color w:val="000000" w:themeColor="text1"/>
                <w:szCs w:val="21"/>
              </w:rPr>
              <w:t>药药师查看</w:t>
            </w:r>
          </w:p>
        </w:tc>
        <w:tc>
          <w:tcPr>
            <w:tcW w:w="6121" w:type="dxa"/>
            <w:tcBorders>
              <w:top w:val="single" w:sz="4" w:space="0" w:color="auto"/>
              <w:left w:val="nil"/>
              <w:bottom w:val="single" w:sz="4" w:space="0" w:color="auto"/>
              <w:right w:val="single" w:sz="4" w:space="0" w:color="auto"/>
            </w:tcBorders>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发</w:t>
            </w:r>
            <w:r w:rsidRPr="006C512E">
              <w:rPr>
                <w:rFonts w:ascii="微软雅黑" w:eastAsia="微软雅黑" w:hAnsi="微软雅黑" w:cs="宋体"/>
                <w:color w:val="000000" w:themeColor="text1"/>
                <w:szCs w:val="21"/>
              </w:rPr>
              <w:t>药</w:t>
            </w:r>
            <w:r w:rsidRPr="006C512E">
              <w:rPr>
                <w:rFonts w:ascii="微软雅黑" w:eastAsia="微软雅黑" w:hAnsi="微软雅黑" w:cs="宋体" w:hint="eastAsia"/>
                <w:color w:val="000000" w:themeColor="text1"/>
                <w:szCs w:val="21"/>
              </w:rPr>
              <w:t>药</w:t>
            </w:r>
            <w:r w:rsidRPr="006C512E">
              <w:rPr>
                <w:rFonts w:ascii="微软雅黑" w:eastAsia="微软雅黑" w:hAnsi="微软雅黑" w:cs="宋体"/>
                <w:color w:val="000000" w:themeColor="text1"/>
                <w:szCs w:val="21"/>
              </w:rPr>
              <w:t>师可以查看医生</w:t>
            </w:r>
            <w:r w:rsidRPr="006C512E">
              <w:rPr>
                <w:rFonts w:ascii="微软雅黑" w:eastAsia="微软雅黑" w:hAnsi="微软雅黑" w:cs="宋体" w:hint="eastAsia"/>
                <w:color w:val="000000" w:themeColor="text1"/>
                <w:szCs w:val="21"/>
              </w:rPr>
              <w:t>与</w:t>
            </w:r>
            <w:r w:rsidRPr="006C512E">
              <w:rPr>
                <w:rFonts w:ascii="微软雅黑" w:eastAsia="微软雅黑" w:hAnsi="微软雅黑" w:cs="宋体"/>
                <w:color w:val="000000" w:themeColor="text1"/>
                <w:szCs w:val="21"/>
              </w:rPr>
              <w:t>审核药师的处理结果与备注信息</w:t>
            </w:r>
          </w:p>
        </w:tc>
      </w:tr>
      <w:tr w:rsidR="00EA16DC" w:rsidRPr="006C512E" w:rsidTr="00312241">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规则</w:t>
            </w:r>
            <w:r w:rsidRPr="006C512E">
              <w:rPr>
                <w:rFonts w:ascii="微软雅黑" w:eastAsia="微软雅黑" w:hAnsi="微软雅黑" w:cs="宋体"/>
                <w:color w:val="000000" w:themeColor="text1"/>
                <w:szCs w:val="21"/>
              </w:rPr>
              <w:t>申</w:t>
            </w:r>
            <w:r w:rsidRPr="006C512E">
              <w:rPr>
                <w:rFonts w:ascii="微软雅黑" w:eastAsia="微软雅黑" w:hAnsi="微软雅黑" w:cs="宋体" w:hint="eastAsia"/>
                <w:color w:val="000000" w:themeColor="text1"/>
                <w:szCs w:val="21"/>
              </w:rPr>
              <w:t>报</w:t>
            </w:r>
          </w:p>
        </w:tc>
        <w:tc>
          <w:tcPr>
            <w:tcW w:w="6121" w:type="dxa"/>
            <w:tcBorders>
              <w:top w:val="single" w:sz="4" w:space="0" w:color="auto"/>
              <w:left w:val="nil"/>
              <w:bottom w:val="single" w:sz="4" w:space="0" w:color="auto"/>
              <w:right w:val="single" w:sz="4" w:space="0" w:color="auto"/>
            </w:tcBorders>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药</w:t>
            </w:r>
            <w:r w:rsidRPr="006C512E">
              <w:rPr>
                <w:rFonts w:ascii="微软雅黑" w:eastAsia="微软雅黑" w:hAnsi="微软雅黑" w:cs="宋体"/>
                <w:color w:val="000000" w:themeColor="text1"/>
                <w:szCs w:val="21"/>
              </w:rPr>
              <w:t>师在审核过程中，如果发现系统审核</w:t>
            </w:r>
            <w:r w:rsidRPr="006C512E">
              <w:rPr>
                <w:rFonts w:ascii="微软雅黑" w:eastAsia="微软雅黑" w:hAnsi="微软雅黑" w:cs="宋体" w:hint="eastAsia"/>
                <w:color w:val="000000" w:themeColor="text1"/>
                <w:szCs w:val="21"/>
              </w:rPr>
              <w:t>存</w:t>
            </w:r>
            <w:r w:rsidRPr="006C512E">
              <w:rPr>
                <w:rFonts w:ascii="微软雅黑" w:eastAsia="微软雅黑" w:hAnsi="微软雅黑" w:cs="宋体"/>
                <w:color w:val="000000" w:themeColor="text1"/>
                <w:szCs w:val="21"/>
              </w:rPr>
              <w:t>在假阳性假阴性问题，可以通过申报</w:t>
            </w:r>
            <w:r w:rsidRPr="006C512E">
              <w:rPr>
                <w:rFonts w:ascii="微软雅黑" w:eastAsia="微软雅黑" w:hAnsi="微软雅黑" w:cs="宋体" w:hint="eastAsia"/>
                <w:color w:val="000000" w:themeColor="text1"/>
                <w:szCs w:val="21"/>
              </w:rPr>
              <w:t>报</w:t>
            </w:r>
            <w:r w:rsidRPr="006C512E">
              <w:rPr>
                <w:rFonts w:ascii="微软雅黑" w:eastAsia="微软雅黑" w:hAnsi="微软雅黑" w:cs="宋体"/>
                <w:color w:val="000000" w:themeColor="text1"/>
                <w:szCs w:val="21"/>
              </w:rPr>
              <w:t>给</w:t>
            </w:r>
            <w:r w:rsidRPr="006C512E">
              <w:rPr>
                <w:rFonts w:ascii="微软雅黑" w:eastAsia="微软雅黑" w:hAnsi="微软雅黑" w:cs="宋体" w:hint="eastAsia"/>
                <w:color w:val="000000" w:themeColor="text1"/>
                <w:szCs w:val="21"/>
              </w:rPr>
              <w:t>规则</w:t>
            </w:r>
            <w:r w:rsidRPr="006C512E">
              <w:rPr>
                <w:rFonts w:ascii="微软雅黑" w:eastAsia="微软雅黑" w:hAnsi="微软雅黑" w:cs="宋体"/>
                <w:color w:val="000000" w:themeColor="text1"/>
                <w:szCs w:val="21"/>
              </w:rPr>
              <w:t>维护的药师，再由规则维护的药师</w:t>
            </w:r>
            <w:r w:rsidRPr="006C512E">
              <w:rPr>
                <w:rFonts w:ascii="微软雅黑" w:eastAsia="微软雅黑" w:hAnsi="微软雅黑" w:cs="宋体" w:hint="eastAsia"/>
                <w:color w:val="000000" w:themeColor="text1"/>
                <w:szCs w:val="21"/>
              </w:rPr>
              <w:t>根据</w:t>
            </w:r>
            <w:r w:rsidRPr="006C512E">
              <w:rPr>
                <w:rFonts w:ascii="微软雅黑" w:eastAsia="微软雅黑" w:hAnsi="微软雅黑" w:cs="宋体"/>
                <w:color w:val="000000" w:themeColor="text1"/>
                <w:szCs w:val="21"/>
              </w:rPr>
              <w:t>申报的</w:t>
            </w:r>
            <w:r w:rsidRPr="006C512E">
              <w:rPr>
                <w:rFonts w:ascii="微软雅黑" w:eastAsia="微软雅黑" w:hAnsi="微软雅黑" w:cs="宋体" w:hint="eastAsia"/>
                <w:color w:val="000000" w:themeColor="text1"/>
                <w:szCs w:val="21"/>
              </w:rPr>
              <w:t>内容</w:t>
            </w:r>
            <w:r w:rsidRPr="006C512E">
              <w:rPr>
                <w:rFonts w:ascii="微软雅黑" w:eastAsia="微软雅黑" w:hAnsi="微软雅黑" w:cs="宋体"/>
                <w:color w:val="000000" w:themeColor="text1"/>
                <w:szCs w:val="21"/>
              </w:rPr>
              <w:t>进行规则维护。</w:t>
            </w:r>
          </w:p>
        </w:tc>
      </w:tr>
      <w:tr w:rsidR="00EA16DC" w:rsidRPr="006C512E" w:rsidTr="00312241">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前置审核科室配置</w:t>
            </w:r>
          </w:p>
        </w:tc>
        <w:tc>
          <w:tcPr>
            <w:tcW w:w="6121" w:type="dxa"/>
            <w:tcBorders>
              <w:top w:val="single" w:sz="4" w:space="0" w:color="auto"/>
              <w:left w:val="nil"/>
              <w:bottom w:val="single" w:sz="4" w:space="0" w:color="auto"/>
              <w:right w:val="single" w:sz="4" w:space="0" w:color="auto"/>
            </w:tcBorders>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管理员可配置哪些科室参与前置审核。不参与前置审核的科室则不受审核结果的约束。</w:t>
            </w:r>
          </w:p>
        </w:tc>
      </w:tr>
      <w:tr w:rsidR="00EA16DC" w:rsidRPr="006C512E" w:rsidTr="00312241">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药师审核科室配置</w:t>
            </w:r>
          </w:p>
        </w:tc>
        <w:tc>
          <w:tcPr>
            <w:tcW w:w="6121" w:type="dxa"/>
            <w:tcBorders>
              <w:top w:val="single" w:sz="4" w:space="0" w:color="auto"/>
              <w:left w:val="nil"/>
              <w:bottom w:val="single" w:sz="4" w:space="0" w:color="auto"/>
              <w:right w:val="single" w:sz="4" w:space="0" w:color="auto"/>
            </w:tcBorders>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系统支持配置药师审核科室范围。如多名药师负责同一科室，则系统会自动分配给闲时药师审核医嘱。一名药师可负责多个科室，一个科室也可由多名药师负责。</w:t>
            </w:r>
          </w:p>
        </w:tc>
      </w:tr>
      <w:tr w:rsidR="00EA16DC" w:rsidRPr="006C512E" w:rsidTr="00312241">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审核超时配置</w:t>
            </w:r>
          </w:p>
        </w:tc>
        <w:tc>
          <w:tcPr>
            <w:tcW w:w="6121" w:type="dxa"/>
            <w:tcBorders>
              <w:top w:val="single" w:sz="4" w:space="0" w:color="auto"/>
              <w:left w:val="nil"/>
              <w:bottom w:val="single" w:sz="4" w:space="0" w:color="auto"/>
              <w:right w:val="single" w:sz="4" w:space="0" w:color="auto"/>
            </w:tcBorders>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如药师审核超时，系统自动反馈给医生审核超时，医生可保存或签章医嘱。系统会自动记录超时状态。</w:t>
            </w:r>
          </w:p>
        </w:tc>
      </w:tr>
      <w:tr w:rsidR="00EA16DC" w:rsidRPr="006C512E" w:rsidTr="00312241">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审核基础配置</w:t>
            </w:r>
          </w:p>
        </w:tc>
        <w:tc>
          <w:tcPr>
            <w:tcW w:w="6121" w:type="dxa"/>
            <w:tcBorders>
              <w:top w:val="single" w:sz="4" w:space="0" w:color="auto"/>
              <w:left w:val="nil"/>
              <w:bottom w:val="single" w:sz="4" w:space="0" w:color="auto"/>
              <w:right w:val="single" w:sz="4" w:space="0" w:color="auto"/>
            </w:tcBorders>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系统支持对药品及其审核项进行审核配置。规定审核配置的规则。</w:t>
            </w:r>
          </w:p>
        </w:tc>
      </w:tr>
      <w:tr w:rsidR="00EA16DC" w:rsidRPr="006C512E" w:rsidTr="00312241">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审核结果查看</w:t>
            </w:r>
          </w:p>
        </w:tc>
        <w:tc>
          <w:tcPr>
            <w:tcW w:w="6121" w:type="dxa"/>
            <w:tcBorders>
              <w:top w:val="single" w:sz="4" w:space="0" w:color="auto"/>
              <w:left w:val="nil"/>
              <w:bottom w:val="single" w:sz="4" w:space="0" w:color="auto"/>
              <w:right w:val="single" w:sz="4" w:space="0" w:color="auto"/>
            </w:tcBorders>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药师可搜索查询，实时看到医嘱的审核结果，包括系统审核结果，药师审核结果，是否超时，沟通记录等。</w:t>
            </w:r>
          </w:p>
        </w:tc>
      </w:tr>
      <w:tr w:rsidR="00EA16DC" w:rsidRPr="006C512E" w:rsidTr="00312241">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前</w:t>
            </w:r>
            <w:r w:rsidRPr="006C512E">
              <w:rPr>
                <w:rFonts w:ascii="微软雅黑" w:eastAsia="微软雅黑" w:hAnsi="微软雅黑" w:cs="宋体"/>
                <w:color w:val="000000" w:themeColor="text1"/>
                <w:szCs w:val="21"/>
              </w:rPr>
              <w:t>置审核</w:t>
            </w:r>
            <w:r w:rsidRPr="006C512E">
              <w:rPr>
                <w:rFonts w:ascii="微软雅黑" w:eastAsia="微软雅黑" w:hAnsi="微软雅黑" w:cs="宋体" w:hint="eastAsia"/>
                <w:color w:val="000000" w:themeColor="text1"/>
                <w:szCs w:val="21"/>
              </w:rPr>
              <w:t>情况统计报表</w:t>
            </w:r>
          </w:p>
        </w:tc>
        <w:tc>
          <w:tcPr>
            <w:tcW w:w="6121" w:type="dxa"/>
            <w:tcBorders>
              <w:top w:val="single" w:sz="4" w:space="0" w:color="auto"/>
              <w:left w:val="nil"/>
              <w:bottom w:val="single" w:sz="4" w:space="0" w:color="auto"/>
              <w:right w:val="single" w:sz="4" w:space="0" w:color="auto"/>
            </w:tcBorders>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从</w:t>
            </w:r>
            <w:r w:rsidRPr="006C512E">
              <w:rPr>
                <w:rFonts w:ascii="微软雅黑" w:eastAsia="微软雅黑" w:hAnsi="微软雅黑" w:cs="宋体"/>
                <w:color w:val="000000" w:themeColor="text1"/>
                <w:szCs w:val="21"/>
              </w:rPr>
              <w:t>科室、病区、医生、日期</w:t>
            </w:r>
            <w:r w:rsidRPr="006C512E">
              <w:rPr>
                <w:rFonts w:ascii="微软雅黑" w:eastAsia="微软雅黑" w:hAnsi="微软雅黑" w:cs="宋体" w:hint="eastAsia"/>
                <w:color w:val="000000" w:themeColor="text1"/>
                <w:szCs w:val="21"/>
              </w:rPr>
              <w:t>多</w:t>
            </w:r>
            <w:r w:rsidRPr="006C512E">
              <w:rPr>
                <w:rFonts w:ascii="微软雅黑" w:eastAsia="微软雅黑" w:hAnsi="微软雅黑" w:cs="宋体"/>
                <w:color w:val="000000" w:themeColor="text1"/>
                <w:szCs w:val="21"/>
              </w:rPr>
              <w:t>个维度统计</w:t>
            </w:r>
            <w:r w:rsidRPr="006C512E">
              <w:rPr>
                <w:rFonts w:ascii="微软雅黑" w:eastAsia="微软雅黑" w:hAnsi="微软雅黑" w:cs="宋体" w:hint="eastAsia"/>
                <w:color w:val="000000" w:themeColor="text1"/>
                <w:szCs w:val="21"/>
              </w:rPr>
              <w:t>前</w:t>
            </w:r>
            <w:r w:rsidRPr="006C512E">
              <w:rPr>
                <w:rFonts w:ascii="微软雅黑" w:eastAsia="微软雅黑" w:hAnsi="微软雅黑" w:cs="宋体"/>
                <w:color w:val="000000" w:themeColor="text1"/>
                <w:szCs w:val="21"/>
              </w:rPr>
              <w:t>置审核</w:t>
            </w:r>
            <w:r w:rsidRPr="006C512E">
              <w:rPr>
                <w:rFonts w:ascii="微软雅黑" w:eastAsia="微软雅黑" w:hAnsi="微软雅黑" w:cs="宋体" w:hint="eastAsia"/>
                <w:color w:val="000000" w:themeColor="text1"/>
                <w:szCs w:val="21"/>
              </w:rPr>
              <w:t>的情况</w:t>
            </w:r>
            <w:r w:rsidRPr="006C512E">
              <w:rPr>
                <w:rFonts w:ascii="微软雅黑" w:eastAsia="微软雅黑" w:hAnsi="微软雅黑" w:cs="宋体"/>
                <w:color w:val="000000" w:themeColor="text1"/>
                <w:szCs w:val="21"/>
              </w:rPr>
              <w:t>，包括</w:t>
            </w:r>
            <w:r w:rsidRPr="006C512E">
              <w:rPr>
                <w:rFonts w:ascii="微软雅黑" w:eastAsia="微软雅黑" w:hAnsi="微软雅黑" w:cs="宋体" w:hint="eastAsia"/>
                <w:color w:val="000000" w:themeColor="text1"/>
                <w:szCs w:val="21"/>
              </w:rPr>
              <w:t>医生</w:t>
            </w:r>
            <w:r w:rsidRPr="006C512E">
              <w:rPr>
                <w:rFonts w:ascii="微软雅黑" w:eastAsia="微软雅黑" w:hAnsi="微软雅黑" w:cs="宋体"/>
                <w:color w:val="000000" w:themeColor="text1"/>
                <w:szCs w:val="21"/>
              </w:rPr>
              <w:t>发送药师数量、药师通过、不通过、拒绝数量等相关的统计</w:t>
            </w:r>
          </w:p>
        </w:tc>
      </w:tr>
      <w:tr w:rsidR="00EA16DC" w:rsidRPr="006C512E" w:rsidTr="00312241">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事中审核情况统计报表</w:t>
            </w:r>
          </w:p>
        </w:tc>
        <w:tc>
          <w:tcPr>
            <w:tcW w:w="6121" w:type="dxa"/>
            <w:tcBorders>
              <w:top w:val="single" w:sz="4" w:space="0" w:color="auto"/>
              <w:left w:val="nil"/>
              <w:bottom w:val="single" w:sz="4" w:space="0" w:color="auto"/>
              <w:right w:val="single" w:sz="4" w:space="0" w:color="auto"/>
            </w:tcBorders>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从</w:t>
            </w:r>
            <w:r w:rsidRPr="006C512E">
              <w:rPr>
                <w:rFonts w:ascii="微软雅黑" w:eastAsia="微软雅黑" w:hAnsi="微软雅黑" w:cs="宋体"/>
                <w:color w:val="000000" w:themeColor="text1"/>
                <w:szCs w:val="21"/>
              </w:rPr>
              <w:t>科室、病区、医生</w:t>
            </w:r>
            <w:r w:rsidRPr="006C512E">
              <w:rPr>
                <w:rFonts w:ascii="微软雅黑" w:eastAsia="微软雅黑" w:hAnsi="微软雅黑" w:cs="宋体" w:hint="eastAsia"/>
                <w:color w:val="000000" w:themeColor="text1"/>
                <w:szCs w:val="21"/>
              </w:rPr>
              <w:t>、</w:t>
            </w:r>
            <w:r w:rsidRPr="006C512E">
              <w:rPr>
                <w:rFonts w:ascii="微软雅黑" w:eastAsia="微软雅黑" w:hAnsi="微软雅黑" w:cs="宋体"/>
                <w:color w:val="000000" w:themeColor="text1"/>
                <w:szCs w:val="21"/>
              </w:rPr>
              <w:t>日期多个维度统计事中审核</w:t>
            </w:r>
            <w:r w:rsidRPr="006C512E">
              <w:rPr>
                <w:rFonts w:ascii="微软雅黑" w:eastAsia="微软雅黑" w:hAnsi="微软雅黑" w:cs="宋体" w:hint="eastAsia"/>
                <w:color w:val="000000" w:themeColor="text1"/>
                <w:szCs w:val="21"/>
              </w:rPr>
              <w:t>的</w:t>
            </w:r>
            <w:r w:rsidRPr="006C512E">
              <w:rPr>
                <w:rFonts w:ascii="微软雅黑" w:eastAsia="微软雅黑" w:hAnsi="微软雅黑" w:cs="宋体"/>
                <w:color w:val="000000" w:themeColor="text1"/>
                <w:szCs w:val="21"/>
              </w:rPr>
              <w:t>情况</w:t>
            </w:r>
            <w:r w:rsidRPr="006C512E">
              <w:rPr>
                <w:rFonts w:ascii="微软雅黑" w:eastAsia="微软雅黑" w:hAnsi="微软雅黑" w:cs="宋体" w:hint="eastAsia"/>
                <w:color w:val="000000" w:themeColor="text1"/>
                <w:szCs w:val="21"/>
              </w:rPr>
              <w:t>，</w:t>
            </w:r>
            <w:r w:rsidRPr="006C512E">
              <w:rPr>
                <w:rFonts w:ascii="微软雅黑" w:eastAsia="微软雅黑" w:hAnsi="微软雅黑" w:cs="宋体"/>
                <w:color w:val="000000" w:themeColor="text1"/>
                <w:szCs w:val="21"/>
              </w:rPr>
              <w:t>包括药师审核</w:t>
            </w:r>
            <w:r w:rsidRPr="006C512E">
              <w:rPr>
                <w:rFonts w:ascii="微软雅黑" w:eastAsia="微软雅黑" w:hAnsi="微软雅黑" w:cs="宋体" w:hint="eastAsia"/>
                <w:color w:val="000000" w:themeColor="text1"/>
                <w:szCs w:val="21"/>
              </w:rPr>
              <w:t>数量</w:t>
            </w:r>
            <w:r w:rsidRPr="006C512E">
              <w:rPr>
                <w:rFonts w:ascii="微软雅黑" w:eastAsia="微软雅黑" w:hAnsi="微软雅黑" w:cs="宋体"/>
                <w:color w:val="000000" w:themeColor="text1"/>
                <w:szCs w:val="21"/>
              </w:rPr>
              <w:t>，医生</w:t>
            </w:r>
            <w:r w:rsidRPr="006C512E">
              <w:rPr>
                <w:rFonts w:ascii="微软雅黑" w:eastAsia="微软雅黑" w:hAnsi="微软雅黑" w:cs="宋体" w:hint="eastAsia"/>
                <w:color w:val="000000" w:themeColor="text1"/>
                <w:szCs w:val="21"/>
              </w:rPr>
              <w:t>处理</w:t>
            </w:r>
            <w:r w:rsidRPr="006C512E">
              <w:rPr>
                <w:rFonts w:ascii="微软雅黑" w:eastAsia="微软雅黑" w:hAnsi="微软雅黑" w:cs="宋体"/>
                <w:color w:val="000000" w:themeColor="text1"/>
                <w:szCs w:val="21"/>
              </w:rPr>
              <w:t>数据等</w:t>
            </w:r>
            <w:r w:rsidRPr="006C512E">
              <w:rPr>
                <w:rFonts w:ascii="微软雅黑" w:eastAsia="微软雅黑" w:hAnsi="微软雅黑" w:cs="宋体" w:hint="eastAsia"/>
                <w:color w:val="000000" w:themeColor="text1"/>
                <w:szCs w:val="21"/>
              </w:rPr>
              <w:t>相关</w:t>
            </w:r>
            <w:r w:rsidRPr="006C512E">
              <w:rPr>
                <w:rFonts w:ascii="微软雅黑" w:eastAsia="微软雅黑" w:hAnsi="微软雅黑" w:cs="宋体"/>
                <w:color w:val="000000" w:themeColor="text1"/>
                <w:szCs w:val="21"/>
              </w:rPr>
              <w:t>统计</w:t>
            </w:r>
          </w:p>
        </w:tc>
      </w:tr>
      <w:tr w:rsidR="00EA16DC" w:rsidRPr="006C512E" w:rsidTr="00312241">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医嘱适宜性统计</w:t>
            </w:r>
            <w:r w:rsidRPr="006C512E">
              <w:rPr>
                <w:rFonts w:ascii="微软雅黑" w:eastAsia="微软雅黑" w:hAnsi="微软雅黑" w:cs="宋体"/>
                <w:color w:val="000000" w:themeColor="text1"/>
                <w:szCs w:val="21"/>
              </w:rPr>
              <w:t>报</w:t>
            </w:r>
            <w:r w:rsidRPr="006C512E">
              <w:rPr>
                <w:rFonts w:ascii="微软雅黑" w:eastAsia="微软雅黑" w:hAnsi="微软雅黑" w:cs="宋体" w:hint="eastAsia"/>
                <w:color w:val="000000" w:themeColor="text1"/>
                <w:szCs w:val="21"/>
              </w:rPr>
              <w:t>表</w:t>
            </w:r>
          </w:p>
        </w:tc>
        <w:tc>
          <w:tcPr>
            <w:tcW w:w="6121" w:type="dxa"/>
            <w:tcBorders>
              <w:top w:val="single" w:sz="4" w:space="0" w:color="auto"/>
              <w:left w:val="nil"/>
              <w:bottom w:val="single" w:sz="4" w:space="0" w:color="auto"/>
              <w:right w:val="single" w:sz="4" w:space="0" w:color="auto"/>
            </w:tcBorders>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从科室、</w:t>
            </w:r>
            <w:r w:rsidRPr="006C512E">
              <w:rPr>
                <w:rFonts w:ascii="微软雅黑" w:eastAsia="微软雅黑" w:hAnsi="微软雅黑" w:cs="宋体"/>
                <w:color w:val="000000" w:themeColor="text1"/>
                <w:szCs w:val="21"/>
              </w:rPr>
              <w:t>病区、医生</w:t>
            </w:r>
            <w:r w:rsidRPr="006C512E">
              <w:rPr>
                <w:rFonts w:ascii="微软雅黑" w:eastAsia="微软雅黑" w:hAnsi="微软雅黑" w:cs="宋体" w:hint="eastAsia"/>
                <w:color w:val="000000" w:themeColor="text1"/>
                <w:szCs w:val="21"/>
              </w:rPr>
              <w:t>、</w:t>
            </w:r>
            <w:r w:rsidRPr="006C512E">
              <w:rPr>
                <w:rFonts w:ascii="微软雅黑" w:eastAsia="微软雅黑" w:hAnsi="微软雅黑" w:cs="宋体"/>
                <w:color w:val="000000" w:themeColor="text1"/>
                <w:szCs w:val="21"/>
              </w:rPr>
              <w:t>日期多个</w:t>
            </w:r>
            <w:r w:rsidRPr="006C512E">
              <w:rPr>
                <w:rFonts w:ascii="微软雅黑" w:eastAsia="微软雅黑" w:hAnsi="微软雅黑" w:cs="宋体" w:hint="eastAsia"/>
                <w:color w:val="000000" w:themeColor="text1"/>
                <w:szCs w:val="21"/>
              </w:rPr>
              <w:t>维度</w:t>
            </w:r>
            <w:r w:rsidRPr="006C512E">
              <w:rPr>
                <w:rFonts w:ascii="微软雅黑" w:eastAsia="微软雅黑" w:hAnsi="微软雅黑" w:cs="宋体"/>
                <w:color w:val="000000" w:themeColor="text1"/>
                <w:szCs w:val="21"/>
              </w:rPr>
              <w:t>统计</w:t>
            </w:r>
            <w:r w:rsidRPr="006C512E">
              <w:rPr>
                <w:rFonts w:ascii="微软雅黑" w:eastAsia="微软雅黑" w:hAnsi="微软雅黑" w:cs="宋体" w:hint="eastAsia"/>
                <w:color w:val="000000" w:themeColor="text1"/>
                <w:szCs w:val="21"/>
              </w:rPr>
              <w:t>医</w:t>
            </w:r>
            <w:r w:rsidRPr="006C512E">
              <w:rPr>
                <w:rFonts w:ascii="微软雅黑" w:eastAsia="微软雅黑" w:hAnsi="微软雅黑" w:cs="宋体"/>
                <w:color w:val="000000" w:themeColor="text1"/>
                <w:szCs w:val="21"/>
              </w:rPr>
              <w:t>嘱审核</w:t>
            </w:r>
            <w:r w:rsidRPr="006C512E">
              <w:rPr>
                <w:rFonts w:ascii="微软雅黑" w:eastAsia="微软雅黑" w:hAnsi="微软雅黑" w:cs="宋体" w:hint="eastAsia"/>
                <w:color w:val="000000" w:themeColor="text1"/>
                <w:szCs w:val="21"/>
              </w:rPr>
              <w:t>适宜</w:t>
            </w:r>
            <w:r w:rsidRPr="006C512E">
              <w:rPr>
                <w:rFonts w:ascii="微软雅黑" w:eastAsia="微软雅黑" w:hAnsi="微软雅黑" w:cs="宋体"/>
                <w:color w:val="000000" w:themeColor="text1"/>
                <w:szCs w:val="21"/>
              </w:rPr>
              <w:t>性</w:t>
            </w:r>
            <w:r w:rsidRPr="006C512E">
              <w:rPr>
                <w:rFonts w:ascii="微软雅黑" w:eastAsia="微软雅黑" w:hAnsi="微软雅黑" w:cs="宋体" w:hint="eastAsia"/>
                <w:color w:val="000000" w:themeColor="text1"/>
                <w:szCs w:val="21"/>
              </w:rPr>
              <w:t>情况</w:t>
            </w:r>
            <w:r w:rsidRPr="006C512E">
              <w:rPr>
                <w:rFonts w:ascii="微软雅黑" w:eastAsia="微软雅黑" w:hAnsi="微软雅黑" w:cs="宋体"/>
                <w:color w:val="000000" w:themeColor="text1"/>
                <w:szCs w:val="21"/>
              </w:rPr>
              <w:t>，包括</w:t>
            </w:r>
            <w:r w:rsidRPr="006C512E">
              <w:rPr>
                <w:rFonts w:ascii="微软雅黑" w:eastAsia="微软雅黑" w:hAnsi="微软雅黑" w:cs="宋体" w:hint="eastAsia"/>
                <w:color w:val="000000" w:themeColor="text1"/>
                <w:szCs w:val="21"/>
              </w:rPr>
              <w:t>系统审核结果、</w:t>
            </w:r>
            <w:r w:rsidRPr="006C512E">
              <w:rPr>
                <w:rFonts w:ascii="微软雅黑" w:eastAsia="微软雅黑" w:hAnsi="微软雅黑" w:cs="宋体"/>
                <w:color w:val="000000" w:themeColor="text1"/>
                <w:szCs w:val="21"/>
              </w:rPr>
              <w:t>人工审核</w:t>
            </w:r>
            <w:r w:rsidRPr="006C512E">
              <w:rPr>
                <w:rFonts w:ascii="微软雅黑" w:eastAsia="微软雅黑" w:hAnsi="微软雅黑" w:cs="宋体" w:hint="eastAsia"/>
                <w:color w:val="000000" w:themeColor="text1"/>
                <w:szCs w:val="21"/>
              </w:rPr>
              <w:t>结果</w:t>
            </w:r>
            <w:r w:rsidRPr="006C512E">
              <w:rPr>
                <w:rFonts w:ascii="微软雅黑" w:eastAsia="微软雅黑" w:hAnsi="微软雅黑" w:cs="宋体"/>
                <w:color w:val="000000" w:themeColor="text1"/>
                <w:szCs w:val="21"/>
              </w:rPr>
              <w:t>等情况</w:t>
            </w:r>
          </w:p>
        </w:tc>
      </w:tr>
      <w:tr w:rsidR="00EA16DC" w:rsidRPr="006C512E" w:rsidTr="00312241">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药品</w:t>
            </w:r>
            <w:r w:rsidRPr="006C512E">
              <w:rPr>
                <w:rFonts w:ascii="微软雅黑" w:eastAsia="微软雅黑" w:hAnsi="微软雅黑" w:cs="宋体"/>
                <w:color w:val="000000" w:themeColor="text1"/>
                <w:szCs w:val="21"/>
              </w:rPr>
              <w:t>适宜</w:t>
            </w:r>
            <w:r w:rsidRPr="006C512E">
              <w:rPr>
                <w:rFonts w:ascii="微软雅黑" w:eastAsia="微软雅黑" w:hAnsi="微软雅黑" w:cs="宋体" w:hint="eastAsia"/>
                <w:color w:val="000000" w:themeColor="text1"/>
                <w:szCs w:val="21"/>
              </w:rPr>
              <w:t>性</w:t>
            </w:r>
            <w:r w:rsidRPr="006C512E">
              <w:rPr>
                <w:rFonts w:ascii="微软雅黑" w:eastAsia="微软雅黑" w:hAnsi="微软雅黑" w:cs="宋体"/>
                <w:color w:val="000000" w:themeColor="text1"/>
                <w:szCs w:val="21"/>
              </w:rPr>
              <w:t>统计报</w:t>
            </w:r>
            <w:r w:rsidRPr="006C512E">
              <w:rPr>
                <w:rFonts w:ascii="微软雅黑" w:eastAsia="微软雅黑" w:hAnsi="微软雅黑" w:cs="宋体" w:hint="eastAsia"/>
                <w:color w:val="000000" w:themeColor="text1"/>
                <w:szCs w:val="21"/>
              </w:rPr>
              <w:t>表</w:t>
            </w:r>
          </w:p>
        </w:tc>
        <w:tc>
          <w:tcPr>
            <w:tcW w:w="6121" w:type="dxa"/>
            <w:tcBorders>
              <w:top w:val="single" w:sz="4" w:space="0" w:color="auto"/>
              <w:left w:val="nil"/>
              <w:bottom w:val="single" w:sz="4" w:space="0" w:color="auto"/>
              <w:right w:val="single" w:sz="4" w:space="0" w:color="auto"/>
            </w:tcBorders>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从</w:t>
            </w:r>
            <w:r w:rsidRPr="006C512E">
              <w:rPr>
                <w:rFonts w:ascii="微软雅黑" w:eastAsia="微软雅黑" w:hAnsi="微软雅黑" w:cs="宋体"/>
                <w:color w:val="000000" w:themeColor="text1"/>
                <w:szCs w:val="21"/>
              </w:rPr>
              <w:t>药品维护统计</w:t>
            </w:r>
            <w:r w:rsidRPr="006C512E">
              <w:rPr>
                <w:rFonts w:ascii="微软雅黑" w:eastAsia="微软雅黑" w:hAnsi="微软雅黑" w:cs="宋体" w:hint="eastAsia"/>
                <w:color w:val="000000" w:themeColor="text1"/>
                <w:szCs w:val="21"/>
              </w:rPr>
              <w:t>医</w:t>
            </w:r>
            <w:r w:rsidRPr="006C512E">
              <w:rPr>
                <w:rFonts w:ascii="微软雅黑" w:eastAsia="微软雅黑" w:hAnsi="微软雅黑" w:cs="宋体"/>
                <w:color w:val="000000" w:themeColor="text1"/>
                <w:szCs w:val="21"/>
              </w:rPr>
              <w:t>嘱审核适宜</w:t>
            </w:r>
            <w:r w:rsidRPr="006C512E">
              <w:rPr>
                <w:rFonts w:ascii="微软雅黑" w:eastAsia="微软雅黑" w:hAnsi="微软雅黑" w:cs="宋体" w:hint="eastAsia"/>
                <w:color w:val="000000" w:themeColor="text1"/>
                <w:szCs w:val="21"/>
              </w:rPr>
              <w:t>性</w:t>
            </w:r>
            <w:r w:rsidRPr="006C512E">
              <w:rPr>
                <w:rFonts w:ascii="微软雅黑" w:eastAsia="微软雅黑" w:hAnsi="微软雅黑" w:cs="宋体"/>
                <w:color w:val="000000" w:themeColor="text1"/>
                <w:szCs w:val="21"/>
              </w:rPr>
              <w:t>情况，包括系统审核结果、人工审核结果等。</w:t>
            </w:r>
          </w:p>
        </w:tc>
      </w:tr>
      <w:tr w:rsidR="00EA16DC" w:rsidRPr="006C512E" w:rsidTr="00312241">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lastRenderedPageBreak/>
              <w:t>前</w:t>
            </w:r>
            <w:r w:rsidRPr="006C512E">
              <w:rPr>
                <w:rFonts w:ascii="微软雅黑" w:eastAsia="微软雅黑" w:hAnsi="微软雅黑" w:cs="宋体"/>
                <w:color w:val="000000" w:themeColor="text1"/>
                <w:szCs w:val="21"/>
              </w:rPr>
              <w:t>置</w:t>
            </w:r>
            <w:r w:rsidRPr="006C512E">
              <w:rPr>
                <w:rFonts w:ascii="微软雅黑" w:eastAsia="微软雅黑" w:hAnsi="微软雅黑" w:cs="宋体" w:hint="eastAsia"/>
                <w:color w:val="000000" w:themeColor="text1"/>
                <w:szCs w:val="21"/>
              </w:rPr>
              <w:t>药</w:t>
            </w:r>
            <w:r w:rsidRPr="006C512E">
              <w:rPr>
                <w:rFonts w:ascii="微软雅黑" w:eastAsia="微软雅黑" w:hAnsi="微软雅黑" w:cs="宋体"/>
                <w:color w:val="000000" w:themeColor="text1"/>
                <w:szCs w:val="21"/>
              </w:rPr>
              <w:t>师工作量统计</w:t>
            </w:r>
          </w:p>
        </w:tc>
        <w:tc>
          <w:tcPr>
            <w:tcW w:w="6121" w:type="dxa"/>
            <w:tcBorders>
              <w:top w:val="single" w:sz="4" w:space="0" w:color="auto"/>
              <w:left w:val="nil"/>
              <w:bottom w:val="single" w:sz="4" w:space="0" w:color="auto"/>
              <w:right w:val="single" w:sz="4" w:space="0" w:color="auto"/>
            </w:tcBorders>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从</w:t>
            </w:r>
            <w:r w:rsidRPr="006C512E">
              <w:rPr>
                <w:rFonts w:ascii="微软雅黑" w:eastAsia="微软雅黑" w:hAnsi="微软雅黑" w:cs="宋体"/>
                <w:color w:val="000000" w:themeColor="text1"/>
                <w:szCs w:val="21"/>
              </w:rPr>
              <w:t>日期、药师</w:t>
            </w:r>
            <w:r w:rsidRPr="006C512E">
              <w:rPr>
                <w:rFonts w:ascii="微软雅黑" w:eastAsia="微软雅黑" w:hAnsi="微软雅黑" w:cs="宋体" w:hint="eastAsia"/>
                <w:color w:val="000000" w:themeColor="text1"/>
                <w:szCs w:val="21"/>
              </w:rPr>
              <w:t>维度</w:t>
            </w:r>
            <w:r w:rsidRPr="006C512E">
              <w:rPr>
                <w:rFonts w:ascii="微软雅黑" w:eastAsia="微软雅黑" w:hAnsi="微软雅黑" w:cs="宋体"/>
                <w:color w:val="000000" w:themeColor="text1"/>
                <w:szCs w:val="21"/>
              </w:rPr>
              <w:t>统计</w:t>
            </w:r>
            <w:r w:rsidRPr="006C512E">
              <w:rPr>
                <w:rFonts w:ascii="微软雅黑" w:eastAsia="微软雅黑" w:hAnsi="微软雅黑" w:cs="宋体" w:hint="eastAsia"/>
                <w:color w:val="000000" w:themeColor="text1"/>
                <w:szCs w:val="21"/>
              </w:rPr>
              <w:t>药</w:t>
            </w:r>
            <w:r w:rsidRPr="006C512E">
              <w:rPr>
                <w:rFonts w:ascii="微软雅黑" w:eastAsia="微软雅黑" w:hAnsi="微软雅黑" w:cs="宋体"/>
                <w:color w:val="000000" w:themeColor="text1"/>
                <w:szCs w:val="21"/>
              </w:rPr>
              <w:t>师前置审核</w:t>
            </w:r>
            <w:r w:rsidRPr="006C512E">
              <w:rPr>
                <w:rFonts w:ascii="微软雅黑" w:eastAsia="微软雅黑" w:hAnsi="微软雅黑" w:cs="宋体" w:hint="eastAsia"/>
                <w:color w:val="000000" w:themeColor="text1"/>
                <w:szCs w:val="21"/>
              </w:rPr>
              <w:t>工作量</w:t>
            </w:r>
            <w:r w:rsidRPr="006C512E">
              <w:rPr>
                <w:rFonts w:ascii="微软雅黑" w:eastAsia="微软雅黑" w:hAnsi="微软雅黑" w:cs="宋体"/>
                <w:color w:val="000000" w:themeColor="text1"/>
                <w:szCs w:val="21"/>
              </w:rPr>
              <w:t>，包括在岗时长、审核用时等</w:t>
            </w:r>
          </w:p>
        </w:tc>
      </w:tr>
      <w:tr w:rsidR="00EA16DC" w:rsidRPr="006C512E" w:rsidTr="00312241">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事</w:t>
            </w:r>
            <w:r w:rsidRPr="006C512E">
              <w:rPr>
                <w:rFonts w:ascii="微软雅黑" w:eastAsia="微软雅黑" w:hAnsi="微软雅黑" w:cs="宋体"/>
                <w:color w:val="000000" w:themeColor="text1"/>
                <w:szCs w:val="21"/>
              </w:rPr>
              <w:t>中药师工作量统计</w:t>
            </w:r>
          </w:p>
        </w:tc>
        <w:tc>
          <w:tcPr>
            <w:tcW w:w="6121" w:type="dxa"/>
            <w:tcBorders>
              <w:top w:val="single" w:sz="4" w:space="0" w:color="auto"/>
              <w:left w:val="nil"/>
              <w:bottom w:val="single" w:sz="4" w:space="0" w:color="auto"/>
              <w:right w:val="single" w:sz="4" w:space="0" w:color="auto"/>
            </w:tcBorders>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从</w:t>
            </w:r>
            <w:r w:rsidRPr="006C512E">
              <w:rPr>
                <w:rFonts w:ascii="微软雅黑" w:eastAsia="微软雅黑" w:hAnsi="微软雅黑" w:cs="宋体"/>
                <w:color w:val="000000" w:themeColor="text1"/>
                <w:szCs w:val="21"/>
              </w:rPr>
              <w:t>日期、药师维护统计药师事中审核</w:t>
            </w:r>
            <w:r w:rsidRPr="006C512E">
              <w:rPr>
                <w:rFonts w:ascii="微软雅黑" w:eastAsia="微软雅黑" w:hAnsi="微软雅黑" w:cs="宋体" w:hint="eastAsia"/>
                <w:color w:val="000000" w:themeColor="text1"/>
                <w:szCs w:val="21"/>
              </w:rPr>
              <w:t>工作</w:t>
            </w:r>
            <w:r w:rsidRPr="006C512E">
              <w:rPr>
                <w:rFonts w:ascii="微软雅黑" w:eastAsia="微软雅黑" w:hAnsi="微软雅黑" w:cs="宋体"/>
                <w:color w:val="000000" w:themeColor="text1"/>
                <w:szCs w:val="21"/>
              </w:rPr>
              <w:t>量，包括每日医嘱数量、待审核数量，</w:t>
            </w:r>
            <w:r w:rsidRPr="006C512E">
              <w:rPr>
                <w:rFonts w:ascii="微软雅黑" w:eastAsia="微软雅黑" w:hAnsi="微软雅黑" w:cs="宋体" w:hint="eastAsia"/>
                <w:color w:val="000000" w:themeColor="text1"/>
                <w:szCs w:val="21"/>
              </w:rPr>
              <w:t>审核</w:t>
            </w:r>
            <w:r w:rsidRPr="006C512E">
              <w:rPr>
                <w:rFonts w:ascii="微软雅黑" w:eastAsia="微软雅黑" w:hAnsi="微软雅黑" w:cs="宋体"/>
                <w:color w:val="000000" w:themeColor="text1"/>
                <w:szCs w:val="21"/>
              </w:rPr>
              <w:t>数量等。</w:t>
            </w:r>
          </w:p>
        </w:tc>
      </w:tr>
    </w:tbl>
    <w:p w:rsidR="00EA16DC" w:rsidRPr="006C512E" w:rsidRDefault="00EA16DC" w:rsidP="00EA16DC">
      <w:pPr>
        <w:pStyle w:val="2"/>
        <w:rPr>
          <w:rFonts w:ascii="微软雅黑" w:eastAsia="微软雅黑" w:hAnsi="微软雅黑"/>
          <w:color w:val="000000" w:themeColor="text1"/>
          <w:sz w:val="28"/>
          <w:szCs w:val="28"/>
        </w:rPr>
      </w:pPr>
      <w:r w:rsidRPr="006C512E">
        <w:rPr>
          <w:rFonts w:ascii="微软雅黑" w:eastAsia="微软雅黑" w:hAnsi="微软雅黑" w:hint="eastAsia"/>
          <w:color w:val="000000" w:themeColor="text1"/>
          <w:sz w:val="28"/>
          <w:szCs w:val="28"/>
        </w:rPr>
        <w:t>2.住院医嘱点评</w:t>
      </w:r>
    </w:p>
    <w:p w:rsidR="00EA16DC" w:rsidRPr="006C512E" w:rsidRDefault="00EA16DC" w:rsidP="00EA16DC">
      <w:pPr>
        <w:pStyle w:val="10"/>
        <w:spacing w:line="400" w:lineRule="exact"/>
        <w:ind w:firstLineChars="0" w:firstLine="0"/>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住院医嘱点评系统是为医院药师提供对住院医嘱事后点评的信息管理系统。本系统符合《医院医嘱点评管理规范（试行）》及《北京市医疗机构医嘱专项点评指南（试行）》的相关要求，在医嘱点评过程中，实现了对医嘱的抽样、分配、预点评、点评以及点评进度跟踪、点评结果统计等功能。主要功能包括：</w:t>
      </w:r>
    </w:p>
    <w:tbl>
      <w:tblPr>
        <w:tblW w:w="8524" w:type="dxa"/>
        <w:tblInd w:w="5" w:type="dxa"/>
        <w:tblLayout w:type="fixed"/>
        <w:tblLook w:val="04A0"/>
      </w:tblPr>
      <w:tblGrid>
        <w:gridCol w:w="2684"/>
        <w:gridCol w:w="5840"/>
      </w:tblGrid>
      <w:tr w:rsidR="00EA16DC" w:rsidRPr="006C512E" w:rsidTr="00312241">
        <w:trPr>
          <w:cantSplit/>
          <w:trHeight w:val="631"/>
          <w:tblHeader/>
        </w:trPr>
        <w:tc>
          <w:tcPr>
            <w:tcW w:w="2684"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rPr>
                <w:rFonts w:ascii="微软雅黑" w:eastAsia="微软雅黑" w:hAnsi="微软雅黑" w:cs="宋体"/>
                <w:b/>
                <w:color w:val="000000" w:themeColor="text1"/>
                <w:szCs w:val="21"/>
              </w:rPr>
            </w:pPr>
            <w:r w:rsidRPr="006C512E">
              <w:rPr>
                <w:rFonts w:ascii="微软雅黑" w:eastAsia="微软雅黑" w:hAnsi="微软雅黑" w:cs="宋体" w:hint="eastAsia"/>
                <w:b/>
                <w:color w:val="000000" w:themeColor="text1"/>
                <w:szCs w:val="21"/>
              </w:rPr>
              <w:t>功能名称</w:t>
            </w:r>
          </w:p>
        </w:tc>
        <w:tc>
          <w:tcPr>
            <w:tcW w:w="5840" w:type="dxa"/>
            <w:tcBorders>
              <w:top w:val="single" w:sz="4" w:space="0" w:color="auto"/>
              <w:left w:val="nil"/>
              <w:bottom w:val="single" w:sz="4" w:space="0" w:color="auto"/>
              <w:right w:val="single" w:sz="4" w:space="0" w:color="auto"/>
            </w:tcBorders>
            <w:vAlign w:val="center"/>
          </w:tcPr>
          <w:p w:rsidR="00EA16DC" w:rsidRPr="006C512E" w:rsidRDefault="00EA16DC" w:rsidP="00312241">
            <w:pPr>
              <w:spacing w:line="400" w:lineRule="exact"/>
              <w:rPr>
                <w:rFonts w:ascii="微软雅黑" w:eastAsia="微软雅黑" w:hAnsi="微软雅黑" w:cs="宋体"/>
                <w:b/>
                <w:color w:val="000000" w:themeColor="text1"/>
                <w:szCs w:val="21"/>
              </w:rPr>
            </w:pPr>
            <w:r w:rsidRPr="006C512E">
              <w:rPr>
                <w:rFonts w:ascii="微软雅黑" w:eastAsia="微软雅黑" w:hAnsi="微软雅黑" w:cs="宋体" w:hint="eastAsia"/>
                <w:b/>
                <w:color w:val="000000" w:themeColor="text1"/>
                <w:szCs w:val="21"/>
              </w:rPr>
              <w:t>描述</w:t>
            </w:r>
          </w:p>
        </w:tc>
      </w:tr>
      <w:tr w:rsidR="00EA16DC" w:rsidRPr="006C512E" w:rsidTr="00312241">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widowControl/>
              <w:spacing w:line="400" w:lineRule="exact"/>
              <w:jc w:val="lef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系统预点评</w:t>
            </w:r>
          </w:p>
        </w:tc>
        <w:tc>
          <w:tcPr>
            <w:tcW w:w="5840" w:type="dxa"/>
            <w:tcBorders>
              <w:top w:val="single" w:sz="4" w:space="0" w:color="auto"/>
              <w:left w:val="nil"/>
              <w:bottom w:val="single" w:sz="4" w:space="0" w:color="auto"/>
              <w:right w:val="single" w:sz="4" w:space="0" w:color="auto"/>
            </w:tcBorders>
            <w:vAlign w:val="center"/>
          </w:tcPr>
          <w:p w:rsidR="00EA16DC" w:rsidRPr="006C512E" w:rsidRDefault="00EA16DC" w:rsidP="00312241">
            <w:pPr>
              <w:widowControl/>
              <w:spacing w:line="400" w:lineRule="exac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每天晚上，系统会自动接收当日已发药医嘱，并对医嘱的适宜性</w:t>
            </w:r>
            <w:r w:rsidRPr="006C512E">
              <w:rPr>
                <w:rFonts w:ascii="微软雅黑" w:eastAsia="微软雅黑" w:hAnsi="微软雅黑" w:cs="宋体" w:hint="eastAsia"/>
                <w:color w:val="000000" w:themeColor="text1"/>
                <w:szCs w:val="21"/>
              </w:rPr>
              <w:t>按医院规则</w:t>
            </w:r>
            <w:r w:rsidRPr="006C512E">
              <w:rPr>
                <w:rFonts w:ascii="微软雅黑" w:eastAsia="微软雅黑" w:hAnsi="微软雅黑" w:cs="宋体" w:hint="eastAsia"/>
                <w:color w:val="000000" w:themeColor="text1"/>
                <w:kern w:val="0"/>
                <w:szCs w:val="21"/>
              </w:rPr>
              <w:t>进行自动判断。</w:t>
            </w:r>
          </w:p>
        </w:tc>
      </w:tr>
      <w:tr w:rsidR="00EC1E93" w:rsidRPr="006C512E" w:rsidTr="00A0769E">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EC1E93" w:rsidRPr="006C512E" w:rsidRDefault="00EC1E93" w:rsidP="00A0769E">
            <w:pPr>
              <w:widowControl/>
              <w:spacing w:line="400" w:lineRule="exact"/>
              <w:jc w:val="lef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自动点评结果复核</w:t>
            </w:r>
          </w:p>
        </w:tc>
        <w:tc>
          <w:tcPr>
            <w:tcW w:w="5840" w:type="dxa"/>
            <w:tcBorders>
              <w:top w:val="single" w:sz="4" w:space="0" w:color="auto"/>
              <w:left w:val="nil"/>
              <w:bottom w:val="single" w:sz="4" w:space="0" w:color="auto"/>
              <w:right w:val="single" w:sz="4" w:space="0" w:color="auto"/>
            </w:tcBorders>
            <w:vAlign w:val="center"/>
          </w:tcPr>
          <w:p w:rsidR="00EC1E93" w:rsidRPr="006C512E" w:rsidRDefault="00EC1E93" w:rsidP="00A0769E">
            <w:pPr>
              <w:widowControl/>
              <w:spacing w:line="400" w:lineRule="exac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自动点评后，系统将点评的处方按照知识库进行判断结果,不合理的处方自动绑定不合理原因，疑似处方需要人工进行排查，判断其合理或不合理，包括不合理的原因。</w:t>
            </w:r>
          </w:p>
        </w:tc>
      </w:tr>
      <w:tr w:rsidR="00EA16DC" w:rsidRPr="006C512E" w:rsidTr="00312241">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jc w:val="lef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kern w:val="0"/>
                <w:szCs w:val="21"/>
              </w:rPr>
              <w:t>抽样方案制作</w:t>
            </w:r>
          </w:p>
        </w:tc>
        <w:tc>
          <w:tcPr>
            <w:tcW w:w="5840" w:type="dxa"/>
            <w:tcBorders>
              <w:top w:val="single" w:sz="4" w:space="0" w:color="auto"/>
              <w:left w:val="nil"/>
              <w:bottom w:val="single" w:sz="4" w:space="0" w:color="auto"/>
              <w:right w:val="single" w:sz="4" w:space="0" w:color="auto"/>
            </w:tcBorders>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kern w:val="0"/>
                <w:szCs w:val="21"/>
              </w:rPr>
              <w:t>系统支持根据患者信息、住院信息、医嘱信息、适宜性信息、前</w:t>
            </w:r>
            <w:r w:rsidRPr="006C512E">
              <w:rPr>
                <w:rFonts w:ascii="微软雅黑" w:eastAsia="微软雅黑" w:hAnsi="微软雅黑" w:cs="宋体"/>
                <w:color w:val="000000" w:themeColor="text1"/>
                <w:kern w:val="0"/>
                <w:szCs w:val="21"/>
              </w:rPr>
              <w:t>置审核适宜</w:t>
            </w:r>
            <w:r w:rsidRPr="006C512E">
              <w:rPr>
                <w:rFonts w:ascii="微软雅黑" w:eastAsia="微软雅黑" w:hAnsi="微软雅黑" w:cs="宋体" w:hint="eastAsia"/>
                <w:color w:val="000000" w:themeColor="text1"/>
                <w:kern w:val="0"/>
                <w:szCs w:val="21"/>
              </w:rPr>
              <w:t>性</w:t>
            </w:r>
            <w:r w:rsidRPr="006C512E">
              <w:rPr>
                <w:rFonts w:ascii="微软雅黑" w:eastAsia="微软雅黑" w:hAnsi="微软雅黑" w:cs="宋体"/>
                <w:color w:val="000000" w:themeColor="text1"/>
                <w:kern w:val="0"/>
                <w:szCs w:val="21"/>
              </w:rPr>
              <w:t>信息、药</w:t>
            </w:r>
            <w:r w:rsidRPr="006C512E">
              <w:rPr>
                <w:rFonts w:ascii="微软雅黑" w:eastAsia="微软雅黑" w:hAnsi="微软雅黑" w:cs="宋体" w:hint="eastAsia"/>
                <w:color w:val="000000" w:themeColor="text1"/>
                <w:kern w:val="0"/>
                <w:szCs w:val="21"/>
              </w:rPr>
              <w:t>师审核</w:t>
            </w:r>
            <w:r w:rsidRPr="006C512E">
              <w:rPr>
                <w:rFonts w:ascii="微软雅黑" w:eastAsia="微软雅黑" w:hAnsi="微软雅黑" w:cs="宋体"/>
                <w:color w:val="000000" w:themeColor="text1"/>
                <w:kern w:val="0"/>
                <w:szCs w:val="21"/>
              </w:rPr>
              <w:t>超时</w:t>
            </w:r>
            <w:r w:rsidRPr="006C512E">
              <w:rPr>
                <w:rFonts w:ascii="微软雅黑" w:eastAsia="微软雅黑" w:hAnsi="微软雅黑" w:cs="宋体" w:hint="eastAsia"/>
                <w:color w:val="000000" w:themeColor="text1"/>
                <w:kern w:val="0"/>
                <w:szCs w:val="21"/>
              </w:rPr>
              <w:t>状态</w:t>
            </w:r>
            <w:r w:rsidRPr="006C512E">
              <w:rPr>
                <w:rFonts w:ascii="微软雅黑" w:eastAsia="微软雅黑" w:hAnsi="微软雅黑" w:cs="宋体"/>
                <w:color w:val="000000" w:themeColor="text1"/>
                <w:kern w:val="0"/>
                <w:szCs w:val="21"/>
              </w:rPr>
              <w:t>抽取</w:t>
            </w:r>
            <w:r w:rsidRPr="006C512E">
              <w:rPr>
                <w:rFonts w:ascii="微软雅黑" w:eastAsia="微软雅黑" w:hAnsi="微软雅黑" w:cs="宋体" w:hint="eastAsia"/>
                <w:color w:val="000000" w:themeColor="text1"/>
                <w:kern w:val="0"/>
                <w:szCs w:val="21"/>
              </w:rPr>
              <w:t>等多个维度，定制医嘱点评的抽样模板。还可以按抽取模式、住院类型、抽取比例、最少抽取数量进行医嘱随机抽取。</w:t>
            </w:r>
          </w:p>
        </w:tc>
      </w:tr>
      <w:tr w:rsidR="00EA16DC" w:rsidRPr="006C512E" w:rsidTr="00312241">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jc w:val="lef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抽样方案的修改、删除</w:t>
            </w:r>
          </w:p>
        </w:tc>
        <w:tc>
          <w:tcPr>
            <w:tcW w:w="5840" w:type="dxa"/>
            <w:tcBorders>
              <w:top w:val="single" w:sz="4" w:space="0" w:color="auto"/>
              <w:left w:val="nil"/>
              <w:bottom w:val="single" w:sz="4" w:space="0" w:color="auto"/>
              <w:right w:val="single" w:sz="4" w:space="0" w:color="auto"/>
            </w:tcBorders>
          </w:tcPr>
          <w:p w:rsidR="00EA16DC" w:rsidRPr="006C512E" w:rsidRDefault="00EA16DC" w:rsidP="00312241">
            <w:pPr>
              <w:spacing w:line="400" w:lineRule="exac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对点评抽样的方案，可以进行修改抽样方案，更改抽样的抽样条件。也可以删除未开始的抽样方案。</w:t>
            </w:r>
          </w:p>
        </w:tc>
      </w:tr>
      <w:tr w:rsidR="00EA16DC" w:rsidRPr="006C512E" w:rsidTr="00312241">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jc w:val="lef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抽样方案的启用与禁用</w:t>
            </w:r>
          </w:p>
        </w:tc>
        <w:tc>
          <w:tcPr>
            <w:tcW w:w="5840" w:type="dxa"/>
            <w:tcBorders>
              <w:top w:val="single" w:sz="4" w:space="0" w:color="auto"/>
              <w:left w:val="nil"/>
              <w:bottom w:val="single" w:sz="4" w:space="0" w:color="auto"/>
              <w:right w:val="single" w:sz="4" w:space="0" w:color="auto"/>
            </w:tcBorders>
          </w:tcPr>
          <w:p w:rsidR="00EA16DC" w:rsidRPr="006C512E" w:rsidRDefault="00EA16DC" w:rsidP="00312241">
            <w:pPr>
              <w:spacing w:line="400" w:lineRule="exac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设置抽样方案启用状态，只有在启用状态下，此方案才可进行抽样操作。</w:t>
            </w:r>
          </w:p>
        </w:tc>
      </w:tr>
      <w:tr w:rsidR="00EA16DC" w:rsidRPr="006C512E" w:rsidTr="00312241">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jc w:val="lef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点评抽样</w:t>
            </w:r>
          </w:p>
        </w:tc>
        <w:tc>
          <w:tcPr>
            <w:tcW w:w="5840" w:type="dxa"/>
            <w:tcBorders>
              <w:top w:val="single" w:sz="4" w:space="0" w:color="auto"/>
              <w:left w:val="nil"/>
              <w:bottom w:val="single" w:sz="4" w:space="0" w:color="auto"/>
              <w:right w:val="single" w:sz="4" w:space="0" w:color="auto"/>
            </w:tcBorders>
          </w:tcPr>
          <w:p w:rsidR="00EA16DC" w:rsidRPr="006C512E" w:rsidRDefault="00EA16DC" w:rsidP="00312241">
            <w:pPr>
              <w:spacing w:line="400" w:lineRule="exac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管理员药师可选择抽样方案，支持按按住院号比例、按住院号固定值、按科室比例、按科室固定值、按病区比例、按病区固定值、按指定医生、按指定科室、按指定病区，最后，支持显示点评时间，科室及医生信息，然后进行抽样。</w:t>
            </w:r>
          </w:p>
        </w:tc>
      </w:tr>
      <w:tr w:rsidR="00EA16DC" w:rsidRPr="006C512E" w:rsidTr="00312241">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jc w:val="lef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lastRenderedPageBreak/>
              <w:t>点评分配</w:t>
            </w:r>
          </w:p>
        </w:tc>
        <w:tc>
          <w:tcPr>
            <w:tcW w:w="5840" w:type="dxa"/>
            <w:tcBorders>
              <w:top w:val="single" w:sz="4" w:space="0" w:color="auto"/>
              <w:left w:val="nil"/>
              <w:bottom w:val="single" w:sz="4" w:space="0" w:color="auto"/>
              <w:right w:val="single" w:sz="4" w:space="0" w:color="auto"/>
            </w:tcBorders>
          </w:tcPr>
          <w:p w:rsidR="00EA16DC" w:rsidRPr="006C512E" w:rsidRDefault="00EA16DC" w:rsidP="00312241">
            <w:pPr>
              <w:spacing w:line="400" w:lineRule="exac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系统支持根据药师点评工作量，为药师灵活分配点评任务，也可平均分配所有点评工作任务，</w:t>
            </w:r>
            <w:r w:rsidRPr="006C512E">
              <w:rPr>
                <w:rFonts w:ascii="微软雅黑" w:eastAsia="微软雅黑" w:hAnsi="微软雅黑" w:cs="宋体"/>
                <w:color w:val="000000" w:themeColor="text1"/>
                <w:kern w:val="0"/>
                <w:szCs w:val="21"/>
              </w:rPr>
              <w:t>也可以</w:t>
            </w:r>
            <w:r w:rsidRPr="006C512E">
              <w:rPr>
                <w:rFonts w:ascii="微软雅黑" w:eastAsia="微软雅黑" w:hAnsi="微软雅黑" w:cs="宋体" w:hint="eastAsia"/>
                <w:color w:val="000000" w:themeColor="text1"/>
                <w:kern w:val="0"/>
                <w:szCs w:val="21"/>
              </w:rPr>
              <w:t>支</w:t>
            </w:r>
            <w:r w:rsidRPr="006C512E">
              <w:rPr>
                <w:rFonts w:ascii="微软雅黑" w:eastAsia="微软雅黑" w:hAnsi="微软雅黑" w:cs="宋体"/>
                <w:color w:val="000000" w:themeColor="text1"/>
                <w:kern w:val="0"/>
                <w:szCs w:val="21"/>
              </w:rPr>
              <w:t>持按</w:t>
            </w:r>
            <w:r w:rsidRPr="006C512E">
              <w:rPr>
                <w:rFonts w:ascii="微软雅黑" w:eastAsia="微软雅黑" w:hAnsi="微软雅黑" w:cs="宋体" w:hint="eastAsia"/>
                <w:color w:val="000000" w:themeColor="text1"/>
                <w:kern w:val="0"/>
                <w:szCs w:val="21"/>
              </w:rPr>
              <w:t>医嘱</w:t>
            </w:r>
            <w:r w:rsidRPr="006C512E">
              <w:rPr>
                <w:rFonts w:ascii="微软雅黑" w:eastAsia="微软雅黑" w:hAnsi="微软雅黑" w:cs="宋体"/>
                <w:color w:val="000000" w:themeColor="text1"/>
                <w:kern w:val="0"/>
                <w:szCs w:val="21"/>
              </w:rPr>
              <w:t>的</w:t>
            </w:r>
            <w:r w:rsidRPr="006C512E">
              <w:rPr>
                <w:rFonts w:ascii="微软雅黑" w:eastAsia="微软雅黑" w:hAnsi="微软雅黑" w:cs="宋体" w:hint="eastAsia"/>
                <w:color w:val="000000" w:themeColor="text1"/>
                <w:kern w:val="0"/>
                <w:szCs w:val="21"/>
              </w:rPr>
              <w:t>开</w:t>
            </w:r>
            <w:r w:rsidRPr="006C512E">
              <w:rPr>
                <w:rFonts w:ascii="微软雅黑" w:eastAsia="微软雅黑" w:hAnsi="微软雅黑" w:cs="宋体"/>
                <w:color w:val="000000" w:themeColor="text1"/>
                <w:kern w:val="0"/>
                <w:szCs w:val="21"/>
              </w:rPr>
              <w:t>方科室进行分配</w:t>
            </w:r>
            <w:r w:rsidRPr="006C512E">
              <w:rPr>
                <w:rFonts w:ascii="微软雅黑" w:eastAsia="微软雅黑" w:hAnsi="微软雅黑" w:cs="宋体" w:hint="eastAsia"/>
                <w:color w:val="000000" w:themeColor="text1"/>
                <w:kern w:val="0"/>
                <w:szCs w:val="21"/>
              </w:rPr>
              <w:t>。分配完毕后，点评药师可登录系统查看自己负责点评的医嘱。</w:t>
            </w:r>
          </w:p>
        </w:tc>
      </w:tr>
      <w:tr w:rsidR="00EA16DC" w:rsidRPr="006C512E" w:rsidTr="00312241">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jc w:val="lef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kern w:val="0"/>
                <w:szCs w:val="21"/>
              </w:rPr>
              <w:t>医嘱点评</w:t>
            </w:r>
          </w:p>
        </w:tc>
        <w:tc>
          <w:tcPr>
            <w:tcW w:w="5840" w:type="dxa"/>
            <w:tcBorders>
              <w:top w:val="single" w:sz="4" w:space="0" w:color="auto"/>
              <w:left w:val="nil"/>
              <w:bottom w:val="single" w:sz="4" w:space="0" w:color="auto"/>
              <w:right w:val="single" w:sz="4" w:space="0" w:color="auto"/>
            </w:tcBorders>
          </w:tcPr>
          <w:p w:rsidR="00EA16DC" w:rsidRPr="006C512E" w:rsidRDefault="00EA16DC" w:rsidP="00312241">
            <w:pPr>
              <w:widowControl/>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kern w:val="0"/>
                <w:szCs w:val="21"/>
              </w:rPr>
              <w:t>药师根据系统的预点评结果，可以直观的发现医嘱中对药物临床使用的适宜性（用药适应证、药物选择、给药途径、用法用量、药物相互作用、重复用药、配伍禁忌）和医嘱的规范性相关的问题，在系统预点评基础上，药师还可以新增、删除或修改系统预点评结果。点评项内容包括：不适宜点评项、不规范点评项及超常点评项。所有点评项设定均符合卫计委相关规范文件规定。</w:t>
            </w:r>
          </w:p>
        </w:tc>
      </w:tr>
      <w:tr w:rsidR="00EC1E93" w:rsidRPr="006C512E" w:rsidTr="00A0769E">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EC1E93" w:rsidRPr="006C512E" w:rsidRDefault="00EC1E93" w:rsidP="00A0769E">
            <w:pPr>
              <w:spacing w:line="400" w:lineRule="exact"/>
              <w:jc w:val="lef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病历信息查询</w:t>
            </w:r>
          </w:p>
        </w:tc>
        <w:tc>
          <w:tcPr>
            <w:tcW w:w="5840" w:type="dxa"/>
            <w:tcBorders>
              <w:top w:val="single" w:sz="4" w:space="0" w:color="auto"/>
              <w:left w:val="nil"/>
              <w:bottom w:val="single" w:sz="4" w:space="0" w:color="auto"/>
              <w:right w:val="single" w:sz="4" w:space="0" w:color="auto"/>
            </w:tcBorders>
          </w:tcPr>
          <w:p w:rsidR="00EC1E93" w:rsidRPr="006C512E" w:rsidRDefault="00EC1E93" w:rsidP="00EC1E93">
            <w:pPr>
              <w:widowControl/>
              <w:spacing w:line="400" w:lineRule="exac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可以查看医嘱明细信息,检验报告、检查报告、住院病历、手术信息等</w:t>
            </w:r>
          </w:p>
        </w:tc>
      </w:tr>
      <w:tr w:rsidR="00F13DE9" w:rsidRPr="006C512E" w:rsidTr="00A0769E">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F13DE9" w:rsidRPr="006C512E" w:rsidRDefault="00F13DE9" w:rsidP="00A0769E">
            <w:pPr>
              <w:spacing w:line="400" w:lineRule="exact"/>
              <w:jc w:val="lef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抗菌药物医嘱点评</w:t>
            </w:r>
          </w:p>
        </w:tc>
        <w:tc>
          <w:tcPr>
            <w:tcW w:w="5840" w:type="dxa"/>
            <w:tcBorders>
              <w:top w:val="single" w:sz="4" w:space="0" w:color="auto"/>
              <w:left w:val="nil"/>
              <w:bottom w:val="single" w:sz="4" w:space="0" w:color="auto"/>
              <w:right w:val="single" w:sz="4" w:space="0" w:color="auto"/>
            </w:tcBorders>
          </w:tcPr>
          <w:p w:rsidR="00F13DE9" w:rsidRPr="006C512E" w:rsidRDefault="00F13DE9" w:rsidP="00A0769E">
            <w:pPr>
              <w:widowControl/>
              <w:spacing w:line="400" w:lineRule="exac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支持对使用抗菌药物的住院病人进行抗菌药物专项点评。</w:t>
            </w:r>
          </w:p>
          <w:p w:rsidR="00F13DE9" w:rsidRPr="006C512E" w:rsidRDefault="00F13DE9" w:rsidP="00A0769E">
            <w:pPr>
              <w:widowControl/>
              <w:spacing w:line="400" w:lineRule="exac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支持对围术期使用抗菌药物的住院病人进行围术期抗菌药物专项点评。</w:t>
            </w:r>
          </w:p>
        </w:tc>
      </w:tr>
      <w:tr w:rsidR="00EA16DC" w:rsidRPr="006C512E" w:rsidTr="00312241">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jc w:val="lef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查看前置</w:t>
            </w:r>
            <w:r w:rsidRPr="006C512E">
              <w:rPr>
                <w:rFonts w:ascii="微软雅黑" w:eastAsia="微软雅黑" w:hAnsi="微软雅黑" w:cs="宋体"/>
                <w:color w:val="000000" w:themeColor="text1"/>
                <w:kern w:val="0"/>
                <w:szCs w:val="21"/>
              </w:rPr>
              <w:t>审核结果</w:t>
            </w:r>
          </w:p>
        </w:tc>
        <w:tc>
          <w:tcPr>
            <w:tcW w:w="5840" w:type="dxa"/>
            <w:tcBorders>
              <w:top w:val="single" w:sz="4" w:space="0" w:color="auto"/>
              <w:left w:val="nil"/>
              <w:bottom w:val="single" w:sz="4" w:space="0" w:color="auto"/>
              <w:right w:val="single" w:sz="4" w:space="0" w:color="auto"/>
            </w:tcBorders>
          </w:tcPr>
          <w:p w:rsidR="00EA16DC" w:rsidRPr="006C512E" w:rsidRDefault="00EA16DC" w:rsidP="00312241">
            <w:pPr>
              <w:widowControl/>
              <w:spacing w:line="400" w:lineRule="exac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药</w:t>
            </w:r>
            <w:r w:rsidRPr="006C512E">
              <w:rPr>
                <w:rFonts w:ascii="微软雅黑" w:eastAsia="微软雅黑" w:hAnsi="微软雅黑" w:cs="宋体"/>
                <w:color w:val="000000" w:themeColor="text1"/>
                <w:kern w:val="0"/>
                <w:szCs w:val="21"/>
              </w:rPr>
              <w:t>师在点评过程中可以查看到前置审核药师</w:t>
            </w:r>
            <w:r w:rsidRPr="006C512E">
              <w:rPr>
                <w:rFonts w:ascii="微软雅黑" w:eastAsia="微软雅黑" w:hAnsi="微软雅黑" w:cs="宋体" w:hint="eastAsia"/>
                <w:color w:val="000000" w:themeColor="text1"/>
                <w:kern w:val="0"/>
                <w:szCs w:val="21"/>
              </w:rPr>
              <w:t>与</w:t>
            </w:r>
            <w:r w:rsidRPr="006C512E">
              <w:rPr>
                <w:rFonts w:ascii="微软雅黑" w:eastAsia="微软雅黑" w:hAnsi="微软雅黑" w:cs="宋体"/>
                <w:color w:val="000000" w:themeColor="text1"/>
                <w:kern w:val="0"/>
                <w:szCs w:val="21"/>
              </w:rPr>
              <w:t>医生</w:t>
            </w:r>
            <w:r w:rsidRPr="006C512E">
              <w:rPr>
                <w:rFonts w:ascii="微软雅黑" w:eastAsia="微软雅黑" w:hAnsi="微软雅黑" w:cs="宋体" w:hint="eastAsia"/>
                <w:color w:val="000000" w:themeColor="text1"/>
                <w:kern w:val="0"/>
                <w:szCs w:val="21"/>
              </w:rPr>
              <w:t>的</w:t>
            </w:r>
            <w:r w:rsidRPr="006C512E">
              <w:rPr>
                <w:rFonts w:ascii="微软雅黑" w:eastAsia="微软雅黑" w:hAnsi="微软雅黑" w:cs="宋体"/>
                <w:color w:val="000000" w:themeColor="text1"/>
                <w:kern w:val="0"/>
                <w:szCs w:val="21"/>
              </w:rPr>
              <w:t>处理结果与备注信息。</w:t>
            </w:r>
          </w:p>
        </w:tc>
      </w:tr>
      <w:tr w:rsidR="00EA16DC" w:rsidRPr="006C512E" w:rsidTr="00312241">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jc w:val="lef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kern w:val="0"/>
                <w:szCs w:val="21"/>
              </w:rPr>
              <w:t>点评进度查看</w:t>
            </w:r>
          </w:p>
        </w:tc>
        <w:tc>
          <w:tcPr>
            <w:tcW w:w="5840" w:type="dxa"/>
            <w:tcBorders>
              <w:top w:val="single" w:sz="4" w:space="0" w:color="auto"/>
              <w:left w:val="nil"/>
              <w:bottom w:val="single" w:sz="4" w:space="0" w:color="auto"/>
              <w:right w:val="single" w:sz="4" w:space="0" w:color="auto"/>
            </w:tcBorders>
          </w:tcPr>
          <w:p w:rsidR="00EA16DC" w:rsidRPr="006C512E" w:rsidRDefault="00EA16DC" w:rsidP="00312241">
            <w:pPr>
              <w:widowControl/>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kern w:val="0"/>
                <w:szCs w:val="21"/>
              </w:rPr>
              <w:t>管理员药师可查看到所有点评批次的点评进度，便于对药师点评工作进行管理。</w:t>
            </w:r>
          </w:p>
        </w:tc>
      </w:tr>
      <w:tr w:rsidR="00EA16DC" w:rsidRPr="006C512E" w:rsidTr="00312241">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jc w:val="lef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点评管理</w:t>
            </w:r>
          </w:p>
        </w:tc>
        <w:tc>
          <w:tcPr>
            <w:tcW w:w="5840" w:type="dxa"/>
            <w:tcBorders>
              <w:top w:val="single" w:sz="4" w:space="0" w:color="auto"/>
              <w:left w:val="nil"/>
              <w:bottom w:val="single" w:sz="4" w:space="0" w:color="auto"/>
              <w:right w:val="single" w:sz="4" w:space="0" w:color="auto"/>
            </w:tcBorders>
          </w:tcPr>
          <w:p w:rsidR="00EA16DC" w:rsidRPr="006C512E" w:rsidRDefault="00EA16DC" w:rsidP="00312241">
            <w:pPr>
              <w:spacing w:line="400" w:lineRule="exac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可以看到所有的抽样后医嘱的批次名称、抽样时间范围、进度、状态及可以对某批次进行结束点评、进入批次操作。</w:t>
            </w:r>
          </w:p>
        </w:tc>
      </w:tr>
      <w:tr w:rsidR="00EA16DC" w:rsidRPr="006C512E" w:rsidTr="00312241">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jc w:val="lef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批次点评结果统计</w:t>
            </w:r>
          </w:p>
        </w:tc>
        <w:tc>
          <w:tcPr>
            <w:tcW w:w="5840" w:type="dxa"/>
            <w:tcBorders>
              <w:top w:val="single" w:sz="4" w:space="0" w:color="auto"/>
              <w:left w:val="nil"/>
              <w:bottom w:val="single" w:sz="4" w:space="0" w:color="auto"/>
              <w:right w:val="single" w:sz="4" w:space="0" w:color="auto"/>
            </w:tcBorders>
          </w:tcPr>
          <w:p w:rsidR="00EA16DC" w:rsidRPr="006C512E" w:rsidRDefault="00EA16DC" w:rsidP="00312241">
            <w:pPr>
              <w:spacing w:line="400" w:lineRule="exac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按</w:t>
            </w:r>
            <w:r w:rsidRPr="006C512E">
              <w:rPr>
                <w:rFonts w:ascii="微软雅黑" w:eastAsia="微软雅黑" w:hAnsi="微软雅黑" w:cs="宋体"/>
                <w:color w:val="000000" w:themeColor="text1"/>
                <w:kern w:val="0"/>
                <w:szCs w:val="21"/>
              </w:rPr>
              <w:t>日期、科室</w:t>
            </w:r>
            <w:r w:rsidRPr="006C512E">
              <w:rPr>
                <w:rFonts w:ascii="微软雅黑" w:eastAsia="微软雅黑" w:hAnsi="微软雅黑" w:cs="宋体" w:hint="eastAsia"/>
                <w:color w:val="000000" w:themeColor="text1"/>
                <w:kern w:val="0"/>
                <w:szCs w:val="21"/>
              </w:rPr>
              <w:t>、</w:t>
            </w:r>
            <w:r w:rsidRPr="006C512E">
              <w:rPr>
                <w:rFonts w:ascii="微软雅黑" w:eastAsia="微软雅黑" w:hAnsi="微软雅黑" w:cs="宋体"/>
                <w:color w:val="000000" w:themeColor="text1"/>
                <w:kern w:val="0"/>
                <w:szCs w:val="21"/>
              </w:rPr>
              <w:t>病区、医生</w:t>
            </w:r>
            <w:r w:rsidRPr="006C512E">
              <w:rPr>
                <w:rFonts w:ascii="微软雅黑" w:eastAsia="微软雅黑" w:hAnsi="微软雅黑" w:cs="宋体" w:hint="eastAsia"/>
                <w:color w:val="000000" w:themeColor="text1"/>
                <w:kern w:val="0"/>
                <w:szCs w:val="21"/>
              </w:rPr>
              <w:t>、统计患者数、执行天数、执行医嘱数、预</w:t>
            </w:r>
            <w:r w:rsidRPr="006C512E">
              <w:rPr>
                <w:rFonts w:ascii="微软雅黑" w:eastAsia="微软雅黑" w:hAnsi="微软雅黑" w:cs="宋体"/>
                <w:color w:val="000000" w:themeColor="text1"/>
                <w:kern w:val="0"/>
                <w:szCs w:val="21"/>
              </w:rPr>
              <w:t>点评</w:t>
            </w:r>
            <w:r w:rsidRPr="006C512E">
              <w:rPr>
                <w:rFonts w:ascii="微软雅黑" w:eastAsia="微软雅黑" w:hAnsi="微软雅黑" w:cs="宋体" w:hint="eastAsia"/>
                <w:color w:val="000000" w:themeColor="text1"/>
                <w:kern w:val="0"/>
                <w:szCs w:val="21"/>
              </w:rPr>
              <w:t>结果</w:t>
            </w:r>
            <w:r w:rsidRPr="006C512E">
              <w:rPr>
                <w:rFonts w:ascii="微软雅黑" w:eastAsia="微软雅黑" w:hAnsi="微软雅黑" w:cs="宋体"/>
                <w:color w:val="000000" w:themeColor="text1"/>
                <w:kern w:val="0"/>
                <w:szCs w:val="21"/>
              </w:rPr>
              <w:t>的</w:t>
            </w:r>
            <w:r w:rsidRPr="006C512E">
              <w:rPr>
                <w:rFonts w:ascii="微软雅黑" w:eastAsia="微软雅黑" w:hAnsi="微软雅黑" w:cs="宋体" w:hint="eastAsia"/>
                <w:color w:val="000000" w:themeColor="text1"/>
                <w:kern w:val="0"/>
                <w:szCs w:val="21"/>
              </w:rPr>
              <w:t>适宜数、待确认数</w:t>
            </w:r>
            <w:r w:rsidRPr="006C512E">
              <w:rPr>
                <w:rFonts w:ascii="微软雅黑" w:eastAsia="微软雅黑" w:hAnsi="微软雅黑" w:cs="宋体"/>
                <w:color w:val="000000" w:themeColor="text1"/>
                <w:kern w:val="0"/>
                <w:szCs w:val="21"/>
              </w:rPr>
              <w:t>\</w:t>
            </w:r>
            <w:r w:rsidRPr="006C512E">
              <w:rPr>
                <w:rFonts w:ascii="微软雅黑" w:eastAsia="微软雅黑" w:hAnsi="微软雅黑" w:cs="宋体" w:hint="eastAsia"/>
                <w:color w:val="000000" w:themeColor="text1"/>
                <w:kern w:val="0"/>
                <w:szCs w:val="21"/>
              </w:rPr>
              <w:t>不适宜数</w:t>
            </w:r>
            <w:r w:rsidRPr="006C512E">
              <w:rPr>
                <w:rFonts w:ascii="微软雅黑" w:eastAsia="微软雅黑" w:hAnsi="微软雅黑" w:cs="宋体"/>
                <w:color w:val="000000" w:themeColor="text1"/>
                <w:kern w:val="0"/>
                <w:szCs w:val="21"/>
              </w:rPr>
              <w:t>,</w:t>
            </w:r>
            <w:r w:rsidRPr="006C512E">
              <w:rPr>
                <w:rFonts w:ascii="微软雅黑" w:eastAsia="微软雅黑" w:hAnsi="微软雅黑" w:cs="宋体" w:hint="eastAsia"/>
                <w:color w:val="000000" w:themeColor="text1"/>
                <w:kern w:val="0"/>
                <w:szCs w:val="21"/>
              </w:rPr>
              <w:t>人</w:t>
            </w:r>
            <w:r w:rsidRPr="006C512E">
              <w:rPr>
                <w:rFonts w:ascii="微软雅黑" w:eastAsia="微软雅黑" w:hAnsi="微软雅黑" w:cs="宋体"/>
                <w:color w:val="000000" w:themeColor="text1"/>
                <w:kern w:val="0"/>
                <w:szCs w:val="21"/>
              </w:rPr>
              <w:t>工点评的</w:t>
            </w:r>
            <w:r w:rsidRPr="006C512E">
              <w:rPr>
                <w:rFonts w:ascii="微软雅黑" w:eastAsia="微软雅黑" w:hAnsi="微软雅黑" w:cs="宋体" w:hint="eastAsia"/>
                <w:color w:val="000000" w:themeColor="text1"/>
                <w:kern w:val="0"/>
                <w:szCs w:val="21"/>
              </w:rPr>
              <w:t>适宜率、不适宜率、待确认率、适宜数、不适宜数、适宜率、不适宜率，点评结果差异数量</w:t>
            </w:r>
          </w:p>
        </w:tc>
      </w:tr>
      <w:tr w:rsidR="00EA16DC" w:rsidRPr="006C512E" w:rsidTr="00312241">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jc w:val="lef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不适宜医嘱情况统计</w:t>
            </w:r>
          </w:p>
        </w:tc>
        <w:tc>
          <w:tcPr>
            <w:tcW w:w="5840" w:type="dxa"/>
            <w:tcBorders>
              <w:top w:val="single" w:sz="4" w:space="0" w:color="auto"/>
              <w:left w:val="nil"/>
              <w:bottom w:val="single" w:sz="4" w:space="0" w:color="auto"/>
              <w:right w:val="single" w:sz="4" w:space="0" w:color="auto"/>
            </w:tcBorders>
          </w:tcPr>
          <w:p w:rsidR="00EA16DC" w:rsidRPr="006C512E" w:rsidRDefault="00EA16DC" w:rsidP="00312241">
            <w:pPr>
              <w:spacing w:line="400" w:lineRule="exac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按</w:t>
            </w:r>
            <w:r w:rsidRPr="006C512E">
              <w:rPr>
                <w:rFonts w:ascii="微软雅黑" w:eastAsia="微软雅黑" w:hAnsi="微软雅黑" w:cs="宋体"/>
                <w:color w:val="000000" w:themeColor="text1"/>
                <w:kern w:val="0"/>
                <w:szCs w:val="21"/>
              </w:rPr>
              <w:t>日期、科室</w:t>
            </w:r>
            <w:r w:rsidRPr="006C512E">
              <w:rPr>
                <w:rFonts w:ascii="微软雅黑" w:eastAsia="微软雅黑" w:hAnsi="微软雅黑" w:cs="宋体" w:hint="eastAsia"/>
                <w:color w:val="000000" w:themeColor="text1"/>
                <w:kern w:val="0"/>
                <w:szCs w:val="21"/>
              </w:rPr>
              <w:t>、</w:t>
            </w:r>
            <w:r w:rsidRPr="006C512E">
              <w:rPr>
                <w:rFonts w:ascii="微软雅黑" w:eastAsia="微软雅黑" w:hAnsi="微软雅黑" w:cs="宋体"/>
                <w:color w:val="000000" w:themeColor="text1"/>
                <w:kern w:val="0"/>
                <w:szCs w:val="21"/>
              </w:rPr>
              <w:t>病区、医生</w:t>
            </w:r>
            <w:r w:rsidRPr="006C512E">
              <w:rPr>
                <w:rFonts w:ascii="微软雅黑" w:eastAsia="微软雅黑" w:hAnsi="微软雅黑" w:cs="宋体" w:hint="eastAsia"/>
                <w:color w:val="000000" w:themeColor="text1"/>
                <w:kern w:val="0"/>
                <w:szCs w:val="21"/>
              </w:rPr>
              <w:t>、统计执行医嘱数、不适宜医嘱数、适应症、遴选药品、剂型或给药途径、用法用量、联合用药、重复用药、配伍禁忌的</w:t>
            </w:r>
            <w:r w:rsidRPr="006C512E">
              <w:rPr>
                <w:rFonts w:ascii="微软雅黑" w:eastAsia="微软雅黑" w:hAnsi="微软雅黑" w:cs="宋体"/>
                <w:color w:val="000000" w:themeColor="text1"/>
                <w:kern w:val="0"/>
                <w:szCs w:val="21"/>
              </w:rPr>
              <w:t>不适宜处方数</w:t>
            </w:r>
          </w:p>
        </w:tc>
      </w:tr>
      <w:tr w:rsidR="00EA16DC" w:rsidRPr="006C512E" w:rsidTr="00312241">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jc w:val="lef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超常医嘱情况统计</w:t>
            </w:r>
          </w:p>
        </w:tc>
        <w:tc>
          <w:tcPr>
            <w:tcW w:w="5840" w:type="dxa"/>
            <w:tcBorders>
              <w:top w:val="single" w:sz="4" w:space="0" w:color="auto"/>
              <w:left w:val="nil"/>
              <w:bottom w:val="single" w:sz="4" w:space="0" w:color="auto"/>
              <w:right w:val="single" w:sz="4" w:space="0" w:color="auto"/>
            </w:tcBorders>
          </w:tcPr>
          <w:p w:rsidR="00EA16DC" w:rsidRPr="006C512E" w:rsidRDefault="00EA16DC" w:rsidP="00312241">
            <w:pPr>
              <w:spacing w:line="400" w:lineRule="exac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按</w:t>
            </w:r>
            <w:r w:rsidRPr="006C512E">
              <w:rPr>
                <w:rFonts w:ascii="微软雅黑" w:eastAsia="微软雅黑" w:hAnsi="微软雅黑" w:cs="宋体"/>
                <w:color w:val="000000" w:themeColor="text1"/>
                <w:kern w:val="0"/>
                <w:szCs w:val="21"/>
              </w:rPr>
              <w:t>日期、科室</w:t>
            </w:r>
            <w:r w:rsidRPr="006C512E">
              <w:rPr>
                <w:rFonts w:ascii="微软雅黑" w:eastAsia="微软雅黑" w:hAnsi="微软雅黑" w:cs="宋体" w:hint="eastAsia"/>
                <w:color w:val="000000" w:themeColor="text1"/>
                <w:kern w:val="0"/>
                <w:szCs w:val="21"/>
              </w:rPr>
              <w:t>、</w:t>
            </w:r>
            <w:r w:rsidRPr="006C512E">
              <w:rPr>
                <w:rFonts w:ascii="微软雅黑" w:eastAsia="微软雅黑" w:hAnsi="微软雅黑" w:cs="宋体"/>
                <w:color w:val="000000" w:themeColor="text1"/>
                <w:kern w:val="0"/>
                <w:szCs w:val="21"/>
              </w:rPr>
              <w:t>病区、医生</w:t>
            </w:r>
            <w:r w:rsidRPr="006C512E">
              <w:rPr>
                <w:rFonts w:ascii="微软雅黑" w:eastAsia="微软雅黑" w:hAnsi="微软雅黑" w:cs="宋体" w:hint="eastAsia"/>
                <w:color w:val="000000" w:themeColor="text1"/>
                <w:kern w:val="0"/>
                <w:szCs w:val="21"/>
              </w:rPr>
              <w:t>、统计无适应证用药、开具高价药、超说明书用药、开具多种药理作用相同药品不</w:t>
            </w:r>
            <w:r w:rsidRPr="006C512E">
              <w:rPr>
                <w:rFonts w:ascii="微软雅黑" w:eastAsia="微软雅黑" w:hAnsi="微软雅黑" w:cs="宋体"/>
                <w:color w:val="000000" w:themeColor="text1"/>
                <w:kern w:val="0"/>
                <w:szCs w:val="21"/>
              </w:rPr>
              <w:t>适宜数</w:t>
            </w:r>
          </w:p>
        </w:tc>
      </w:tr>
      <w:tr w:rsidR="00EA16DC" w:rsidRPr="006C512E" w:rsidTr="00312241">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jc w:val="lef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lastRenderedPageBreak/>
              <w:t>不规范医嘱情况范统计</w:t>
            </w:r>
          </w:p>
        </w:tc>
        <w:tc>
          <w:tcPr>
            <w:tcW w:w="5840" w:type="dxa"/>
            <w:tcBorders>
              <w:top w:val="single" w:sz="4" w:space="0" w:color="auto"/>
              <w:left w:val="nil"/>
              <w:bottom w:val="single" w:sz="4" w:space="0" w:color="auto"/>
              <w:right w:val="single" w:sz="4" w:space="0" w:color="auto"/>
            </w:tcBorders>
          </w:tcPr>
          <w:p w:rsidR="00EA16DC" w:rsidRPr="006C512E" w:rsidRDefault="00EA16DC" w:rsidP="00EA16DC">
            <w:pPr>
              <w:spacing w:line="400" w:lineRule="exac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按</w:t>
            </w:r>
            <w:r w:rsidRPr="006C512E">
              <w:rPr>
                <w:rFonts w:ascii="微软雅黑" w:eastAsia="微软雅黑" w:hAnsi="微软雅黑" w:cs="宋体"/>
                <w:color w:val="000000" w:themeColor="text1"/>
                <w:kern w:val="0"/>
                <w:szCs w:val="21"/>
              </w:rPr>
              <w:t>日期、科室</w:t>
            </w:r>
            <w:r w:rsidRPr="006C512E">
              <w:rPr>
                <w:rFonts w:ascii="微软雅黑" w:eastAsia="微软雅黑" w:hAnsi="微软雅黑" w:cs="宋体" w:hint="eastAsia"/>
                <w:color w:val="000000" w:themeColor="text1"/>
                <w:kern w:val="0"/>
                <w:szCs w:val="21"/>
              </w:rPr>
              <w:t>、</w:t>
            </w:r>
            <w:r w:rsidRPr="006C512E">
              <w:rPr>
                <w:rFonts w:ascii="微软雅黑" w:eastAsia="微软雅黑" w:hAnsi="微软雅黑" w:cs="宋体"/>
                <w:color w:val="000000" w:themeColor="text1"/>
                <w:kern w:val="0"/>
                <w:szCs w:val="21"/>
              </w:rPr>
              <w:t>病区、医生</w:t>
            </w:r>
            <w:r w:rsidRPr="006C512E">
              <w:rPr>
                <w:rFonts w:ascii="微软雅黑" w:eastAsia="微软雅黑" w:hAnsi="微软雅黑" w:cs="宋体" w:hint="eastAsia"/>
                <w:color w:val="000000" w:themeColor="text1"/>
                <w:kern w:val="0"/>
                <w:szCs w:val="21"/>
              </w:rPr>
              <w:t>、统计前记正文后记书写规范、药师审核处方适宜性、医师签名签章规范、新生婴幼儿写明日月龄、药品名称规范、成药饮片分别开方、药品剂量规格书写规范、门7急3、药品用法用量书写明确、处方修改注明原因、处方诊断缺失或不全、单张处方超5种药品、抗菌药物按规定开方、特殊药品按规定开方</w:t>
            </w:r>
          </w:p>
        </w:tc>
      </w:tr>
      <w:tr w:rsidR="00EA16DC" w:rsidRPr="006C512E" w:rsidTr="00312241">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jc w:val="lef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药品不适宜处方情况统计</w:t>
            </w:r>
          </w:p>
        </w:tc>
        <w:tc>
          <w:tcPr>
            <w:tcW w:w="5840" w:type="dxa"/>
            <w:tcBorders>
              <w:top w:val="single" w:sz="4" w:space="0" w:color="auto"/>
              <w:left w:val="nil"/>
              <w:bottom w:val="single" w:sz="4" w:space="0" w:color="auto"/>
              <w:right w:val="single" w:sz="4" w:space="0" w:color="auto"/>
            </w:tcBorders>
          </w:tcPr>
          <w:p w:rsidR="00EA16DC" w:rsidRPr="006C512E" w:rsidRDefault="00EA16DC" w:rsidP="00312241">
            <w:pPr>
              <w:spacing w:line="400" w:lineRule="exac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按</w:t>
            </w:r>
            <w:r w:rsidRPr="006C512E">
              <w:rPr>
                <w:rFonts w:ascii="微软雅黑" w:eastAsia="微软雅黑" w:hAnsi="微软雅黑" w:cs="宋体"/>
                <w:color w:val="000000" w:themeColor="text1"/>
                <w:kern w:val="0"/>
                <w:szCs w:val="21"/>
              </w:rPr>
              <w:t>药品统计</w:t>
            </w:r>
            <w:r w:rsidRPr="006C512E">
              <w:rPr>
                <w:rFonts w:ascii="微软雅黑" w:eastAsia="微软雅黑" w:hAnsi="微软雅黑" w:cs="宋体" w:hint="eastAsia"/>
                <w:color w:val="000000" w:themeColor="text1"/>
                <w:kern w:val="0"/>
                <w:szCs w:val="21"/>
              </w:rPr>
              <w:t>执行医嘱数、不适宜医嘱数、适应症、遴选药品、剂型或给药途径、用法用量、联合用药、重复用药、配伍禁忌的</w:t>
            </w:r>
            <w:r w:rsidRPr="006C512E">
              <w:rPr>
                <w:rFonts w:ascii="微软雅黑" w:eastAsia="微软雅黑" w:hAnsi="微软雅黑" w:cs="宋体"/>
                <w:color w:val="000000" w:themeColor="text1"/>
                <w:kern w:val="0"/>
                <w:szCs w:val="21"/>
              </w:rPr>
              <w:t>不适宜数</w:t>
            </w:r>
          </w:p>
        </w:tc>
      </w:tr>
      <w:tr w:rsidR="00EA16DC" w:rsidRPr="006C512E" w:rsidTr="00312241">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jc w:val="lef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药品</w:t>
            </w:r>
            <w:r w:rsidRPr="006C512E">
              <w:rPr>
                <w:rFonts w:ascii="微软雅黑" w:eastAsia="微软雅黑" w:hAnsi="微软雅黑" w:cs="宋体"/>
                <w:color w:val="000000" w:themeColor="text1"/>
                <w:kern w:val="0"/>
                <w:szCs w:val="21"/>
              </w:rPr>
              <w:t>适宜性</w:t>
            </w:r>
            <w:r w:rsidRPr="006C512E">
              <w:rPr>
                <w:rFonts w:ascii="微软雅黑" w:eastAsia="微软雅黑" w:hAnsi="微软雅黑" w:cs="宋体" w:hint="eastAsia"/>
                <w:color w:val="000000" w:themeColor="text1"/>
                <w:kern w:val="0"/>
                <w:szCs w:val="21"/>
              </w:rPr>
              <w:t>统计</w:t>
            </w:r>
          </w:p>
        </w:tc>
        <w:tc>
          <w:tcPr>
            <w:tcW w:w="5840" w:type="dxa"/>
            <w:tcBorders>
              <w:top w:val="single" w:sz="4" w:space="0" w:color="auto"/>
              <w:left w:val="nil"/>
              <w:bottom w:val="single" w:sz="4" w:space="0" w:color="auto"/>
              <w:right w:val="single" w:sz="4" w:space="0" w:color="auto"/>
            </w:tcBorders>
          </w:tcPr>
          <w:p w:rsidR="00EA16DC" w:rsidRPr="006C512E" w:rsidRDefault="00EA16DC" w:rsidP="00312241">
            <w:pPr>
              <w:spacing w:line="400" w:lineRule="exac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按</w:t>
            </w:r>
            <w:r w:rsidRPr="006C512E">
              <w:rPr>
                <w:rFonts w:ascii="微软雅黑" w:eastAsia="微软雅黑" w:hAnsi="微软雅黑" w:cs="宋体"/>
                <w:color w:val="000000" w:themeColor="text1"/>
                <w:kern w:val="0"/>
                <w:szCs w:val="21"/>
              </w:rPr>
              <w:t>药品统计</w:t>
            </w:r>
            <w:r w:rsidRPr="006C512E">
              <w:rPr>
                <w:rFonts w:ascii="微软雅黑" w:eastAsia="微软雅黑" w:hAnsi="微软雅黑" w:cs="宋体" w:hint="eastAsia"/>
                <w:color w:val="000000" w:themeColor="text1"/>
                <w:kern w:val="0"/>
                <w:szCs w:val="21"/>
              </w:rPr>
              <w:t>预</w:t>
            </w:r>
            <w:r w:rsidRPr="006C512E">
              <w:rPr>
                <w:rFonts w:ascii="微软雅黑" w:eastAsia="微软雅黑" w:hAnsi="微软雅黑" w:cs="宋体"/>
                <w:color w:val="000000" w:themeColor="text1"/>
                <w:kern w:val="0"/>
                <w:szCs w:val="21"/>
              </w:rPr>
              <w:t>点评</w:t>
            </w:r>
            <w:r w:rsidRPr="006C512E">
              <w:rPr>
                <w:rFonts w:ascii="微软雅黑" w:eastAsia="微软雅黑" w:hAnsi="微软雅黑" w:cs="宋体" w:hint="eastAsia"/>
                <w:color w:val="000000" w:themeColor="text1"/>
                <w:kern w:val="0"/>
                <w:szCs w:val="21"/>
              </w:rPr>
              <w:t>的适宜数、适宜率、不适宜数、不适宜率、待确认数、待确认率，</w:t>
            </w:r>
            <w:r w:rsidRPr="006C512E">
              <w:rPr>
                <w:rFonts w:ascii="微软雅黑" w:eastAsia="微软雅黑" w:hAnsi="微软雅黑" w:cs="宋体"/>
                <w:color w:val="000000" w:themeColor="text1"/>
                <w:kern w:val="0"/>
                <w:szCs w:val="21"/>
              </w:rPr>
              <w:t>人工点评的</w:t>
            </w:r>
            <w:r w:rsidRPr="006C512E">
              <w:rPr>
                <w:rFonts w:ascii="微软雅黑" w:eastAsia="微软雅黑" w:hAnsi="微软雅黑" w:cs="宋体" w:hint="eastAsia"/>
                <w:color w:val="000000" w:themeColor="text1"/>
                <w:kern w:val="0"/>
                <w:szCs w:val="21"/>
              </w:rPr>
              <w:t>适宜数、适宜率、不适宜数、不适宜率、待确认数、待确认率</w:t>
            </w:r>
          </w:p>
        </w:tc>
      </w:tr>
      <w:tr w:rsidR="00EA16DC" w:rsidRPr="006C512E" w:rsidTr="00312241">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jc w:val="lef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医嘱适宜性结果统计</w:t>
            </w:r>
          </w:p>
        </w:tc>
        <w:tc>
          <w:tcPr>
            <w:tcW w:w="5840" w:type="dxa"/>
            <w:tcBorders>
              <w:top w:val="single" w:sz="4" w:space="0" w:color="auto"/>
              <w:left w:val="nil"/>
              <w:bottom w:val="single" w:sz="4" w:space="0" w:color="auto"/>
              <w:right w:val="single" w:sz="4" w:space="0" w:color="auto"/>
            </w:tcBorders>
          </w:tcPr>
          <w:p w:rsidR="00EA16DC" w:rsidRPr="006C512E" w:rsidRDefault="00EA16DC" w:rsidP="00312241">
            <w:pPr>
              <w:spacing w:line="400" w:lineRule="exac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按</w:t>
            </w:r>
            <w:r w:rsidRPr="006C512E">
              <w:rPr>
                <w:rFonts w:ascii="微软雅黑" w:eastAsia="微软雅黑" w:hAnsi="微软雅黑" w:cs="宋体"/>
                <w:color w:val="000000" w:themeColor="text1"/>
                <w:kern w:val="0"/>
                <w:szCs w:val="21"/>
              </w:rPr>
              <w:t>日期、科室</w:t>
            </w:r>
            <w:r w:rsidRPr="006C512E">
              <w:rPr>
                <w:rFonts w:ascii="微软雅黑" w:eastAsia="微软雅黑" w:hAnsi="微软雅黑" w:cs="宋体" w:hint="eastAsia"/>
                <w:color w:val="000000" w:themeColor="text1"/>
                <w:kern w:val="0"/>
                <w:szCs w:val="21"/>
              </w:rPr>
              <w:t>、</w:t>
            </w:r>
            <w:r w:rsidRPr="006C512E">
              <w:rPr>
                <w:rFonts w:ascii="微软雅黑" w:eastAsia="微软雅黑" w:hAnsi="微软雅黑" w:cs="宋体"/>
                <w:color w:val="000000" w:themeColor="text1"/>
                <w:kern w:val="0"/>
                <w:szCs w:val="21"/>
              </w:rPr>
              <w:t>病区、医生</w:t>
            </w:r>
            <w:r w:rsidRPr="006C512E">
              <w:rPr>
                <w:rFonts w:ascii="微软雅黑" w:eastAsia="微软雅黑" w:hAnsi="微软雅黑" w:cs="宋体" w:hint="eastAsia"/>
                <w:color w:val="000000" w:themeColor="text1"/>
                <w:kern w:val="0"/>
                <w:szCs w:val="21"/>
              </w:rPr>
              <w:t>、统计预</w:t>
            </w:r>
            <w:r w:rsidRPr="006C512E">
              <w:rPr>
                <w:rFonts w:ascii="微软雅黑" w:eastAsia="微软雅黑" w:hAnsi="微软雅黑" w:cs="宋体"/>
                <w:color w:val="000000" w:themeColor="text1"/>
                <w:kern w:val="0"/>
                <w:szCs w:val="21"/>
              </w:rPr>
              <w:t>点评</w:t>
            </w:r>
            <w:r w:rsidRPr="006C512E">
              <w:rPr>
                <w:rFonts w:ascii="微软雅黑" w:eastAsia="微软雅黑" w:hAnsi="微软雅黑" w:cs="宋体" w:hint="eastAsia"/>
                <w:color w:val="000000" w:themeColor="text1"/>
                <w:kern w:val="0"/>
                <w:szCs w:val="21"/>
              </w:rPr>
              <w:t>的适宜数、适宜率、不适宜数、不适宜率、待确认数、待确认率，</w:t>
            </w:r>
            <w:r w:rsidRPr="006C512E">
              <w:rPr>
                <w:rFonts w:ascii="微软雅黑" w:eastAsia="微软雅黑" w:hAnsi="微软雅黑" w:cs="宋体"/>
                <w:color w:val="000000" w:themeColor="text1"/>
                <w:kern w:val="0"/>
                <w:szCs w:val="21"/>
              </w:rPr>
              <w:t>人工点评的</w:t>
            </w:r>
            <w:r w:rsidRPr="006C512E">
              <w:rPr>
                <w:rFonts w:ascii="微软雅黑" w:eastAsia="微软雅黑" w:hAnsi="微软雅黑" w:cs="宋体" w:hint="eastAsia"/>
                <w:color w:val="000000" w:themeColor="text1"/>
                <w:kern w:val="0"/>
                <w:szCs w:val="21"/>
              </w:rPr>
              <w:t>适宜数、适宜率、不适宜数、不适宜率、待确认数、待确认率</w:t>
            </w:r>
          </w:p>
        </w:tc>
      </w:tr>
      <w:tr w:rsidR="00EA16DC" w:rsidRPr="006C512E" w:rsidTr="00312241">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jc w:val="lef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药品使用情况统计</w:t>
            </w:r>
          </w:p>
        </w:tc>
        <w:tc>
          <w:tcPr>
            <w:tcW w:w="5840" w:type="dxa"/>
            <w:tcBorders>
              <w:top w:val="single" w:sz="4" w:space="0" w:color="auto"/>
              <w:left w:val="nil"/>
              <w:bottom w:val="single" w:sz="4" w:space="0" w:color="auto"/>
              <w:right w:val="single" w:sz="4" w:space="0" w:color="auto"/>
            </w:tcBorders>
          </w:tcPr>
          <w:p w:rsidR="00EA16DC" w:rsidRPr="006C512E" w:rsidRDefault="00EA16DC" w:rsidP="00312241">
            <w:pPr>
              <w:spacing w:line="400" w:lineRule="exac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按</w:t>
            </w:r>
            <w:r w:rsidRPr="006C512E">
              <w:rPr>
                <w:rFonts w:ascii="微软雅黑" w:eastAsia="微软雅黑" w:hAnsi="微软雅黑" w:cs="宋体"/>
                <w:color w:val="000000" w:themeColor="text1"/>
                <w:kern w:val="0"/>
                <w:szCs w:val="21"/>
              </w:rPr>
              <w:t>日期统计</w:t>
            </w:r>
            <w:r w:rsidRPr="006C512E">
              <w:rPr>
                <w:rFonts w:ascii="微软雅黑" w:eastAsia="微软雅黑" w:hAnsi="微软雅黑" w:cs="宋体" w:hint="eastAsia"/>
                <w:color w:val="000000" w:themeColor="text1"/>
                <w:kern w:val="0"/>
                <w:szCs w:val="21"/>
              </w:rPr>
              <w:t>平均日执行医嘱数、基本药物占比、注射剂药物占比、血液药物占比、医保药物占比、生物制剂药物占比、辅助用药占比、OTC占比、溶质药物占比、溶媒药物占比、毒性药品占比、麻醉药物占比、精神药物占比、放射性药品占比、抗肿瘤药品占比、糖皮质激素药物占比、抗菌药物占比、疼痛级别占比</w:t>
            </w:r>
          </w:p>
        </w:tc>
      </w:tr>
      <w:tr w:rsidR="00EA16DC" w:rsidRPr="006C512E" w:rsidTr="00312241">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jc w:val="lef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医嘱点评工作量统计</w:t>
            </w:r>
          </w:p>
        </w:tc>
        <w:tc>
          <w:tcPr>
            <w:tcW w:w="5840" w:type="dxa"/>
            <w:tcBorders>
              <w:top w:val="single" w:sz="4" w:space="0" w:color="auto"/>
              <w:left w:val="nil"/>
              <w:bottom w:val="single" w:sz="4" w:space="0" w:color="auto"/>
              <w:right w:val="single" w:sz="4" w:space="0" w:color="auto"/>
            </w:tcBorders>
          </w:tcPr>
          <w:p w:rsidR="00EA16DC" w:rsidRPr="006C512E" w:rsidRDefault="00EA16DC" w:rsidP="00312241">
            <w:pPr>
              <w:spacing w:line="400" w:lineRule="exac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按</w:t>
            </w:r>
            <w:r w:rsidRPr="006C512E">
              <w:rPr>
                <w:rFonts w:ascii="微软雅黑" w:eastAsia="微软雅黑" w:hAnsi="微软雅黑" w:cs="宋体"/>
                <w:color w:val="000000" w:themeColor="text1"/>
                <w:kern w:val="0"/>
                <w:szCs w:val="21"/>
              </w:rPr>
              <w:t>药</w:t>
            </w:r>
            <w:r w:rsidRPr="006C512E">
              <w:rPr>
                <w:rFonts w:ascii="微软雅黑" w:eastAsia="微软雅黑" w:hAnsi="微软雅黑" w:cs="宋体" w:hint="eastAsia"/>
                <w:color w:val="000000" w:themeColor="text1"/>
                <w:kern w:val="0"/>
                <w:szCs w:val="21"/>
              </w:rPr>
              <w:t>师</w:t>
            </w:r>
            <w:r w:rsidRPr="006C512E">
              <w:rPr>
                <w:rFonts w:ascii="微软雅黑" w:eastAsia="微软雅黑" w:hAnsi="微软雅黑" w:cs="宋体"/>
                <w:color w:val="000000" w:themeColor="text1"/>
                <w:kern w:val="0"/>
                <w:szCs w:val="21"/>
              </w:rPr>
              <w:t>统计医嘱点评的工作量</w:t>
            </w:r>
          </w:p>
        </w:tc>
      </w:tr>
    </w:tbl>
    <w:p w:rsidR="00EA16DC" w:rsidRPr="006C512E" w:rsidRDefault="00EA16DC" w:rsidP="00EA16DC">
      <w:pPr>
        <w:pStyle w:val="1"/>
        <w:numPr>
          <w:ilvl w:val="0"/>
          <w:numId w:val="1"/>
        </w:numPr>
        <w:spacing w:line="400" w:lineRule="exact"/>
        <w:rPr>
          <w:rFonts w:ascii="微软雅黑" w:eastAsia="微软雅黑" w:hAnsi="微软雅黑"/>
          <w:color w:val="000000" w:themeColor="text1"/>
          <w:sz w:val="28"/>
          <w:szCs w:val="28"/>
        </w:rPr>
      </w:pPr>
      <w:bookmarkStart w:id="0" w:name="_GoBack"/>
      <w:bookmarkEnd w:id="0"/>
      <w:r w:rsidRPr="006C512E">
        <w:rPr>
          <w:rFonts w:ascii="微软雅黑" w:eastAsia="微软雅黑" w:hAnsi="微软雅黑" w:hint="eastAsia"/>
          <w:color w:val="000000" w:themeColor="text1"/>
          <w:sz w:val="28"/>
          <w:szCs w:val="28"/>
        </w:rPr>
        <w:t>审核项目及点评项目</w:t>
      </w:r>
    </w:p>
    <w:p w:rsidR="00EA16DC" w:rsidRPr="006C512E" w:rsidRDefault="00EA16DC" w:rsidP="00EA16DC">
      <w:pPr>
        <w:pStyle w:val="2"/>
        <w:numPr>
          <w:ilvl w:val="0"/>
          <w:numId w:val="2"/>
        </w:numPr>
        <w:spacing w:line="400" w:lineRule="exact"/>
        <w:rPr>
          <w:rFonts w:ascii="微软雅黑" w:eastAsia="微软雅黑" w:hAnsi="微软雅黑"/>
          <w:color w:val="000000" w:themeColor="text1"/>
          <w:sz w:val="28"/>
          <w:szCs w:val="28"/>
        </w:rPr>
      </w:pPr>
      <w:r w:rsidRPr="006C512E">
        <w:rPr>
          <w:rFonts w:ascii="微软雅黑" w:eastAsia="微软雅黑" w:hAnsi="微软雅黑" w:hint="eastAsia"/>
          <w:color w:val="000000" w:themeColor="text1"/>
          <w:sz w:val="28"/>
          <w:szCs w:val="28"/>
        </w:rPr>
        <w:t>西药及中成药审核项目</w:t>
      </w:r>
    </w:p>
    <w:p w:rsidR="00EA16DC" w:rsidRPr="006C512E" w:rsidRDefault="00EA16DC" w:rsidP="00EA16DC">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基于医院审核规则和双方确认的字典表，在系统获取所需完整数据的前提下，主要审核项内容包括：</w:t>
      </w:r>
    </w:p>
    <w:tbl>
      <w:tblPr>
        <w:tblW w:w="8524" w:type="dxa"/>
        <w:tblInd w:w="5" w:type="dxa"/>
        <w:tblLayout w:type="fixed"/>
        <w:tblLook w:val="04A0"/>
      </w:tblPr>
      <w:tblGrid>
        <w:gridCol w:w="2403"/>
        <w:gridCol w:w="6121"/>
      </w:tblGrid>
      <w:tr w:rsidR="00EA16DC" w:rsidRPr="006C512E" w:rsidTr="00312241">
        <w:trPr>
          <w:cantSplit/>
          <w:trHeight w:val="631"/>
          <w:tblHeader/>
        </w:trPr>
        <w:tc>
          <w:tcPr>
            <w:tcW w:w="2403"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rPr>
                <w:rFonts w:ascii="微软雅黑" w:eastAsia="微软雅黑" w:hAnsi="微软雅黑" w:cs="宋体"/>
                <w:b/>
                <w:color w:val="000000" w:themeColor="text1"/>
                <w:szCs w:val="21"/>
              </w:rPr>
            </w:pPr>
            <w:r w:rsidRPr="006C512E">
              <w:rPr>
                <w:rFonts w:ascii="微软雅黑" w:eastAsia="微软雅黑" w:hAnsi="微软雅黑" w:cs="宋体" w:hint="eastAsia"/>
                <w:b/>
                <w:color w:val="000000" w:themeColor="text1"/>
                <w:szCs w:val="21"/>
              </w:rPr>
              <w:t>审核项名称</w:t>
            </w:r>
          </w:p>
        </w:tc>
        <w:tc>
          <w:tcPr>
            <w:tcW w:w="6121" w:type="dxa"/>
            <w:tcBorders>
              <w:top w:val="single" w:sz="4" w:space="0" w:color="auto"/>
              <w:left w:val="nil"/>
              <w:bottom w:val="single" w:sz="4" w:space="0" w:color="auto"/>
              <w:right w:val="single" w:sz="4" w:space="0" w:color="auto"/>
            </w:tcBorders>
            <w:vAlign w:val="center"/>
          </w:tcPr>
          <w:p w:rsidR="00EA16DC" w:rsidRPr="006C512E" w:rsidRDefault="00EA16DC" w:rsidP="00312241">
            <w:pPr>
              <w:spacing w:line="400" w:lineRule="exact"/>
              <w:rPr>
                <w:rFonts w:ascii="微软雅黑" w:eastAsia="微软雅黑" w:hAnsi="微软雅黑" w:cs="宋体"/>
                <w:b/>
                <w:color w:val="000000" w:themeColor="text1"/>
                <w:szCs w:val="21"/>
              </w:rPr>
            </w:pPr>
            <w:r w:rsidRPr="006C512E">
              <w:rPr>
                <w:rFonts w:ascii="微软雅黑" w:eastAsia="微软雅黑" w:hAnsi="微软雅黑" w:cs="宋体" w:hint="eastAsia"/>
                <w:b/>
                <w:color w:val="000000" w:themeColor="text1"/>
                <w:szCs w:val="21"/>
              </w:rPr>
              <w:t>描述</w:t>
            </w:r>
          </w:p>
        </w:tc>
      </w:tr>
      <w:tr w:rsidR="00EA16DC" w:rsidRPr="006C512E" w:rsidTr="00312241">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适应证</w:t>
            </w:r>
          </w:p>
        </w:tc>
        <w:tc>
          <w:tcPr>
            <w:tcW w:w="6121" w:type="dxa"/>
            <w:tcBorders>
              <w:top w:val="single" w:sz="4" w:space="0" w:color="auto"/>
              <w:left w:val="nil"/>
              <w:bottom w:val="single" w:sz="4" w:space="0" w:color="auto"/>
              <w:right w:val="single" w:sz="4" w:space="0" w:color="auto"/>
            </w:tcBorders>
            <w:vAlign w:val="center"/>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系统支持根据处方诊断对药品适应证适宜性进行审核。</w:t>
            </w:r>
          </w:p>
        </w:tc>
      </w:tr>
      <w:tr w:rsidR="00EA16DC" w:rsidRPr="006C512E" w:rsidTr="00312241">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lastRenderedPageBreak/>
              <w:t>年龄人群</w:t>
            </w:r>
          </w:p>
        </w:tc>
        <w:tc>
          <w:tcPr>
            <w:tcW w:w="6121" w:type="dxa"/>
            <w:tcBorders>
              <w:top w:val="single" w:sz="4" w:space="0" w:color="auto"/>
              <w:left w:val="nil"/>
              <w:bottom w:val="single" w:sz="4" w:space="0" w:color="auto"/>
              <w:right w:val="single" w:sz="4" w:space="0" w:color="auto"/>
            </w:tcBorders>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系统支持根据患者年龄审核是否存在遴选药品不适宜。</w:t>
            </w:r>
          </w:p>
        </w:tc>
      </w:tr>
      <w:tr w:rsidR="00EA16DC" w:rsidRPr="006C512E" w:rsidTr="00312241">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特殊人群</w:t>
            </w:r>
          </w:p>
        </w:tc>
        <w:tc>
          <w:tcPr>
            <w:tcW w:w="6121" w:type="dxa"/>
            <w:tcBorders>
              <w:top w:val="single" w:sz="4" w:space="0" w:color="auto"/>
              <w:left w:val="nil"/>
              <w:bottom w:val="single" w:sz="4" w:space="0" w:color="auto"/>
              <w:right w:val="single" w:sz="4" w:space="0" w:color="auto"/>
            </w:tcBorders>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如患者属妊娠期、哺乳期、肾功能不全等特殊人群，可审核是否存在遴选药品不适宜。</w:t>
            </w:r>
          </w:p>
        </w:tc>
      </w:tr>
      <w:tr w:rsidR="00EA16DC" w:rsidRPr="006C512E" w:rsidTr="00312241">
        <w:trPr>
          <w:cantSplit/>
          <w:trHeight w:val="637"/>
        </w:trPr>
        <w:tc>
          <w:tcPr>
            <w:tcW w:w="2403"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给药途径</w:t>
            </w:r>
          </w:p>
        </w:tc>
        <w:tc>
          <w:tcPr>
            <w:tcW w:w="6121" w:type="dxa"/>
            <w:tcBorders>
              <w:top w:val="single" w:sz="4" w:space="0" w:color="auto"/>
              <w:left w:val="nil"/>
              <w:bottom w:val="single" w:sz="4" w:space="0" w:color="auto"/>
              <w:right w:val="single" w:sz="4" w:space="0" w:color="auto"/>
            </w:tcBorders>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系统支持审核处方用药的给药途径是否适宜。</w:t>
            </w:r>
          </w:p>
        </w:tc>
      </w:tr>
      <w:tr w:rsidR="00EA16DC" w:rsidRPr="006C512E" w:rsidTr="00312241">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单次/单日用量</w:t>
            </w:r>
          </w:p>
        </w:tc>
        <w:tc>
          <w:tcPr>
            <w:tcW w:w="6121" w:type="dxa"/>
            <w:tcBorders>
              <w:top w:val="single" w:sz="4" w:space="0" w:color="auto"/>
              <w:left w:val="nil"/>
              <w:bottom w:val="single" w:sz="4" w:space="0" w:color="auto"/>
              <w:right w:val="single" w:sz="4" w:space="0" w:color="auto"/>
            </w:tcBorders>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系统支持根据患者年龄、性别、体重、体表面积、各项检验指标审核单次用量、单日用量是否适宜。</w:t>
            </w:r>
          </w:p>
        </w:tc>
      </w:tr>
      <w:tr w:rsidR="00EA16DC" w:rsidRPr="006C512E" w:rsidTr="00312241">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给药频率/给药间隔</w:t>
            </w:r>
          </w:p>
        </w:tc>
        <w:tc>
          <w:tcPr>
            <w:tcW w:w="6121" w:type="dxa"/>
            <w:tcBorders>
              <w:top w:val="single" w:sz="4" w:space="0" w:color="auto"/>
              <w:left w:val="nil"/>
              <w:bottom w:val="single" w:sz="4" w:space="0" w:color="auto"/>
              <w:right w:val="single" w:sz="4" w:space="0" w:color="auto"/>
            </w:tcBorders>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系统支持根据患者年龄、性别、体重、体表面积、各项检验指标审核给药频率及给药间隔是否适宜。</w:t>
            </w:r>
          </w:p>
        </w:tc>
      </w:tr>
      <w:tr w:rsidR="00EA16DC" w:rsidRPr="006C512E" w:rsidTr="00312241">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过敏史</w:t>
            </w:r>
          </w:p>
        </w:tc>
        <w:tc>
          <w:tcPr>
            <w:tcW w:w="6121" w:type="dxa"/>
            <w:tcBorders>
              <w:top w:val="single" w:sz="4" w:space="0" w:color="auto"/>
              <w:left w:val="nil"/>
              <w:bottom w:val="single" w:sz="4" w:space="0" w:color="auto"/>
              <w:right w:val="single" w:sz="4" w:space="0" w:color="auto"/>
            </w:tcBorders>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系统支持根据患者的过敏史情况，结合药品成分判断是否存在用药过敏风险情况。</w:t>
            </w:r>
          </w:p>
        </w:tc>
      </w:tr>
      <w:tr w:rsidR="00EA16DC" w:rsidRPr="006C512E" w:rsidTr="00312241">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相互作用</w:t>
            </w:r>
          </w:p>
        </w:tc>
        <w:tc>
          <w:tcPr>
            <w:tcW w:w="6121" w:type="dxa"/>
            <w:tcBorders>
              <w:top w:val="single" w:sz="4" w:space="0" w:color="auto"/>
              <w:left w:val="nil"/>
              <w:bottom w:val="single" w:sz="4" w:space="0" w:color="auto"/>
              <w:right w:val="single" w:sz="4" w:space="0" w:color="auto"/>
            </w:tcBorders>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西药-作用部位相同的两个药品，如果存在避免合用规则，系统会提示存在相互作用。   </w:t>
            </w:r>
          </w:p>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中成药-作用部位相同的两个药品，如果属于十八反十九畏的范围，系统会提示存在相互作用。</w:t>
            </w:r>
          </w:p>
        </w:tc>
      </w:tr>
      <w:tr w:rsidR="00EA16DC" w:rsidRPr="006C512E" w:rsidTr="00312241">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重复用药</w:t>
            </w:r>
          </w:p>
        </w:tc>
        <w:tc>
          <w:tcPr>
            <w:tcW w:w="6121" w:type="dxa"/>
            <w:tcBorders>
              <w:top w:val="single" w:sz="4" w:space="0" w:color="auto"/>
              <w:left w:val="nil"/>
              <w:bottom w:val="single" w:sz="4" w:space="0" w:color="auto"/>
              <w:right w:val="single" w:sz="4" w:space="0" w:color="auto"/>
            </w:tcBorders>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西药-作用部位相同的两个药品，如果含有相同的成分或属于同一药理学分类，系统会提示存在重复用药。</w:t>
            </w:r>
          </w:p>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中成药-作用部位相同的两个药品，如果含有相同的毒性或重金属成分或功效属于同一亚类，系统会提示存在重复用药。</w:t>
            </w:r>
          </w:p>
        </w:tc>
      </w:tr>
      <w:tr w:rsidR="00EA16DC" w:rsidRPr="006C512E" w:rsidTr="00312241">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配伍禁忌</w:t>
            </w:r>
          </w:p>
        </w:tc>
        <w:tc>
          <w:tcPr>
            <w:tcW w:w="6121" w:type="dxa"/>
            <w:tcBorders>
              <w:top w:val="single" w:sz="4" w:space="0" w:color="auto"/>
              <w:left w:val="nil"/>
              <w:bottom w:val="single" w:sz="4" w:space="0" w:color="auto"/>
              <w:right w:val="single" w:sz="4" w:space="0" w:color="auto"/>
            </w:tcBorders>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系统判断处方用药是否存在配伍禁忌。</w:t>
            </w:r>
          </w:p>
        </w:tc>
      </w:tr>
      <w:tr w:rsidR="00EA16DC" w:rsidRPr="006C512E" w:rsidTr="00312241">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溶媒适宜性</w:t>
            </w:r>
          </w:p>
        </w:tc>
        <w:tc>
          <w:tcPr>
            <w:tcW w:w="6121" w:type="dxa"/>
            <w:tcBorders>
              <w:top w:val="single" w:sz="4" w:space="0" w:color="auto"/>
              <w:left w:val="nil"/>
              <w:bottom w:val="single" w:sz="4" w:space="0" w:color="auto"/>
              <w:right w:val="single" w:sz="4" w:space="0" w:color="auto"/>
            </w:tcBorders>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系统判断溶媒选择是否适宜、溶媒用量是否适宜和溶媒浓度是否适宜。</w:t>
            </w:r>
          </w:p>
        </w:tc>
      </w:tr>
      <w:tr w:rsidR="00EA16DC" w:rsidRPr="006C512E" w:rsidTr="00312241">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药品使用权限</w:t>
            </w:r>
          </w:p>
        </w:tc>
        <w:tc>
          <w:tcPr>
            <w:tcW w:w="6121" w:type="dxa"/>
            <w:tcBorders>
              <w:top w:val="single" w:sz="4" w:space="0" w:color="auto"/>
              <w:left w:val="nil"/>
              <w:bottom w:val="single" w:sz="4" w:space="0" w:color="auto"/>
              <w:right w:val="single" w:sz="4" w:space="0" w:color="auto"/>
            </w:tcBorders>
          </w:tcPr>
          <w:p w:rsidR="00EA16DC" w:rsidRPr="006C512E" w:rsidRDefault="00EA16DC"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系统根据药品使用权限的配置对超出使用权限的处方进审核提示。</w:t>
            </w:r>
          </w:p>
        </w:tc>
      </w:tr>
    </w:tbl>
    <w:p w:rsidR="00EA16DC" w:rsidRPr="006C512E" w:rsidRDefault="00EA16DC" w:rsidP="00EA16DC">
      <w:pPr>
        <w:pStyle w:val="2"/>
        <w:numPr>
          <w:ilvl w:val="0"/>
          <w:numId w:val="2"/>
        </w:numPr>
        <w:spacing w:line="400" w:lineRule="exact"/>
        <w:rPr>
          <w:rFonts w:ascii="微软雅黑" w:eastAsia="微软雅黑" w:hAnsi="微软雅黑"/>
          <w:color w:val="000000" w:themeColor="text1"/>
          <w:sz w:val="28"/>
          <w:szCs w:val="28"/>
        </w:rPr>
      </w:pPr>
      <w:r w:rsidRPr="006C512E">
        <w:rPr>
          <w:rFonts w:ascii="微软雅黑" w:eastAsia="微软雅黑" w:hAnsi="微软雅黑" w:hint="eastAsia"/>
          <w:color w:val="000000" w:themeColor="text1"/>
          <w:sz w:val="28"/>
          <w:szCs w:val="28"/>
        </w:rPr>
        <w:t>西药及中成药点</w:t>
      </w:r>
      <w:r w:rsidRPr="006C512E">
        <w:rPr>
          <w:rFonts w:ascii="微软雅黑" w:eastAsia="微软雅黑" w:hAnsi="微软雅黑"/>
          <w:color w:val="000000" w:themeColor="text1"/>
          <w:sz w:val="28"/>
          <w:szCs w:val="28"/>
        </w:rPr>
        <w:t>评项目</w:t>
      </w:r>
    </w:p>
    <w:tbl>
      <w:tblPr>
        <w:tblStyle w:val="a5"/>
        <w:tblW w:w="8642" w:type="dxa"/>
        <w:tblLayout w:type="fixed"/>
        <w:tblLook w:val="04A0"/>
      </w:tblPr>
      <w:tblGrid>
        <w:gridCol w:w="2405"/>
        <w:gridCol w:w="6237"/>
      </w:tblGrid>
      <w:tr w:rsidR="00EA16DC" w:rsidRPr="006C512E" w:rsidTr="00312241">
        <w:tc>
          <w:tcPr>
            <w:tcW w:w="2405" w:type="dxa"/>
          </w:tcPr>
          <w:p w:rsidR="00EA16DC" w:rsidRPr="006C512E" w:rsidRDefault="00EA16DC" w:rsidP="00312241">
            <w:pPr>
              <w:spacing w:line="400" w:lineRule="exact"/>
              <w:jc w:val="center"/>
              <w:rPr>
                <w:rFonts w:ascii="微软雅黑" w:eastAsia="微软雅黑" w:hAnsi="微软雅黑"/>
                <w:b/>
                <w:color w:val="000000" w:themeColor="text1"/>
                <w:szCs w:val="21"/>
              </w:rPr>
            </w:pPr>
            <w:r w:rsidRPr="006C512E">
              <w:rPr>
                <w:rFonts w:ascii="微软雅黑" w:eastAsia="微软雅黑" w:hAnsi="微软雅黑" w:hint="eastAsia"/>
                <w:b/>
                <w:color w:val="000000" w:themeColor="text1"/>
                <w:szCs w:val="21"/>
              </w:rPr>
              <w:t>点评项</w:t>
            </w:r>
          </w:p>
        </w:tc>
        <w:tc>
          <w:tcPr>
            <w:tcW w:w="6237" w:type="dxa"/>
          </w:tcPr>
          <w:p w:rsidR="00EA16DC" w:rsidRPr="006C512E" w:rsidRDefault="00EA16DC" w:rsidP="00312241">
            <w:pPr>
              <w:spacing w:line="400" w:lineRule="exact"/>
              <w:jc w:val="center"/>
              <w:rPr>
                <w:rFonts w:ascii="微软雅黑" w:eastAsia="微软雅黑" w:hAnsi="微软雅黑"/>
                <w:b/>
                <w:color w:val="000000" w:themeColor="text1"/>
                <w:szCs w:val="21"/>
              </w:rPr>
            </w:pPr>
            <w:r w:rsidRPr="006C512E">
              <w:rPr>
                <w:rFonts w:ascii="微软雅黑" w:eastAsia="微软雅黑" w:hAnsi="微软雅黑" w:hint="eastAsia"/>
                <w:b/>
                <w:color w:val="000000" w:themeColor="text1"/>
                <w:szCs w:val="21"/>
              </w:rPr>
              <w:t>点评项名称</w:t>
            </w:r>
          </w:p>
        </w:tc>
      </w:tr>
      <w:tr w:rsidR="00EA16DC" w:rsidRPr="006C512E" w:rsidTr="00312241">
        <w:tc>
          <w:tcPr>
            <w:tcW w:w="2405"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适应症</w:t>
            </w: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适应症不</w:t>
            </w:r>
            <w:r w:rsidRPr="006C512E">
              <w:rPr>
                <w:rFonts w:ascii="微软雅黑" w:eastAsia="微软雅黑" w:hAnsi="微软雅黑"/>
                <w:color w:val="000000" w:themeColor="text1"/>
                <w:szCs w:val="21"/>
              </w:rPr>
              <w:t>适宜</w:t>
            </w:r>
          </w:p>
        </w:tc>
      </w:tr>
      <w:tr w:rsidR="00EA16DC" w:rsidRPr="006C512E" w:rsidTr="00312241">
        <w:tc>
          <w:tcPr>
            <w:tcW w:w="2405" w:type="dxa"/>
            <w:vMerge w:val="restart"/>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剂型或给药途径</w:t>
            </w: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给药途径不</w:t>
            </w:r>
            <w:r w:rsidRPr="006C512E">
              <w:rPr>
                <w:rFonts w:ascii="微软雅黑" w:eastAsia="微软雅黑" w:hAnsi="微软雅黑"/>
                <w:color w:val="000000" w:themeColor="text1"/>
                <w:szCs w:val="21"/>
              </w:rPr>
              <w:t>适宜</w:t>
            </w:r>
          </w:p>
        </w:tc>
      </w:tr>
      <w:tr w:rsidR="00EA16DC" w:rsidRPr="006C512E" w:rsidTr="00312241">
        <w:tc>
          <w:tcPr>
            <w:tcW w:w="2405" w:type="dxa"/>
            <w:vMerge/>
          </w:tcPr>
          <w:p w:rsidR="00EA16DC" w:rsidRPr="006C512E" w:rsidRDefault="00EA16DC" w:rsidP="00312241">
            <w:pPr>
              <w:spacing w:line="400" w:lineRule="exact"/>
              <w:rPr>
                <w:rFonts w:ascii="微软雅黑" w:eastAsia="微软雅黑" w:hAnsi="微软雅黑"/>
                <w:color w:val="000000" w:themeColor="text1"/>
                <w:szCs w:val="21"/>
              </w:rPr>
            </w:pP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药品剂型不</w:t>
            </w:r>
            <w:r w:rsidRPr="006C512E">
              <w:rPr>
                <w:rFonts w:ascii="微软雅黑" w:eastAsia="微软雅黑" w:hAnsi="微软雅黑"/>
                <w:color w:val="000000" w:themeColor="text1"/>
                <w:szCs w:val="21"/>
              </w:rPr>
              <w:t>适宜</w:t>
            </w:r>
          </w:p>
        </w:tc>
      </w:tr>
      <w:tr w:rsidR="00EA16DC" w:rsidRPr="006C512E" w:rsidTr="00312241">
        <w:tc>
          <w:tcPr>
            <w:tcW w:w="2405" w:type="dxa"/>
            <w:vMerge w:val="restart"/>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用法用量</w:t>
            </w: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单日给药量不</w:t>
            </w:r>
            <w:r w:rsidRPr="006C512E">
              <w:rPr>
                <w:rFonts w:ascii="微软雅黑" w:eastAsia="微软雅黑" w:hAnsi="微软雅黑"/>
                <w:color w:val="000000" w:themeColor="text1"/>
                <w:szCs w:val="21"/>
              </w:rPr>
              <w:t>适宜</w:t>
            </w:r>
          </w:p>
        </w:tc>
      </w:tr>
      <w:tr w:rsidR="00EA16DC" w:rsidRPr="006C512E" w:rsidTr="00312241">
        <w:tc>
          <w:tcPr>
            <w:tcW w:w="2405" w:type="dxa"/>
            <w:vMerge/>
          </w:tcPr>
          <w:p w:rsidR="00EA16DC" w:rsidRPr="006C512E" w:rsidRDefault="00EA16DC" w:rsidP="00312241">
            <w:pPr>
              <w:spacing w:line="400" w:lineRule="exact"/>
              <w:rPr>
                <w:rFonts w:ascii="微软雅黑" w:eastAsia="微软雅黑" w:hAnsi="微软雅黑"/>
                <w:color w:val="000000" w:themeColor="text1"/>
                <w:szCs w:val="21"/>
              </w:rPr>
            </w:pP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单次给药量不</w:t>
            </w:r>
            <w:r w:rsidRPr="006C512E">
              <w:rPr>
                <w:rFonts w:ascii="微软雅黑" w:eastAsia="微软雅黑" w:hAnsi="微软雅黑"/>
                <w:color w:val="000000" w:themeColor="text1"/>
                <w:szCs w:val="21"/>
              </w:rPr>
              <w:t>适宜</w:t>
            </w:r>
          </w:p>
        </w:tc>
      </w:tr>
      <w:tr w:rsidR="00EA16DC" w:rsidRPr="006C512E" w:rsidTr="00312241">
        <w:tc>
          <w:tcPr>
            <w:tcW w:w="2405" w:type="dxa"/>
            <w:vMerge/>
          </w:tcPr>
          <w:p w:rsidR="00EA16DC" w:rsidRPr="006C512E" w:rsidRDefault="00EA16DC" w:rsidP="00312241">
            <w:pPr>
              <w:spacing w:line="400" w:lineRule="exact"/>
              <w:rPr>
                <w:rFonts w:ascii="微软雅黑" w:eastAsia="微软雅黑" w:hAnsi="微软雅黑"/>
                <w:color w:val="000000" w:themeColor="text1"/>
                <w:szCs w:val="21"/>
              </w:rPr>
            </w:pP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手术预防用药时机不</w:t>
            </w:r>
            <w:r w:rsidRPr="006C512E">
              <w:rPr>
                <w:rFonts w:ascii="微软雅黑" w:eastAsia="微软雅黑" w:hAnsi="微软雅黑"/>
                <w:color w:val="000000" w:themeColor="text1"/>
                <w:szCs w:val="21"/>
              </w:rPr>
              <w:t>适宜</w:t>
            </w:r>
          </w:p>
        </w:tc>
      </w:tr>
      <w:tr w:rsidR="00EA16DC" w:rsidRPr="006C512E" w:rsidTr="00312241">
        <w:tc>
          <w:tcPr>
            <w:tcW w:w="2405" w:type="dxa"/>
            <w:vMerge/>
          </w:tcPr>
          <w:p w:rsidR="00EA16DC" w:rsidRPr="006C512E" w:rsidRDefault="00EA16DC" w:rsidP="00312241">
            <w:pPr>
              <w:spacing w:line="400" w:lineRule="exact"/>
              <w:rPr>
                <w:rFonts w:ascii="微软雅黑" w:eastAsia="微软雅黑" w:hAnsi="微软雅黑"/>
                <w:color w:val="000000" w:themeColor="text1"/>
                <w:szCs w:val="21"/>
              </w:rPr>
            </w:pP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疗程不</w:t>
            </w:r>
            <w:r w:rsidRPr="006C512E">
              <w:rPr>
                <w:rFonts w:ascii="微软雅黑" w:eastAsia="微软雅黑" w:hAnsi="微软雅黑"/>
                <w:color w:val="000000" w:themeColor="text1"/>
                <w:szCs w:val="21"/>
              </w:rPr>
              <w:t>适宜</w:t>
            </w:r>
          </w:p>
        </w:tc>
      </w:tr>
      <w:tr w:rsidR="00EA16DC" w:rsidRPr="006C512E" w:rsidTr="00312241">
        <w:tc>
          <w:tcPr>
            <w:tcW w:w="2405" w:type="dxa"/>
            <w:vMerge/>
          </w:tcPr>
          <w:p w:rsidR="00EA16DC" w:rsidRPr="006C512E" w:rsidRDefault="00EA16DC" w:rsidP="00312241">
            <w:pPr>
              <w:spacing w:line="400" w:lineRule="exact"/>
              <w:rPr>
                <w:rFonts w:ascii="微软雅黑" w:eastAsia="微软雅黑" w:hAnsi="微软雅黑"/>
                <w:color w:val="000000" w:themeColor="text1"/>
                <w:szCs w:val="21"/>
              </w:rPr>
            </w:pP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累计使用量不</w:t>
            </w:r>
            <w:r w:rsidRPr="006C512E">
              <w:rPr>
                <w:rFonts w:ascii="微软雅黑" w:eastAsia="微软雅黑" w:hAnsi="微软雅黑"/>
                <w:color w:val="000000" w:themeColor="text1"/>
                <w:szCs w:val="21"/>
              </w:rPr>
              <w:t>适宜</w:t>
            </w:r>
          </w:p>
        </w:tc>
      </w:tr>
      <w:tr w:rsidR="00EA16DC" w:rsidRPr="006C512E" w:rsidTr="00312241">
        <w:tc>
          <w:tcPr>
            <w:tcW w:w="2405" w:type="dxa"/>
            <w:vMerge/>
          </w:tcPr>
          <w:p w:rsidR="00EA16DC" w:rsidRPr="006C512E" w:rsidRDefault="00EA16DC" w:rsidP="00312241">
            <w:pPr>
              <w:spacing w:line="400" w:lineRule="exact"/>
              <w:rPr>
                <w:rFonts w:ascii="微软雅黑" w:eastAsia="微软雅黑" w:hAnsi="微软雅黑"/>
                <w:color w:val="000000" w:themeColor="text1"/>
                <w:szCs w:val="21"/>
              </w:rPr>
            </w:pP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给药间隔不</w:t>
            </w:r>
            <w:r w:rsidRPr="006C512E">
              <w:rPr>
                <w:rFonts w:ascii="微软雅黑" w:eastAsia="微软雅黑" w:hAnsi="微软雅黑"/>
                <w:color w:val="000000" w:themeColor="text1"/>
                <w:szCs w:val="21"/>
              </w:rPr>
              <w:t>适宜</w:t>
            </w:r>
          </w:p>
        </w:tc>
      </w:tr>
      <w:tr w:rsidR="00EA16DC" w:rsidRPr="006C512E" w:rsidTr="00312241">
        <w:tc>
          <w:tcPr>
            <w:tcW w:w="2405" w:type="dxa"/>
            <w:vMerge/>
          </w:tcPr>
          <w:p w:rsidR="00EA16DC" w:rsidRPr="006C512E" w:rsidRDefault="00EA16DC" w:rsidP="00312241">
            <w:pPr>
              <w:spacing w:line="400" w:lineRule="exact"/>
              <w:rPr>
                <w:rFonts w:ascii="微软雅黑" w:eastAsia="微软雅黑" w:hAnsi="微软雅黑"/>
                <w:color w:val="000000" w:themeColor="text1"/>
                <w:szCs w:val="21"/>
              </w:rPr>
            </w:pP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给药频率不</w:t>
            </w:r>
            <w:r w:rsidRPr="006C512E">
              <w:rPr>
                <w:rFonts w:ascii="微软雅黑" w:eastAsia="微软雅黑" w:hAnsi="微软雅黑"/>
                <w:color w:val="000000" w:themeColor="text1"/>
                <w:szCs w:val="21"/>
              </w:rPr>
              <w:t>适宜</w:t>
            </w:r>
          </w:p>
        </w:tc>
      </w:tr>
      <w:tr w:rsidR="00EA16DC" w:rsidRPr="006C512E" w:rsidTr="00312241">
        <w:tc>
          <w:tcPr>
            <w:tcW w:w="2405" w:type="dxa"/>
            <w:vMerge/>
          </w:tcPr>
          <w:p w:rsidR="00EA16DC" w:rsidRPr="006C512E" w:rsidRDefault="00EA16DC" w:rsidP="00312241">
            <w:pPr>
              <w:spacing w:line="400" w:lineRule="exact"/>
              <w:rPr>
                <w:rFonts w:ascii="微软雅黑" w:eastAsia="微软雅黑" w:hAnsi="微软雅黑"/>
                <w:color w:val="000000" w:themeColor="text1"/>
                <w:szCs w:val="21"/>
              </w:rPr>
            </w:pP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连续使用天数不</w:t>
            </w:r>
            <w:r w:rsidRPr="006C512E">
              <w:rPr>
                <w:rFonts w:ascii="微软雅黑" w:eastAsia="微软雅黑" w:hAnsi="微软雅黑"/>
                <w:color w:val="000000" w:themeColor="text1"/>
                <w:szCs w:val="21"/>
              </w:rPr>
              <w:t>适宜</w:t>
            </w:r>
          </w:p>
        </w:tc>
      </w:tr>
      <w:tr w:rsidR="00EA16DC" w:rsidRPr="006C512E" w:rsidTr="00312241">
        <w:tc>
          <w:tcPr>
            <w:tcW w:w="2405" w:type="dxa"/>
            <w:vMerge/>
          </w:tcPr>
          <w:p w:rsidR="00EA16DC" w:rsidRPr="006C512E" w:rsidRDefault="00EA16DC" w:rsidP="00312241">
            <w:pPr>
              <w:spacing w:line="400" w:lineRule="exact"/>
              <w:rPr>
                <w:rFonts w:ascii="微软雅黑" w:eastAsia="微软雅黑" w:hAnsi="微软雅黑"/>
                <w:color w:val="000000" w:themeColor="text1"/>
                <w:szCs w:val="21"/>
              </w:rPr>
            </w:pP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连续使用量不</w:t>
            </w:r>
            <w:r w:rsidRPr="006C512E">
              <w:rPr>
                <w:rFonts w:ascii="微软雅黑" w:eastAsia="微软雅黑" w:hAnsi="微软雅黑"/>
                <w:color w:val="000000" w:themeColor="text1"/>
                <w:szCs w:val="21"/>
              </w:rPr>
              <w:t>适宜</w:t>
            </w:r>
          </w:p>
        </w:tc>
      </w:tr>
      <w:tr w:rsidR="00EA16DC" w:rsidRPr="006C512E" w:rsidTr="00312241">
        <w:tc>
          <w:tcPr>
            <w:tcW w:w="2405" w:type="dxa"/>
            <w:vMerge w:val="restart"/>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遴选药品</w:t>
            </w: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年龄人群不</w:t>
            </w:r>
            <w:r w:rsidRPr="006C512E">
              <w:rPr>
                <w:rFonts w:ascii="微软雅黑" w:eastAsia="微软雅黑" w:hAnsi="微软雅黑"/>
                <w:color w:val="000000" w:themeColor="text1"/>
                <w:szCs w:val="21"/>
              </w:rPr>
              <w:t>适宜</w:t>
            </w:r>
          </w:p>
        </w:tc>
      </w:tr>
      <w:tr w:rsidR="00EA16DC" w:rsidRPr="006C512E" w:rsidTr="00312241">
        <w:tc>
          <w:tcPr>
            <w:tcW w:w="2405" w:type="dxa"/>
            <w:vMerge/>
          </w:tcPr>
          <w:p w:rsidR="00EA16DC" w:rsidRPr="006C512E" w:rsidRDefault="00EA16DC" w:rsidP="00312241">
            <w:pPr>
              <w:spacing w:line="400" w:lineRule="exact"/>
              <w:rPr>
                <w:rFonts w:ascii="微软雅黑" w:eastAsia="微软雅黑" w:hAnsi="微软雅黑"/>
                <w:color w:val="000000" w:themeColor="text1"/>
                <w:szCs w:val="21"/>
              </w:rPr>
            </w:pP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性别人群不</w:t>
            </w:r>
            <w:r w:rsidRPr="006C512E">
              <w:rPr>
                <w:rFonts w:ascii="微软雅黑" w:eastAsia="微软雅黑" w:hAnsi="微软雅黑"/>
                <w:color w:val="000000" w:themeColor="text1"/>
                <w:szCs w:val="21"/>
              </w:rPr>
              <w:t>适宜</w:t>
            </w:r>
          </w:p>
        </w:tc>
      </w:tr>
      <w:tr w:rsidR="00EA16DC" w:rsidRPr="006C512E" w:rsidTr="00312241">
        <w:tc>
          <w:tcPr>
            <w:tcW w:w="2405" w:type="dxa"/>
            <w:vMerge/>
          </w:tcPr>
          <w:p w:rsidR="00EA16DC" w:rsidRPr="006C512E" w:rsidRDefault="00EA16DC" w:rsidP="00312241">
            <w:pPr>
              <w:spacing w:line="400" w:lineRule="exact"/>
              <w:rPr>
                <w:rFonts w:ascii="微软雅黑" w:eastAsia="微软雅黑" w:hAnsi="微软雅黑"/>
                <w:color w:val="000000" w:themeColor="text1"/>
                <w:szCs w:val="21"/>
              </w:rPr>
            </w:pP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溶媒浓度不</w:t>
            </w:r>
            <w:r w:rsidRPr="006C512E">
              <w:rPr>
                <w:rFonts w:ascii="微软雅黑" w:eastAsia="微软雅黑" w:hAnsi="微软雅黑"/>
                <w:color w:val="000000" w:themeColor="text1"/>
                <w:szCs w:val="21"/>
              </w:rPr>
              <w:t>适宜</w:t>
            </w:r>
          </w:p>
        </w:tc>
      </w:tr>
      <w:tr w:rsidR="00EA16DC" w:rsidRPr="006C512E" w:rsidTr="00312241">
        <w:tc>
          <w:tcPr>
            <w:tcW w:w="2405" w:type="dxa"/>
            <w:vMerge/>
          </w:tcPr>
          <w:p w:rsidR="00EA16DC" w:rsidRPr="006C512E" w:rsidRDefault="00EA16DC" w:rsidP="00312241">
            <w:pPr>
              <w:spacing w:line="400" w:lineRule="exact"/>
              <w:rPr>
                <w:rFonts w:ascii="微软雅黑" w:eastAsia="微软雅黑" w:hAnsi="微软雅黑"/>
                <w:color w:val="000000" w:themeColor="text1"/>
                <w:szCs w:val="21"/>
              </w:rPr>
            </w:pP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溶媒用量不</w:t>
            </w:r>
            <w:r w:rsidRPr="006C512E">
              <w:rPr>
                <w:rFonts w:ascii="微软雅黑" w:eastAsia="微软雅黑" w:hAnsi="微软雅黑"/>
                <w:color w:val="000000" w:themeColor="text1"/>
                <w:szCs w:val="21"/>
              </w:rPr>
              <w:t>适宜</w:t>
            </w:r>
          </w:p>
        </w:tc>
      </w:tr>
      <w:tr w:rsidR="00EA16DC" w:rsidRPr="006C512E" w:rsidTr="00312241">
        <w:tc>
          <w:tcPr>
            <w:tcW w:w="2405" w:type="dxa"/>
            <w:vMerge/>
          </w:tcPr>
          <w:p w:rsidR="00EA16DC" w:rsidRPr="006C512E" w:rsidRDefault="00EA16DC" w:rsidP="00312241">
            <w:pPr>
              <w:spacing w:line="400" w:lineRule="exact"/>
              <w:rPr>
                <w:rFonts w:ascii="微软雅黑" w:eastAsia="微软雅黑" w:hAnsi="微软雅黑"/>
                <w:color w:val="000000" w:themeColor="text1"/>
                <w:szCs w:val="21"/>
              </w:rPr>
            </w:pP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溶媒选择不</w:t>
            </w:r>
            <w:r w:rsidRPr="006C512E">
              <w:rPr>
                <w:rFonts w:ascii="微软雅黑" w:eastAsia="微软雅黑" w:hAnsi="微软雅黑"/>
                <w:color w:val="000000" w:themeColor="text1"/>
                <w:szCs w:val="21"/>
              </w:rPr>
              <w:t>适宜</w:t>
            </w:r>
          </w:p>
        </w:tc>
      </w:tr>
      <w:tr w:rsidR="00EA16DC" w:rsidRPr="006C512E" w:rsidTr="00312241">
        <w:tc>
          <w:tcPr>
            <w:tcW w:w="2405" w:type="dxa"/>
            <w:vMerge/>
          </w:tcPr>
          <w:p w:rsidR="00EA16DC" w:rsidRPr="006C512E" w:rsidRDefault="00EA16DC" w:rsidP="00312241">
            <w:pPr>
              <w:spacing w:line="400" w:lineRule="exact"/>
              <w:rPr>
                <w:rFonts w:ascii="微软雅黑" w:eastAsia="微软雅黑" w:hAnsi="微软雅黑"/>
                <w:color w:val="000000" w:themeColor="text1"/>
                <w:szCs w:val="21"/>
              </w:rPr>
            </w:pP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特殊人群不</w:t>
            </w:r>
            <w:r w:rsidRPr="006C512E">
              <w:rPr>
                <w:rFonts w:ascii="微软雅黑" w:eastAsia="微软雅黑" w:hAnsi="微软雅黑"/>
                <w:color w:val="000000" w:themeColor="text1"/>
                <w:szCs w:val="21"/>
              </w:rPr>
              <w:t>适宜</w:t>
            </w:r>
          </w:p>
        </w:tc>
      </w:tr>
      <w:tr w:rsidR="00EA16DC" w:rsidRPr="006C512E" w:rsidTr="00312241">
        <w:tc>
          <w:tcPr>
            <w:tcW w:w="2405" w:type="dxa"/>
            <w:vMerge/>
          </w:tcPr>
          <w:p w:rsidR="00EA16DC" w:rsidRPr="006C512E" w:rsidRDefault="00EA16DC" w:rsidP="00312241">
            <w:pPr>
              <w:spacing w:line="400" w:lineRule="exact"/>
              <w:rPr>
                <w:rFonts w:ascii="微软雅黑" w:eastAsia="微软雅黑" w:hAnsi="微软雅黑"/>
                <w:color w:val="000000" w:themeColor="text1"/>
                <w:szCs w:val="21"/>
              </w:rPr>
            </w:pP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疼痛分级不</w:t>
            </w:r>
            <w:r w:rsidRPr="006C512E">
              <w:rPr>
                <w:rFonts w:ascii="微软雅黑" w:eastAsia="微软雅黑" w:hAnsi="微软雅黑"/>
                <w:color w:val="000000" w:themeColor="text1"/>
                <w:szCs w:val="21"/>
              </w:rPr>
              <w:t>适宜</w:t>
            </w:r>
          </w:p>
        </w:tc>
      </w:tr>
      <w:tr w:rsidR="00EA16DC" w:rsidRPr="006C512E" w:rsidTr="00312241">
        <w:tc>
          <w:tcPr>
            <w:tcW w:w="2405" w:type="dxa"/>
            <w:vMerge/>
          </w:tcPr>
          <w:p w:rsidR="00EA16DC" w:rsidRPr="006C512E" w:rsidRDefault="00EA16DC" w:rsidP="00312241">
            <w:pPr>
              <w:spacing w:line="400" w:lineRule="exact"/>
              <w:rPr>
                <w:rFonts w:ascii="微软雅黑" w:eastAsia="微软雅黑" w:hAnsi="微软雅黑"/>
                <w:color w:val="000000" w:themeColor="text1"/>
                <w:szCs w:val="21"/>
              </w:rPr>
            </w:pP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禁忌人群不</w:t>
            </w:r>
            <w:r w:rsidRPr="006C512E">
              <w:rPr>
                <w:rFonts w:ascii="微软雅黑" w:eastAsia="微软雅黑" w:hAnsi="微软雅黑"/>
                <w:color w:val="000000" w:themeColor="text1"/>
                <w:szCs w:val="21"/>
              </w:rPr>
              <w:t>适宜</w:t>
            </w:r>
          </w:p>
        </w:tc>
      </w:tr>
      <w:tr w:rsidR="00EA16DC" w:rsidRPr="006C512E" w:rsidTr="00312241">
        <w:tc>
          <w:tcPr>
            <w:tcW w:w="2405" w:type="dxa"/>
            <w:vMerge/>
          </w:tcPr>
          <w:p w:rsidR="00EA16DC" w:rsidRPr="006C512E" w:rsidRDefault="00EA16DC" w:rsidP="00312241">
            <w:pPr>
              <w:spacing w:line="400" w:lineRule="exact"/>
              <w:rPr>
                <w:rFonts w:ascii="微软雅黑" w:eastAsia="微软雅黑" w:hAnsi="微软雅黑"/>
                <w:color w:val="000000" w:themeColor="text1"/>
                <w:szCs w:val="21"/>
              </w:rPr>
            </w:pP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禁忌症不</w:t>
            </w:r>
            <w:r w:rsidRPr="006C512E">
              <w:rPr>
                <w:rFonts w:ascii="微软雅黑" w:eastAsia="微软雅黑" w:hAnsi="微软雅黑"/>
                <w:color w:val="000000" w:themeColor="text1"/>
                <w:szCs w:val="21"/>
              </w:rPr>
              <w:t>适宜</w:t>
            </w:r>
          </w:p>
        </w:tc>
      </w:tr>
      <w:tr w:rsidR="00EA16DC" w:rsidRPr="006C512E" w:rsidTr="00312241">
        <w:tc>
          <w:tcPr>
            <w:tcW w:w="2405" w:type="dxa"/>
            <w:vMerge/>
          </w:tcPr>
          <w:p w:rsidR="00EA16DC" w:rsidRPr="006C512E" w:rsidRDefault="00EA16DC" w:rsidP="00312241">
            <w:pPr>
              <w:spacing w:line="400" w:lineRule="exact"/>
              <w:rPr>
                <w:rFonts w:ascii="微软雅黑" w:eastAsia="微软雅黑" w:hAnsi="微软雅黑"/>
                <w:color w:val="000000" w:themeColor="text1"/>
                <w:szCs w:val="21"/>
              </w:rPr>
            </w:pP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过敏史不</w:t>
            </w:r>
            <w:r w:rsidRPr="006C512E">
              <w:rPr>
                <w:rFonts w:ascii="微软雅黑" w:eastAsia="微软雅黑" w:hAnsi="微软雅黑"/>
                <w:color w:val="000000" w:themeColor="text1"/>
                <w:szCs w:val="21"/>
              </w:rPr>
              <w:t>适宜</w:t>
            </w:r>
          </w:p>
        </w:tc>
      </w:tr>
      <w:tr w:rsidR="00EA16DC" w:rsidRPr="006C512E" w:rsidTr="00312241">
        <w:tc>
          <w:tcPr>
            <w:tcW w:w="2405" w:type="dxa"/>
            <w:vMerge w:val="restart"/>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联合用药</w:t>
            </w: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其他联合用药不适宜</w:t>
            </w:r>
          </w:p>
        </w:tc>
      </w:tr>
      <w:tr w:rsidR="00EA16DC" w:rsidRPr="006C512E" w:rsidTr="00312241">
        <w:tc>
          <w:tcPr>
            <w:tcW w:w="2405" w:type="dxa"/>
            <w:vMerge/>
          </w:tcPr>
          <w:p w:rsidR="00EA16DC" w:rsidRPr="006C512E" w:rsidRDefault="00EA16DC" w:rsidP="00312241">
            <w:pPr>
              <w:spacing w:line="400" w:lineRule="exact"/>
              <w:rPr>
                <w:rFonts w:ascii="微软雅黑" w:eastAsia="微软雅黑" w:hAnsi="微软雅黑"/>
                <w:color w:val="000000" w:themeColor="text1"/>
                <w:szCs w:val="21"/>
              </w:rPr>
            </w:pP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相互作用不</w:t>
            </w:r>
            <w:r w:rsidRPr="006C512E">
              <w:rPr>
                <w:rFonts w:ascii="微软雅黑" w:eastAsia="微软雅黑" w:hAnsi="微软雅黑"/>
                <w:color w:val="000000" w:themeColor="text1"/>
                <w:szCs w:val="21"/>
              </w:rPr>
              <w:t>适宜</w:t>
            </w:r>
          </w:p>
        </w:tc>
      </w:tr>
      <w:tr w:rsidR="00EA16DC" w:rsidRPr="006C512E" w:rsidTr="00312241">
        <w:tc>
          <w:tcPr>
            <w:tcW w:w="2405"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重复用药</w:t>
            </w: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重复用药不</w:t>
            </w:r>
            <w:r w:rsidRPr="006C512E">
              <w:rPr>
                <w:rFonts w:ascii="微软雅黑" w:eastAsia="微软雅黑" w:hAnsi="微软雅黑"/>
                <w:color w:val="000000" w:themeColor="text1"/>
                <w:szCs w:val="21"/>
              </w:rPr>
              <w:t>适宜</w:t>
            </w:r>
          </w:p>
        </w:tc>
      </w:tr>
      <w:tr w:rsidR="00EA16DC" w:rsidRPr="006C512E" w:rsidTr="00312241">
        <w:tc>
          <w:tcPr>
            <w:tcW w:w="2405"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配伍禁忌</w:t>
            </w: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配伍禁忌不</w:t>
            </w:r>
            <w:r w:rsidRPr="006C512E">
              <w:rPr>
                <w:rFonts w:ascii="微软雅黑" w:eastAsia="微软雅黑" w:hAnsi="微软雅黑"/>
                <w:color w:val="000000" w:themeColor="text1"/>
                <w:szCs w:val="21"/>
              </w:rPr>
              <w:t>适宜</w:t>
            </w:r>
          </w:p>
        </w:tc>
      </w:tr>
      <w:tr w:rsidR="00EA16DC" w:rsidRPr="006C512E" w:rsidTr="00312241">
        <w:tc>
          <w:tcPr>
            <w:tcW w:w="2405" w:type="dxa"/>
            <w:vMerge w:val="restart"/>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不规范点评项</w:t>
            </w:r>
          </w:p>
        </w:tc>
        <w:tc>
          <w:tcPr>
            <w:tcW w:w="6237" w:type="dxa"/>
          </w:tcPr>
          <w:p w:rsidR="00EA16DC" w:rsidRPr="006C512E" w:rsidRDefault="00EA16DC" w:rsidP="00EA16DC">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前记正文后记书写规范</w:t>
            </w:r>
          </w:p>
        </w:tc>
      </w:tr>
      <w:tr w:rsidR="00EA16DC" w:rsidRPr="006C512E" w:rsidTr="00312241">
        <w:tc>
          <w:tcPr>
            <w:tcW w:w="2405" w:type="dxa"/>
            <w:vMerge/>
          </w:tcPr>
          <w:p w:rsidR="00EA16DC" w:rsidRPr="006C512E" w:rsidRDefault="00EA16DC" w:rsidP="00312241">
            <w:pPr>
              <w:spacing w:line="400" w:lineRule="exact"/>
              <w:rPr>
                <w:rFonts w:ascii="微软雅黑" w:eastAsia="微软雅黑" w:hAnsi="微软雅黑"/>
                <w:color w:val="000000" w:themeColor="text1"/>
                <w:szCs w:val="21"/>
              </w:rPr>
            </w:pP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医师签名签章规范</w:t>
            </w:r>
          </w:p>
        </w:tc>
      </w:tr>
      <w:tr w:rsidR="00EA16DC" w:rsidRPr="006C512E" w:rsidTr="00312241">
        <w:tc>
          <w:tcPr>
            <w:tcW w:w="2405" w:type="dxa"/>
            <w:vMerge/>
          </w:tcPr>
          <w:p w:rsidR="00EA16DC" w:rsidRPr="006C512E" w:rsidRDefault="00EA16DC" w:rsidP="00312241">
            <w:pPr>
              <w:spacing w:line="400" w:lineRule="exact"/>
              <w:rPr>
                <w:rFonts w:ascii="微软雅黑" w:eastAsia="微软雅黑" w:hAnsi="微软雅黑"/>
                <w:color w:val="000000" w:themeColor="text1"/>
                <w:szCs w:val="21"/>
              </w:rPr>
            </w:pP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单张处方超5种药品</w:t>
            </w:r>
          </w:p>
        </w:tc>
      </w:tr>
      <w:tr w:rsidR="00EA16DC" w:rsidRPr="006C512E" w:rsidTr="00312241">
        <w:tc>
          <w:tcPr>
            <w:tcW w:w="2405" w:type="dxa"/>
            <w:vMerge/>
          </w:tcPr>
          <w:p w:rsidR="00EA16DC" w:rsidRPr="006C512E" w:rsidRDefault="00EA16DC" w:rsidP="00312241">
            <w:pPr>
              <w:spacing w:line="400" w:lineRule="exact"/>
              <w:rPr>
                <w:rFonts w:ascii="微软雅黑" w:eastAsia="微软雅黑" w:hAnsi="微软雅黑"/>
                <w:color w:val="000000" w:themeColor="text1"/>
                <w:szCs w:val="21"/>
              </w:rPr>
            </w:pP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处方修改注明原因</w:t>
            </w:r>
          </w:p>
        </w:tc>
      </w:tr>
      <w:tr w:rsidR="00EA16DC" w:rsidRPr="006C512E" w:rsidTr="00312241">
        <w:tc>
          <w:tcPr>
            <w:tcW w:w="2405" w:type="dxa"/>
            <w:vMerge/>
          </w:tcPr>
          <w:p w:rsidR="00EA16DC" w:rsidRPr="006C512E" w:rsidRDefault="00EA16DC" w:rsidP="00312241">
            <w:pPr>
              <w:spacing w:line="400" w:lineRule="exact"/>
              <w:rPr>
                <w:rFonts w:ascii="微软雅黑" w:eastAsia="微软雅黑" w:hAnsi="微软雅黑"/>
                <w:color w:val="000000" w:themeColor="text1"/>
                <w:szCs w:val="21"/>
              </w:rPr>
            </w:pP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处方诊断缺失或不全</w:t>
            </w:r>
          </w:p>
        </w:tc>
      </w:tr>
      <w:tr w:rsidR="00EA16DC" w:rsidRPr="006C512E" w:rsidTr="00312241">
        <w:tc>
          <w:tcPr>
            <w:tcW w:w="2405" w:type="dxa"/>
            <w:vMerge/>
          </w:tcPr>
          <w:p w:rsidR="00EA16DC" w:rsidRPr="006C512E" w:rsidRDefault="00EA16DC" w:rsidP="00312241">
            <w:pPr>
              <w:spacing w:line="400" w:lineRule="exact"/>
              <w:rPr>
                <w:rFonts w:ascii="微软雅黑" w:eastAsia="微软雅黑" w:hAnsi="微软雅黑"/>
                <w:color w:val="000000" w:themeColor="text1"/>
                <w:szCs w:val="21"/>
              </w:rPr>
            </w:pP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成药饮片分别开方</w:t>
            </w:r>
          </w:p>
        </w:tc>
      </w:tr>
      <w:tr w:rsidR="00EA16DC" w:rsidRPr="006C512E" w:rsidTr="00312241">
        <w:tc>
          <w:tcPr>
            <w:tcW w:w="2405" w:type="dxa"/>
            <w:vMerge/>
          </w:tcPr>
          <w:p w:rsidR="00EA16DC" w:rsidRPr="006C512E" w:rsidRDefault="00EA16DC" w:rsidP="00312241">
            <w:pPr>
              <w:spacing w:line="400" w:lineRule="exact"/>
              <w:rPr>
                <w:rFonts w:ascii="微软雅黑" w:eastAsia="微软雅黑" w:hAnsi="微软雅黑"/>
                <w:color w:val="000000" w:themeColor="text1"/>
                <w:szCs w:val="21"/>
              </w:rPr>
            </w:pP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抗菌药物按规定开方</w:t>
            </w:r>
          </w:p>
        </w:tc>
      </w:tr>
      <w:tr w:rsidR="00EA16DC" w:rsidRPr="006C512E" w:rsidTr="00312241">
        <w:tc>
          <w:tcPr>
            <w:tcW w:w="2405" w:type="dxa"/>
            <w:vMerge/>
          </w:tcPr>
          <w:p w:rsidR="00EA16DC" w:rsidRPr="006C512E" w:rsidRDefault="00EA16DC" w:rsidP="00312241">
            <w:pPr>
              <w:spacing w:line="400" w:lineRule="exact"/>
              <w:rPr>
                <w:rFonts w:ascii="微软雅黑" w:eastAsia="微软雅黑" w:hAnsi="微软雅黑"/>
                <w:color w:val="000000" w:themeColor="text1"/>
                <w:szCs w:val="21"/>
              </w:rPr>
            </w:pP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新生婴幼儿写明日月龄</w:t>
            </w:r>
          </w:p>
        </w:tc>
      </w:tr>
      <w:tr w:rsidR="00EA16DC" w:rsidRPr="006C512E" w:rsidTr="00312241">
        <w:tc>
          <w:tcPr>
            <w:tcW w:w="2405" w:type="dxa"/>
            <w:vMerge/>
          </w:tcPr>
          <w:p w:rsidR="00EA16DC" w:rsidRPr="006C512E" w:rsidRDefault="00EA16DC" w:rsidP="00312241">
            <w:pPr>
              <w:spacing w:line="400" w:lineRule="exact"/>
              <w:rPr>
                <w:rFonts w:ascii="微软雅黑" w:eastAsia="微软雅黑" w:hAnsi="微软雅黑"/>
                <w:color w:val="000000" w:themeColor="text1"/>
                <w:szCs w:val="21"/>
              </w:rPr>
            </w:pP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特殊药品按规定开方</w:t>
            </w:r>
          </w:p>
        </w:tc>
      </w:tr>
      <w:tr w:rsidR="00EA16DC" w:rsidRPr="006C512E" w:rsidTr="00312241">
        <w:tc>
          <w:tcPr>
            <w:tcW w:w="2405" w:type="dxa"/>
            <w:vMerge/>
          </w:tcPr>
          <w:p w:rsidR="00EA16DC" w:rsidRPr="006C512E" w:rsidRDefault="00EA16DC" w:rsidP="00312241">
            <w:pPr>
              <w:spacing w:line="400" w:lineRule="exact"/>
              <w:rPr>
                <w:rFonts w:ascii="微软雅黑" w:eastAsia="微软雅黑" w:hAnsi="微软雅黑"/>
                <w:color w:val="000000" w:themeColor="text1"/>
                <w:szCs w:val="21"/>
              </w:rPr>
            </w:pP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药品剂量规格书写规范</w:t>
            </w:r>
          </w:p>
        </w:tc>
      </w:tr>
      <w:tr w:rsidR="00EA16DC" w:rsidRPr="006C512E" w:rsidTr="00312241">
        <w:tc>
          <w:tcPr>
            <w:tcW w:w="2405" w:type="dxa"/>
            <w:vMerge/>
          </w:tcPr>
          <w:p w:rsidR="00EA16DC" w:rsidRPr="006C512E" w:rsidRDefault="00EA16DC" w:rsidP="00312241">
            <w:pPr>
              <w:spacing w:line="400" w:lineRule="exact"/>
              <w:rPr>
                <w:rFonts w:ascii="微软雅黑" w:eastAsia="微软雅黑" w:hAnsi="微软雅黑"/>
                <w:color w:val="000000" w:themeColor="text1"/>
                <w:szCs w:val="21"/>
              </w:rPr>
            </w:pP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药品名称规范</w:t>
            </w:r>
          </w:p>
        </w:tc>
      </w:tr>
      <w:tr w:rsidR="00EA16DC" w:rsidRPr="006C512E" w:rsidTr="00312241">
        <w:tc>
          <w:tcPr>
            <w:tcW w:w="2405" w:type="dxa"/>
            <w:vMerge/>
          </w:tcPr>
          <w:p w:rsidR="00EA16DC" w:rsidRPr="006C512E" w:rsidRDefault="00EA16DC" w:rsidP="00312241">
            <w:pPr>
              <w:spacing w:line="400" w:lineRule="exact"/>
              <w:rPr>
                <w:rFonts w:ascii="微软雅黑" w:eastAsia="微软雅黑" w:hAnsi="微软雅黑"/>
                <w:color w:val="000000" w:themeColor="text1"/>
                <w:szCs w:val="21"/>
              </w:rPr>
            </w:pP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药品用法用量书写明确</w:t>
            </w:r>
          </w:p>
        </w:tc>
      </w:tr>
      <w:tr w:rsidR="00EA16DC" w:rsidRPr="006C512E" w:rsidTr="00312241">
        <w:tc>
          <w:tcPr>
            <w:tcW w:w="2405" w:type="dxa"/>
            <w:vMerge/>
          </w:tcPr>
          <w:p w:rsidR="00EA16DC" w:rsidRPr="006C512E" w:rsidRDefault="00EA16DC" w:rsidP="00312241">
            <w:pPr>
              <w:spacing w:line="400" w:lineRule="exact"/>
              <w:rPr>
                <w:rFonts w:ascii="微软雅黑" w:eastAsia="微软雅黑" w:hAnsi="微软雅黑"/>
                <w:color w:val="000000" w:themeColor="text1"/>
                <w:szCs w:val="21"/>
              </w:rPr>
            </w:pP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药师审核处方适宜性</w:t>
            </w:r>
          </w:p>
        </w:tc>
      </w:tr>
      <w:tr w:rsidR="00EA16DC" w:rsidRPr="006C512E" w:rsidTr="00312241">
        <w:tc>
          <w:tcPr>
            <w:tcW w:w="2405" w:type="dxa"/>
            <w:vMerge w:val="restart"/>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lastRenderedPageBreak/>
              <w:t>超常点评项</w:t>
            </w: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开具多种药理作用相同药品</w:t>
            </w:r>
          </w:p>
        </w:tc>
      </w:tr>
      <w:tr w:rsidR="00EA16DC" w:rsidRPr="006C512E" w:rsidTr="00312241">
        <w:tc>
          <w:tcPr>
            <w:tcW w:w="2405" w:type="dxa"/>
            <w:vMerge/>
          </w:tcPr>
          <w:p w:rsidR="00EA16DC" w:rsidRPr="006C512E" w:rsidRDefault="00EA16DC" w:rsidP="00312241">
            <w:pPr>
              <w:spacing w:line="400" w:lineRule="exact"/>
              <w:rPr>
                <w:rFonts w:ascii="微软雅黑" w:eastAsia="微软雅黑" w:hAnsi="微软雅黑"/>
                <w:color w:val="000000" w:themeColor="text1"/>
                <w:szCs w:val="21"/>
              </w:rPr>
            </w:pP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开具高价药</w:t>
            </w:r>
          </w:p>
        </w:tc>
      </w:tr>
      <w:tr w:rsidR="00EA16DC" w:rsidRPr="006C512E" w:rsidTr="00312241">
        <w:tc>
          <w:tcPr>
            <w:tcW w:w="2405" w:type="dxa"/>
            <w:vMerge/>
          </w:tcPr>
          <w:p w:rsidR="00EA16DC" w:rsidRPr="006C512E" w:rsidRDefault="00EA16DC" w:rsidP="00312241">
            <w:pPr>
              <w:spacing w:line="400" w:lineRule="exact"/>
              <w:rPr>
                <w:rFonts w:ascii="微软雅黑" w:eastAsia="微软雅黑" w:hAnsi="微软雅黑"/>
                <w:color w:val="000000" w:themeColor="text1"/>
                <w:szCs w:val="21"/>
              </w:rPr>
            </w:pP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无适应症用药</w:t>
            </w:r>
          </w:p>
        </w:tc>
      </w:tr>
      <w:tr w:rsidR="00EA16DC" w:rsidRPr="006C512E" w:rsidTr="00312241">
        <w:tc>
          <w:tcPr>
            <w:tcW w:w="2405" w:type="dxa"/>
            <w:vMerge/>
          </w:tcPr>
          <w:p w:rsidR="00EA16DC" w:rsidRPr="006C512E" w:rsidRDefault="00EA16DC" w:rsidP="00312241">
            <w:pPr>
              <w:spacing w:line="400" w:lineRule="exact"/>
              <w:rPr>
                <w:rFonts w:ascii="微软雅黑" w:eastAsia="微软雅黑" w:hAnsi="微软雅黑"/>
                <w:color w:val="000000" w:themeColor="text1"/>
                <w:szCs w:val="21"/>
              </w:rPr>
            </w:pP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超说明书用药</w:t>
            </w:r>
          </w:p>
        </w:tc>
      </w:tr>
      <w:tr w:rsidR="00EA16DC" w:rsidRPr="006C512E" w:rsidTr="00312241">
        <w:tc>
          <w:tcPr>
            <w:tcW w:w="2405"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基本药物使用</w:t>
            </w: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基本药物使用</w:t>
            </w:r>
          </w:p>
        </w:tc>
      </w:tr>
      <w:tr w:rsidR="00EA16DC" w:rsidRPr="006C512E" w:rsidTr="00312241">
        <w:tc>
          <w:tcPr>
            <w:tcW w:w="2405"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其它</w:t>
            </w:r>
          </w:p>
        </w:tc>
        <w:tc>
          <w:tcPr>
            <w:tcW w:w="6237" w:type="dxa"/>
          </w:tcPr>
          <w:p w:rsidR="00EA16DC" w:rsidRPr="006C512E" w:rsidRDefault="00EA16DC" w:rsidP="00312241">
            <w:pPr>
              <w:spacing w:line="400" w:lineRule="exac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其它</w:t>
            </w:r>
          </w:p>
        </w:tc>
      </w:tr>
    </w:tbl>
    <w:p w:rsidR="00513337" w:rsidRPr="006C512E" w:rsidRDefault="00513337" w:rsidP="00513337">
      <w:pPr>
        <w:pStyle w:val="1"/>
        <w:numPr>
          <w:ilvl w:val="0"/>
          <w:numId w:val="1"/>
        </w:numPr>
        <w:spacing w:line="400" w:lineRule="exact"/>
        <w:rPr>
          <w:rFonts w:ascii="微软雅黑" w:eastAsia="微软雅黑" w:hAnsi="微软雅黑"/>
          <w:color w:val="000000" w:themeColor="text1"/>
          <w:sz w:val="28"/>
          <w:szCs w:val="28"/>
        </w:rPr>
      </w:pPr>
      <w:r w:rsidRPr="006C512E">
        <w:rPr>
          <w:rFonts w:ascii="微软雅黑" w:eastAsia="微软雅黑" w:hAnsi="微软雅黑" w:hint="eastAsia"/>
          <w:color w:val="000000" w:themeColor="text1"/>
          <w:sz w:val="28"/>
          <w:szCs w:val="28"/>
        </w:rPr>
        <w:t>配置中心</w:t>
      </w:r>
    </w:p>
    <w:tbl>
      <w:tblPr>
        <w:tblW w:w="8354" w:type="dxa"/>
        <w:tblInd w:w="5" w:type="dxa"/>
        <w:tblLayout w:type="fixed"/>
        <w:tblLook w:val="04A0"/>
      </w:tblPr>
      <w:tblGrid>
        <w:gridCol w:w="2684"/>
        <w:gridCol w:w="5670"/>
      </w:tblGrid>
      <w:tr w:rsidR="00513337" w:rsidRPr="006C512E" w:rsidTr="00312241">
        <w:trPr>
          <w:cantSplit/>
          <w:trHeight w:val="631"/>
          <w:tblHeader/>
        </w:trPr>
        <w:tc>
          <w:tcPr>
            <w:tcW w:w="2684" w:type="dxa"/>
            <w:tcBorders>
              <w:top w:val="single" w:sz="4" w:space="0" w:color="auto"/>
              <w:left w:val="single" w:sz="4" w:space="0" w:color="auto"/>
              <w:bottom w:val="single" w:sz="4" w:space="0" w:color="auto"/>
              <w:right w:val="single" w:sz="4" w:space="0" w:color="auto"/>
            </w:tcBorders>
            <w:vAlign w:val="center"/>
          </w:tcPr>
          <w:p w:rsidR="00513337" w:rsidRPr="006C512E" w:rsidRDefault="00513337" w:rsidP="00312241">
            <w:pPr>
              <w:spacing w:line="400" w:lineRule="exact"/>
              <w:rPr>
                <w:rFonts w:ascii="微软雅黑" w:eastAsia="微软雅黑" w:hAnsi="微软雅黑" w:cs="宋体"/>
                <w:b/>
                <w:color w:val="000000" w:themeColor="text1"/>
                <w:szCs w:val="21"/>
              </w:rPr>
            </w:pPr>
            <w:r w:rsidRPr="006C512E">
              <w:rPr>
                <w:rFonts w:ascii="微软雅黑" w:eastAsia="微软雅黑" w:hAnsi="微软雅黑" w:cs="宋体" w:hint="eastAsia"/>
                <w:b/>
                <w:color w:val="000000" w:themeColor="text1"/>
                <w:szCs w:val="21"/>
              </w:rPr>
              <w:t>功能名称</w:t>
            </w:r>
          </w:p>
        </w:tc>
        <w:tc>
          <w:tcPr>
            <w:tcW w:w="5670" w:type="dxa"/>
            <w:tcBorders>
              <w:top w:val="single" w:sz="4" w:space="0" w:color="auto"/>
              <w:left w:val="nil"/>
              <w:bottom w:val="single" w:sz="4" w:space="0" w:color="auto"/>
              <w:right w:val="single" w:sz="4" w:space="0" w:color="auto"/>
            </w:tcBorders>
            <w:vAlign w:val="center"/>
          </w:tcPr>
          <w:p w:rsidR="00513337" w:rsidRPr="006C512E" w:rsidRDefault="00513337" w:rsidP="00312241">
            <w:pPr>
              <w:spacing w:line="400" w:lineRule="exact"/>
              <w:rPr>
                <w:rFonts w:ascii="微软雅黑" w:eastAsia="微软雅黑" w:hAnsi="微软雅黑" w:cs="宋体"/>
                <w:b/>
                <w:color w:val="000000" w:themeColor="text1"/>
                <w:szCs w:val="21"/>
              </w:rPr>
            </w:pPr>
            <w:r w:rsidRPr="006C512E">
              <w:rPr>
                <w:rFonts w:ascii="微软雅黑" w:eastAsia="微软雅黑" w:hAnsi="微软雅黑" w:cs="宋体" w:hint="eastAsia"/>
                <w:b/>
                <w:color w:val="000000" w:themeColor="text1"/>
                <w:szCs w:val="21"/>
              </w:rPr>
              <w:t>描述</w:t>
            </w:r>
          </w:p>
        </w:tc>
      </w:tr>
      <w:tr w:rsidR="00513337" w:rsidRPr="006C512E" w:rsidTr="00312241">
        <w:trPr>
          <w:cantSplit/>
          <w:trHeight w:val="631"/>
          <w:tblHeader/>
        </w:trPr>
        <w:tc>
          <w:tcPr>
            <w:tcW w:w="2684" w:type="dxa"/>
            <w:tcBorders>
              <w:top w:val="single" w:sz="4" w:space="0" w:color="auto"/>
              <w:left w:val="single" w:sz="4" w:space="0" w:color="auto"/>
              <w:bottom w:val="single" w:sz="4" w:space="0" w:color="auto"/>
              <w:right w:val="single" w:sz="4" w:space="0" w:color="auto"/>
            </w:tcBorders>
            <w:vAlign w:val="center"/>
          </w:tcPr>
          <w:p w:rsidR="00513337" w:rsidRPr="006C512E" w:rsidRDefault="00513337" w:rsidP="00312241">
            <w:pPr>
              <w:widowControl/>
              <w:spacing w:line="400" w:lineRule="exact"/>
              <w:jc w:val="lef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中</w:t>
            </w:r>
            <w:r w:rsidRPr="006C512E">
              <w:rPr>
                <w:rFonts w:ascii="微软雅黑" w:eastAsia="微软雅黑" w:hAnsi="微软雅黑" w:cs="宋体"/>
                <w:color w:val="000000" w:themeColor="text1"/>
                <w:kern w:val="0"/>
                <w:szCs w:val="21"/>
              </w:rPr>
              <w:t>药</w:t>
            </w:r>
            <w:r w:rsidRPr="006C512E">
              <w:rPr>
                <w:rFonts w:ascii="微软雅黑" w:eastAsia="微软雅黑" w:hAnsi="微软雅黑" w:cs="宋体" w:hint="eastAsia"/>
                <w:color w:val="000000" w:themeColor="text1"/>
                <w:kern w:val="0"/>
                <w:szCs w:val="21"/>
              </w:rPr>
              <w:t>药品管理</w:t>
            </w:r>
          </w:p>
        </w:tc>
        <w:tc>
          <w:tcPr>
            <w:tcW w:w="5670" w:type="dxa"/>
            <w:tcBorders>
              <w:top w:val="single" w:sz="4" w:space="0" w:color="auto"/>
              <w:left w:val="nil"/>
              <w:bottom w:val="single" w:sz="4" w:space="0" w:color="auto"/>
              <w:right w:val="single" w:sz="4" w:space="0" w:color="auto"/>
            </w:tcBorders>
            <w:vAlign w:val="center"/>
          </w:tcPr>
          <w:p w:rsidR="00513337" w:rsidRPr="006C512E" w:rsidRDefault="00513337" w:rsidP="00312241">
            <w:pPr>
              <w:widowControl/>
              <w:spacing w:line="400" w:lineRule="exact"/>
              <w:jc w:val="lef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药师可以对医院的中成</w:t>
            </w:r>
            <w:r w:rsidRPr="006C512E">
              <w:rPr>
                <w:rFonts w:ascii="微软雅黑" w:eastAsia="微软雅黑" w:hAnsi="微软雅黑" w:cs="宋体"/>
                <w:color w:val="000000" w:themeColor="text1"/>
                <w:kern w:val="0"/>
                <w:szCs w:val="21"/>
              </w:rPr>
              <w:t>药</w:t>
            </w:r>
            <w:r w:rsidRPr="006C512E">
              <w:rPr>
                <w:rFonts w:ascii="微软雅黑" w:eastAsia="微软雅黑" w:hAnsi="微软雅黑" w:cs="宋体" w:hint="eastAsia"/>
                <w:color w:val="000000" w:themeColor="text1"/>
                <w:kern w:val="0"/>
                <w:szCs w:val="21"/>
              </w:rPr>
              <w:t>进行维护，同时可以为药品配置标识类型，如:毒、麻、</w:t>
            </w:r>
            <w:r w:rsidRPr="006C512E">
              <w:rPr>
                <w:rFonts w:ascii="微软雅黑" w:eastAsia="微软雅黑" w:hAnsi="微软雅黑" w:cs="宋体"/>
                <w:color w:val="000000" w:themeColor="text1"/>
                <w:kern w:val="0"/>
                <w:szCs w:val="21"/>
              </w:rPr>
              <w:t>重金属</w:t>
            </w:r>
            <w:r w:rsidRPr="006C512E">
              <w:rPr>
                <w:rFonts w:ascii="微软雅黑" w:eastAsia="微软雅黑" w:hAnsi="微软雅黑" w:cs="宋体" w:hint="eastAsia"/>
                <w:color w:val="000000" w:themeColor="text1"/>
                <w:kern w:val="0"/>
                <w:szCs w:val="21"/>
              </w:rPr>
              <w:t>。</w:t>
            </w:r>
          </w:p>
        </w:tc>
      </w:tr>
      <w:tr w:rsidR="00513337" w:rsidRPr="006C512E" w:rsidTr="00312241">
        <w:trPr>
          <w:cantSplit/>
          <w:trHeight w:val="631"/>
          <w:tblHeader/>
        </w:trPr>
        <w:tc>
          <w:tcPr>
            <w:tcW w:w="2684" w:type="dxa"/>
            <w:tcBorders>
              <w:top w:val="single" w:sz="4" w:space="0" w:color="auto"/>
              <w:left w:val="single" w:sz="4" w:space="0" w:color="auto"/>
              <w:bottom w:val="single" w:sz="4" w:space="0" w:color="auto"/>
              <w:right w:val="single" w:sz="4" w:space="0" w:color="auto"/>
            </w:tcBorders>
            <w:vAlign w:val="center"/>
          </w:tcPr>
          <w:p w:rsidR="00513337" w:rsidRPr="006C512E" w:rsidRDefault="00513337" w:rsidP="00312241">
            <w:pPr>
              <w:widowControl/>
              <w:spacing w:line="400" w:lineRule="exact"/>
              <w:jc w:val="lef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西</w:t>
            </w:r>
            <w:r w:rsidRPr="006C512E">
              <w:rPr>
                <w:rFonts w:ascii="微软雅黑" w:eastAsia="微软雅黑" w:hAnsi="微软雅黑" w:cs="宋体"/>
                <w:color w:val="000000" w:themeColor="text1"/>
                <w:kern w:val="0"/>
                <w:szCs w:val="21"/>
              </w:rPr>
              <w:t>药</w:t>
            </w:r>
            <w:r w:rsidRPr="006C512E">
              <w:rPr>
                <w:rFonts w:ascii="微软雅黑" w:eastAsia="微软雅黑" w:hAnsi="微软雅黑" w:cs="宋体" w:hint="eastAsia"/>
                <w:color w:val="000000" w:themeColor="text1"/>
                <w:kern w:val="0"/>
                <w:szCs w:val="21"/>
              </w:rPr>
              <w:t>药品</w:t>
            </w:r>
            <w:r w:rsidRPr="006C512E">
              <w:rPr>
                <w:rFonts w:ascii="微软雅黑" w:eastAsia="微软雅黑" w:hAnsi="微软雅黑" w:cs="宋体"/>
                <w:color w:val="000000" w:themeColor="text1"/>
                <w:kern w:val="0"/>
                <w:szCs w:val="21"/>
              </w:rPr>
              <w:t>管理</w:t>
            </w:r>
          </w:p>
        </w:tc>
        <w:tc>
          <w:tcPr>
            <w:tcW w:w="5670" w:type="dxa"/>
            <w:tcBorders>
              <w:top w:val="single" w:sz="4" w:space="0" w:color="auto"/>
              <w:left w:val="nil"/>
              <w:bottom w:val="single" w:sz="4" w:space="0" w:color="auto"/>
              <w:right w:val="single" w:sz="4" w:space="0" w:color="auto"/>
            </w:tcBorders>
            <w:vAlign w:val="center"/>
          </w:tcPr>
          <w:p w:rsidR="00513337" w:rsidRPr="006C512E" w:rsidRDefault="00513337" w:rsidP="00312241">
            <w:pPr>
              <w:widowControl/>
              <w:spacing w:line="400" w:lineRule="exact"/>
              <w:jc w:val="lef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药师可以对医院的西药进行维护，同时可以为药品配置标识类型，如是否抗菌药物，抗菌药物级别</w:t>
            </w:r>
          </w:p>
        </w:tc>
      </w:tr>
      <w:tr w:rsidR="00513337" w:rsidRPr="006C512E" w:rsidTr="00312241">
        <w:trPr>
          <w:cantSplit/>
          <w:trHeight w:val="631"/>
          <w:tblHeader/>
        </w:trPr>
        <w:tc>
          <w:tcPr>
            <w:tcW w:w="2684" w:type="dxa"/>
            <w:tcBorders>
              <w:top w:val="single" w:sz="4" w:space="0" w:color="auto"/>
              <w:left w:val="single" w:sz="4" w:space="0" w:color="auto"/>
              <w:bottom w:val="single" w:sz="4" w:space="0" w:color="auto"/>
              <w:right w:val="single" w:sz="4" w:space="0" w:color="auto"/>
            </w:tcBorders>
            <w:vAlign w:val="center"/>
          </w:tcPr>
          <w:p w:rsidR="00513337" w:rsidRPr="006C512E" w:rsidRDefault="00513337" w:rsidP="00312241">
            <w:pPr>
              <w:widowControl/>
              <w:spacing w:line="400" w:lineRule="exact"/>
              <w:jc w:val="lef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饮</w:t>
            </w:r>
            <w:r w:rsidRPr="006C512E">
              <w:rPr>
                <w:rFonts w:ascii="微软雅黑" w:eastAsia="微软雅黑" w:hAnsi="微软雅黑" w:cs="宋体"/>
                <w:color w:val="000000" w:themeColor="text1"/>
                <w:kern w:val="0"/>
                <w:szCs w:val="21"/>
              </w:rPr>
              <w:t>片药品管理</w:t>
            </w:r>
          </w:p>
        </w:tc>
        <w:tc>
          <w:tcPr>
            <w:tcW w:w="5670" w:type="dxa"/>
            <w:tcBorders>
              <w:top w:val="single" w:sz="4" w:space="0" w:color="auto"/>
              <w:left w:val="nil"/>
              <w:bottom w:val="single" w:sz="4" w:space="0" w:color="auto"/>
              <w:right w:val="single" w:sz="4" w:space="0" w:color="auto"/>
            </w:tcBorders>
            <w:vAlign w:val="center"/>
          </w:tcPr>
          <w:p w:rsidR="00513337" w:rsidRPr="006C512E" w:rsidRDefault="00513337" w:rsidP="00312241">
            <w:pPr>
              <w:widowControl/>
              <w:spacing w:line="400" w:lineRule="exact"/>
              <w:jc w:val="lef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药</w:t>
            </w:r>
            <w:r w:rsidRPr="006C512E">
              <w:rPr>
                <w:rFonts w:ascii="微软雅黑" w:eastAsia="微软雅黑" w:hAnsi="微软雅黑" w:cs="宋体"/>
                <w:color w:val="000000" w:themeColor="text1"/>
                <w:kern w:val="0"/>
                <w:szCs w:val="21"/>
              </w:rPr>
              <w:t>师可以对医院饮片数据进行维护，包括</w:t>
            </w:r>
            <w:r w:rsidRPr="006C512E">
              <w:rPr>
                <w:rFonts w:ascii="微软雅黑" w:eastAsia="微软雅黑" w:hAnsi="微软雅黑" w:cs="宋体" w:hint="eastAsia"/>
                <w:color w:val="000000" w:themeColor="text1"/>
                <w:kern w:val="0"/>
                <w:szCs w:val="21"/>
              </w:rPr>
              <w:t>换算</w:t>
            </w:r>
            <w:r w:rsidRPr="006C512E">
              <w:rPr>
                <w:rFonts w:ascii="微软雅黑" w:eastAsia="微软雅黑" w:hAnsi="微软雅黑" w:cs="宋体"/>
                <w:color w:val="000000" w:themeColor="text1"/>
                <w:kern w:val="0"/>
                <w:szCs w:val="21"/>
              </w:rPr>
              <w:t>比例与HDDDS，对药品类型进行标识如：毒麻贵细等。</w:t>
            </w:r>
          </w:p>
        </w:tc>
      </w:tr>
      <w:tr w:rsidR="00513337" w:rsidRPr="006C512E" w:rsidTr="00312241">
        <w:trPr>
          <w:cantSplit/>
          <w:trHeight w:val="631"/>
          <w:tblHeader/>
        </w:trPr>
        <w:tc>
          <w:tcPr>
            <w:tcW w:w="2684" w:type="dxa"/>
            <w:tcBorders>
              <w:top w:val="single" w:sz="4" w:space="0" w:color="auto"/>
              <w:left w:val="single" w:sz="4" w:space="0" w:color="auto"/>
              <w:bottom w:val="single" w:sz="4" w:space="0" w:color="auto"/>
              <w:right w:val="single" w:sz="4" w:space="0" w:color="auto"/>
            </w:tcBorders>
            <w:vAlign w:val="center"/>
          </w:tcPr>
          <w:p w:rsidR="00513337" w:rsidRPr="006C512E" w:rsidRDefault="00513337" w:rsidP="00312241">
            <w:pPr>
              <w:widowControl/>
              <w:spacing w:line="400" w:lineRule="exact"/>
              <w:jc w:val="lef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药品使用权限管理</w:t>
            </w:r>
          </w:p>
        </w:tc>
        <w:tc>
          <w:tcPr>
            <w:tcW w:w="5670" w:type="dxa"/>
            <w:tcBorders>
              <w:top w:val="single" w:sz="4" w:space="0" w:color="auto"/>
              <w:left w:val="nil"/>
              <w:bottom w:val="single" w:sz="4" w:space="0" w:color="auto"/>
              <w:right w:val="single" w:sz="4" w:space="0" w:color="auto"/>
            </w:tcBorders>
            <w:vAlign w:val="center"/>
          </w:tcPr>
          <w:p w:rsidR="00513337" w:rsidRPr="006C512E" w:rsidRDefault="00513337" w:rsidP="00312241">
            <w:pPr>
              <w:widowControl/>
              <w:spacing w:line="400" w:lineRule="exact"/>
              <w:jc w:val="lef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药师可以对医院的抗菌、毒、麻、精、放药品进行使用权限的配置。</w:t>
            </w:r>
          </w:p>
        </w:tc>
      </w:tr>
      <w:tr w:rsidR="00513337" w:rsidRPr="006C512E" w:rsidTr="00312241">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513337" w:rsidRPr="006C512E" w:rsidRDefault="00513337" w:rsidP="00312241">
            <w:pPr>
              <w:widowControl/>
              <w:spacing w:line="400" w:lineRule="exact"/>
              <w:jc w:val="lef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字典管理</w:t>
            </w:r>
          </w:p>
        </w:tc>
        <w:tc>
          <w:tcPr>
            <w:tcW w:w="5670" w:type="dxa"/>
            <w:tcBorders>
              <w:top w:val="single" w:sz="4" w:space="0" w:color="auto"/>
              <w:left w:val="nil"/>
              <w:bottom w:val="single" w:sz="4" w:space="0" w:color="auto"/>
              <w:right w:val="single" w:sz="4" w:space="0" w:color="auto"/>
            </w:tcBorders>
            <w:vAlign w:val="center"/>
          </w:tcPr>
          <w:p w:rsidR="00513337" w:rsidRPr="006C512E" w:rsidRDefault="00513337" w:rsidP="00312241">
            <w:pPr>
              <w:widowControl/>
              <w:spacing w:line="400" w:lineRule="exac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药师可对医院的职称、职务、就诊类型、途径、频率、给药量单位、检验、检查、手术、切口类型、性别、特殊人群、过敏、人员字典进行维护，并对未识别字典的关联。</w:t>
            </w:r>
          </w:p>
        </w:tc>
      </w:tr>
      <w:tr w:rsidR="00513337" w:rsidRPr="006C512E" w:rsidTr="00312241">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513337" w:rsidRPr="006C512E" w:rsidRDefault="00513337" w:rsidP="00312241">
            <w:pPr>
              <w:widowControl/>
              <w:spacing w:line="400" w:lineRule="exact"/>
              <w:jc w:val="lef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医生常用备注管理</w:t>
            </w:r>
          </w:p>
        </w:tc>
        <w:tc>
          <w:tcPr>
            <w:tcW w:w="5670" w:type="dxa"/>
            <w:tcBorders>
              <w:top w:val="single" w:sz="4" w:space="0" w:color="auto"/>
              <w:left w:val="nil"/>
              <w:bottom w:val="single" w:sz="4" w:space="0" w:color="auto"/>
              <w:right w:val="single" w:sz="4" w:space="0" w:color="auto"/>
            </w:tcBorders>
            <w:vAlign w:val="center"/>
          </w:tcPr>
          <w:p w:rsidR="00513337" w:rsidRPr="006C512E" w:rsidRDefault="00513337" w:rsidP="00312241">
            <w:pPr>
              <w:widowControl/>
              <w:spacing w:line="400" w:lineRule="exac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医院可以配置一些医生常用备注的字典，可根据审核项进行配置，配置后医生在提交审核不合理问题的时候可以快速进行选择。</w:t>
            </w:r>
          </w:p>
        </w:tc>
      </w:tr>
      <w:tr w:rsidR="00513337" w:rsidRPr="006C512E" w:rsidTr="00312241">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513337" w:rsidRPr="006C512E" w:rsidRDefault="00513337" w:rsidP="00312241">
            <w:pPr>
              <w:widowControl/>
              <w:spacing w:line="400" w:lineRule="exact"/>
              <w:jc w:val="lef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药师常用备注管理</w:t>
            </w:r>
          </w:p>
        </w:tc>
        <w:tc>
          <w:tcPr>
            <w:tcW w:w="5670" w:type="dxa"/>
            <w:tcBorders>
              <w:top w:val="single" w:sz="4" w:space="0" w:color="auto"/>
              <w:left w:val="nil"/>
              <w:bottom w:val="single" w:sz="4" w:space="0" w:color="auto"/>
              <w:right w:val="single" w:sz="4" w:space="0" w:color="auto"/>
            </w:tcBorders>
            <w:vAlign w:val="center"/>
          </w:tcPr>
          <w:p w:rsidR="00513337" w:rsidRPr="006C512E" w:rsidRDefault="00513337" w:rsidP="00312241">
            <w:pPr>
              <w:widowControl/>
              <w:spacing w:line="400" w:lineRule="exac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医院可以配置一些药师常用回复备注的字典，可根据审核项进行配置，配置后药师在审核不合理问题的时候可以快速进行选择。</w:t>
            </w:r>
          </w:p>
        </w:tc>
      </w:tr>
      <w:tr w:rsidR="00513337" w:rsidRPr="006C512E" w:rsidTr="00312241">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513337" w:rsidRPr="006C512E" w:rsidRDefault="00513337" w:rsidP="00312241">
            <w:pPr>
              <w:spacing w:line="400" w:lineRule="exact"/>
              <w:jc w:val="lef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规则维护</w:t>
            </w:r>
          </w:p>
        </w:tc>
        <w:tc>
          <w:tcPr>
            <w:tcW w:w="5670" w:type="dxa"/>
            <w:tcBorders>
              <w:top w:val="single" w:sz="4" w:space="0" w:color="auto"/>
              <w:left w:val="nil"/>
              <w:bottom w:val="single" w:sz="4" w:space="0" w:color="auto"/>
              <w:right w:val="single" w:sz="4" w:space="0" w:color="auto"/>
            </w:tcBorders>
          </w:tcPr>
          <w:p w:rsidR="00513337" w:rsidRPr="006C512E" w:rsidRDefault="00513337" w:rsidP="00312241">
            <w:pPr>
              <w:spacing w:line="400" w:lineRule="exact"/>
              <w:rPr>
                <w:rFonts w:ascii="微软雅黑" w:eastAsia="微软雅黑" w:hAnsi="微软雅黑" w:cs="宋体"/>
                <w:color w:val="000000" w:themeColor="text1"/>
                <w:szCs w:val="21"/>
              </w:rPr>
            </w:pPr>
            <w:r w:rsidRPr="006C512E">
              <w:rPr>
                <w:rFonts w:ascii="微软雅黑" w:eastAsia="微软雅黑" w:hAnsi="微软雅黑" w:cs="宋体" w:hint="eastAsia"/>
                <w:color w:val="000000" w:themeColor="text1"/>
                <w:szCs w:val="21"/>
              </w:rPr>
              <w:t>医院药师需对系统审核结果进行确认，根据医院的业务需求，药师可自行新增/修改药品适应证规则、给药途径规则、单次用药量规则、单日用药量规则、年龄人群禁忌规则、特殊人群禁忌规则、相互作用规则、重复用药规则、配伍禁忌规则、溶媒适宜性规则等。以用法用量规则为例，药师可根据患者诊断、年龄、特殊人群等配置单次用药量及单日用药量。审核规则</w:t>
            </w:r>
            <w:r w:rsidRPr="006C512E">
              <w:rPr>
                <w:rFonts w:ascii="微软雅黑" w:eastAsia="微软雅黑" w:hAnsi="微软雅黑" w:cs="宋体" w:hint="eastAsia"/>
                <w:color w:val="000000" w:themeColor="text1"/>
                <w:kern w:val="0"/>
                <w:szCs w:val="21"/>
              </w:rPr>
              <w:t>由医院相关的负责人确认生效。</w:t>
            </w:r>
          </w:p>
        </w:tc>
      </w:tr>
      <w:tr w:rsidR="00513337" w:rsidRPr="006C512E" w:rsidTr="00312241">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513337" w:rsidRPr="006C512E" w:rsidRDefault="00513337" w:rsidP="00312241">
            <w:pPr>
              <w:spacing w:line="400" w:lineRule="exact"/>
              <w:jc w:val="lef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lastRenderedPageBreak/>
              <w:t>审核方案管理</w:t>
            </w:r>
          </w:p>
        </w:tc>
        <w:tc>
          <w:tcPr>
            <w:tcW w:w="5670" w:type="dxa"/>
            <w:tcBorders>
              <w:top w:val="single" w:sz="4" w:space="0" w:color="auto"/>
              <w:left w:val="nil"/>
              <w:bottom w:val="single" w:sz="4" w:space="0" w:color="auto"/>
              <w:right w:val="single" w:sz="4" w:space="0" w:color="auto"/>
            </w:tcBorders>
          </w:tcPr>
          <w:p w:rsidR="00513337" w:rsidRPr="006C512E" w:rsidRDefault="00513337" w:rsidP="00312241">
            <w:pPr>
              <w:spacing w:line="400" w:lineRule="exact"/>
              <w:rPr>
                <w:rFonts w:ascii="微软雅黑" w:eastAsia="微软雅黑" w:hAnsi="微软雅黑" w:cs="宋体"/>
                <w:color w:val="000000" w:themeColor="text1"/>
                <w:kern w:val="0"/>
                <w:szCs w:val="21"/>
              </w:rPr>
            </w:pPr>
            <w:r w:rsidRPr="006C512E">
              <w:rPr>
                <w:rFonts w:ascii="微软雅黑" w:eastAsia="微软雅黑" w:hAnsi="微软雅黑" w:cs="宋体" w:hint="eastAsia"/>
                <w:color w:val="000000" w:themeColor="text1"/>
                <w:kern w:val="0"/>
                <w:szCs w:val="21"/>
              </w:rPr>
              <w:t>药师可对医院的审核方案进行配置，包括审核项目的开关，以及药品审核项目的开关。</w:t>
            </w:r>
          </w:p>
        </w:tc>
      </w:tr>
    </w:tbl>
    <w:p w:rsidR="00513337" w:rsidRPr="006C512E" w:rsidRDefault="00513337" w:rsidP="00513337">
      <w:pPr>
        <w:pStyle w:val="1"/>
        <w:numPr>
          <w:ilvl w:val="0"/>
          <w:numId w:val="1"/>
        </w:numPr>
        <w:spacing w:line="400" w:lineRule="exact"/>
        <w:rPr>
          <w:rFonts w:ascii="微软雅黑" w:eastAsia="微软雅黑" w:hAnsi="微软雅黑"/>
          <w:color w:val="000000" w:themeColor="text1"/>
          <w:sz w:val="28"/>
          <w:szCs w:val="28"/>
        </w:rPr>
      </w:pPr>
      <w:bookmarkStart w:id="1" w:name="_Toc509935205"/>
      <w:bookmarkStart w:id="2" w:name="_Toc432767961"/>
      <w:r w:rsidRPr="006C512E">
        <w:rPr>
          <w:rFonts w:ascii="微软雅黑" w:eastAsia="微软雅黑" w:hAnsi="微软雅黑" w:hint="eastAsia"/>
          <w:color w:val="000000" w:themeColor="text1"/>
          <w:sz w:val="28"/>
          <w:szCs w:val="28"/>
        </w:rPr>
        <w:t>药学规则库</w:t>
      </w:r>
    </w:p>
    <w:p w:rsidR="00513337" w:rsidRPr="006C512E" w:rsidRDefault="00513337" w:rsidP="00513337">
      <w:pPr>
        <w:pStyle w:val="a6"/>
        <w:numPr>
          <w:ilvl w:val="1"/>
          <w:numId w:val="3"/>
        </w:numPr>
        <w:snapToGrid w:val="0"/>
        <w:spacing w:line="400" w:lineRule="exact"/>
        <w:ind w:firstLineChars="0"/>
        <w:rPr>
          <w:rFonts w:ascii="微软雅黑" w:eastAsia="微软雅黑" w:hAnsi="微软雅黑" w:cs="微软雅黑"/>
          <w:color w:val="000000" w:themeColor="text1"/>
          <w:szCs w:val="21"/>
        </w:rPr>
      </w:pPr>
      <w:r w:rsidRPr="006C512E">
        <w:rPr>
          <w:rFonts w:ascii="微软雅黑" w:eastAsia="微软雅黑" w:hAnsi="微软雅黑" w:cs="微软雅黑" w:hint="eastAsia"/>
          <w:color w:val="000000" w:themeColor="text1"/>
          <w:szCs w:val="21"/>
        </w:rPr>
        <w:t>系统内置药学数据库来源明确，审核规则数据应经过多家医院的实际使用校验及专家论证，审核结果准确可靠。</w:t>
      </w:r>
    </w:p>
    <w:p w:rsidR="00513337" w:rsidRPr="006C512E" w:rsidRDefault="00513337" w:rsidP="00513337">
      <w:pPr>
        <w:pStyle w:val="a6"/>
        <w:numPr>
          <w:ilvl w:val="1"/>
          <w:numId w:val="3"/>
        </w:numPr>
        <w:snapToGrid w:val="0"/>
        <w:spacing w:line="400" w:lineRule="exact"/>
        <w:ind w:firstLineChars="0"/>
        <w:rPr>
          <w:rFonts w:ascii="微软雅黑" w:eastAsia="微软雅黑" w:hAnsi="微软雅黑" w:cs="微软雅黑"/>
          <w:color w:val="000000" w:themeColor="text1"/>
          <w:szCs w:val="21"/>
        </w:rPr>
      </w:pPr>
      <w:r w:rsidRPr="006C512E">
        <w:rPr>
          <w:rFonts w:ascii="微软雅黑" w:eastAsia="微软雅黑" w:hAnsi="微软雅黑" w:cs="微软雅黑" w:hint="eastAsia"/>
          <w:color w:val="000000" w:themeColor="text1"/>
          <w:szCs w:val="21"/>
        </w:rPr>
        <w:t>系统内置规则库应依据</w:t>
      </w:r>
      <w:r w:rsidRPr="006C512E">
        <w:rPr>
          <w:rFonts w:ascii="微软雅黑" w:eastAsia="微软雅黑" w:hAnsi="微软雅黑" w:cs="微软雅黑"/>
          <w:color w:val="000000" w:themeColor="text1"/>
          <w:szCs w:val="21"/>
        </w:rPr>
        <w:t>医院的药品目录</w:t>
      </w:r>
      <w:r w:rsidRPr="006C512E">
        <w:rPr>
          <w:rFonts w:ascii="微软雅黑" w:eastAsia="微软雅黑" w:hAnsi="微软雅黑" w:cs="微软雅黑" w:hint="eastAsia"/>
          <w:color w:val="000000" w:themeColor="text1"/>
          <w:szCs w:val="21"/>
        </w:rPr>
        <w:t>、</w:t>
      </w:r>
      <w:r w:rsidRPr="006C512E">
        <w:rPr>
          <w:rFonts w:ascii="微软雅黑" w:eastAsia="微软雅黑" w:hAnsi="微软雅黑" w:cs="微软雅黑"/>
          <w:color w:val="000000" w:themeColor="text1"/>
          <w:szCs w:val="21"/>
        </w:rPr>
        <w:t>个性化诊断</w:t>
      </w:r>
      <w:r w:rsidRPr="006C512E">
        <w:rPr>
          <w:rFonts w:ascii="微软雅黑" w:eastAsia="微软雅黑" w:hAnsi="微软雅黑" w:cs="微软雅黑" w:hint="eastAsia"/>
          <w:color w:val="000000" w:themeColor="text1"/>
          <w:szCs w:val="21"/>
        </w:rPr>
        <w:t>自动</w:t>
      </w:r>
      <w:r w:rsidRPr="006C512E">
        <w:rPr>
          <w:rFonts w:ascii="微软雅黑" w:eastAsia="微软雅黑" w:hAnsi="微软雅黑" w:cs="微软雅黑"/>
          <w:color w:val="000000" w:themeColor="text1"/>
          <w:szCs w:val="21"/>
        </w:rPr>
        <w:t>生成</w:t>
      </w:r>
      <w:r w:rsidRPr="006C512E">
        <w:rPr>
          <w:rFonts w:ascii="微软雅黑" w:eastAsia="微软雅黑" w:hAnsi="微软雅黑" w:cs="微软雅黑" w:hint="eastAsia"/>
          <w:color w:val="000000" w:themeColor="text1"/>
          <w:szCs w:val="21"/>
        </w:rPr>
        <w:t>。系统自动生成规则比例应占医院整体规则库数量的95%以上，</w:t>
      </w:r>
      <w:r w:rsidRPr="006C512E">
        <w:rPr>
          <w:rFonts w:ascii="微软雅黑" w:eastAsia="微软雅黑" w:hAnsi="微软雅黑" w:cs="微软雅黑"/>
          <w:color w:val="000000" w:themeColor="text1"/>
          <w:szCs w:val="21"/>
        </w:rPr>
        <w:t>临床药师仅需对个别规则进行调整</w:t>
      </w:r>
      <w:r w:rsidRPr="006C512E">
        <w:rPr>
          <w:rFonts w:ascii="微软雅黑" w:eastAsia="微软雅黑" w:hAnsi="微软雅黑" w:cs="微软雅黑" w:hint="eastAsia"/>
          <w:color w:val="000000" w:themeColor="text1"/>
          <w:szCs w:val="21"/>
        </w:rPr>
        <w:t>，无需投入大量的人力用于维护详细规则内容</w:t>
      </w:r>
      <w:r w:rsidRPr="006C512E">
        <w:rPr>
          <w:rFonts w:ascii="微软雅黑" w:eastAsia="微软雅黑" w:hAnsi="微软雅黑" w:cs="微软雅黑"/>
          <w:color w:val="000000" w:themeColor="text1"/>
          <w:szCs w:val="21"/>
        </w:rPr>
        <w:t>。</w:t>
      </w:r>
    </w:p>
    <w:p w:rsidR="00513337" w:rsidRPr="006C512E" w:rsidRDefault="00513337" w:rsidP="00513337">
      <w:pPr>
        <w:pStyle w:val="1"/>
        <w:numPr>
          <w:ilvl w:val="0"/>
          <w:numId w:val="1"/>
        </w:numPr>
        <w:spacing w:line="400" w:lineRule="exact"/>
        <w:rPr>
          <w:rFonts w:ascii="微软雅黑" w:eastAsia="微软雅黑" w:hAnsi="微软雅黑"/>
          <w:color w:val="000000" w:themeColor="text1"/>
          <w:sz w:val="28"/>
          <w:szCs w:val="28"/>
        </w:rPr>
      </w:pPr>
      <w:r w:rsidRPr="006C512E">
        <w:rPr>
          <w:rFonts w:ascii="微软雅黑" w:eastAsia="微软雅黑" w:hAnsi="微软雅黑" w:hint="eastAsia"/>
          <w:color w:val="000000" w:themeColor="text1"/>
          <w:sz w:val="28"/>
          <w:szCs w:val="28"/>
        </w:rPr>
        <w:t>基本性能要求</w:t>
      </w:r>
      <w:bookmarkEnd w:id="1"/>
      <w:bookmarkEnd w:id="2"/>
    </w:p>
    <w:tbl>
      <w:tblPr>
        <w:tblW w:w="8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6805"/>
      </w:tblGrid>
      <w:tr w:rsidR="00513337" w:rsidRPr="006C512E" w:rsidTr="00312241">
        <w:trPr>
          <w:jc w:val="center"/>
        </w:trPr>
        <w:tc>
          <w:tcPr>
            <w:tcW w:w="1526" w:type="dxa"/>
            <w:shd w:val="clear" w:color="auto" w:fill="auto"/>
            <w:vAlign w:val="center"/>
          </w:tcPr>
          <w:p w:rsidR="00513337" w:rsidRPr="006C512E" w:rsidRDefault="00513337" w:rsidP="00312241">
            <w:pPr>
              <w:pStyle w:val="a6"/>
              <w:spacing w:line="400" w:lineRule="exact"/>
              <w:ind w:firstLineChars="0" w:firstLine="0"/>
              <w:contextualSpacing/>
              <w:jc w:val="center"/>
              <w:rPr>
                <w:rFonts w:ascii="微软雅黑" w:eastAsia="微软雅黑" w:hAnsi="微软雅黑" w:cs="微软雅黑"/>
                <w:b/>
                <w:color w:val="000000" w:themeColor="text1"/>
                <w:szCs w:val="21"/>
              </w:rPr>
            </w:pPr>
            <w:r w:rsidRPr="006C512E">
              <w:rPr>
                <w:rFonts w:ascii="微软雅黑" w:eastAsia="微软雅黑" w:hAnsi="微软雅黑" w:cs="微软雅黑" w:hint="eastAsia"/>
                <w:b/>
                <w:color w:val="000000" w:themeColor="text1"/>
                <w:szCs w:val="21"/>
              </w:rPr>
              <w:t>性能指标</w:t>
            </w:r>
          </w:p>
        </w:tc>
        <w:tc>
          <w:tcPr>
            <w:tcW w:w="6805" w:type="dxa"/>
            <w:shd w:val="clear" w:color="auto" w:fill="auto"/>
            <w:vAlign w:val="center"/>
          </w:tcPr>
          <w:p w:rsidR="00513337" w:rsidRPr="006C512E" w:rsidRDefault="00513337" w:rsidP="00312241">
            <w:pPr>
              <w:pStyle w:val="a6"/>
              <w:spacing w:line="400" w:lineRule="exact"/>
              <w:ind w:firstLineChars="0" w:firstLine="0"/>
              <w:contextualSpacing/>
              <w:jc w:val="center"/>
              <w:rPr>
                <w:rFonts w:ascii="微软雅黑" w:eastAsia="微软雅黑" w:hAnsi="微软雅黑" w:cs="微软雅黑"/>
                <w:b/>
                <w:color w:val="000000" w:themeColor="text1"/>
                <w:szCs w:val="21"/>
              </w:rPr>
            </w:pPr>
            <w:r w:rsidRPr="006C512E">
              <w:rPr>
                <w:rFonts w:ascii="微软雅黑" w:eastAsia="微软雅黑" w:hAnsi="微软雅黑" w:cs="微软雅黑"/>
                <w:b/>
                <w:color w:val="000000" w:themeColor="text1"/>
                <w:szCs w:val="21"/>
              </w:rPr>
              <w:t>具体要求</w:t>
            </w:r>
          </w:p>
        </w:tc>
      </w:tr>
      <w:tr w:rsidR="00513337" w:rsidRPr="006C512E" w:rsidTr="00312241">
        <w:trPr>
          <w:jc w:val="center"/>
        </w:trPr>
        <w:tc>
          <w:tcPr>
            <w:tcW w:w="1526" w:type="dxa"/>
            <w:shd w:val="clear" w:color="auto" w:fill="auto"/>
            <w:vAlign w:val="center"/>
          </w:tcPr>
          <w:p w:rsidR="00513337" w:rsidRPr="006C512E" w:rsidRDefault="00513337" w:rsidP="00312241">
            <w:pPr>
              <w:pStyle w:val="a6"/>
              <w:spacing w:line="400" w:lineRule="exact"/>
              <w:ind w:firstLineChars="0" w:firstLine="0"/>
              <w:contextualSpacing/>
              <w:rPr>
                <w:rFonts w:ascii="微软雅黑" w:eastAsia="微软雅黑" w:hAnsi="微软雅黑" w:cs="微软雅黑"/>
                <w:color w:val="000000" w:themeColor="text1"/>
                <w:szCs w:val="21"/>
              </w:rPr>
            </w:pPr>
            <w:r w:rsidRPr="006C512E">
              <w:rPr>
                <w:rFonts w:ascii="微软雅黑" w:eastAsia="微软雅黑" w:hAnsi="微软雅黑" w:cs="微软雅黑" w:hint="eastAsia"/>
                <w:color w:val="000000" w:themeColor="text1"/>
                <w:szCs w:val="21"/>
              </w:rPr>
              <w:t>响应时间</w:t>
            </w:r>
          </w:p>
        </w:tc>
        <w:tc>
          <w:tcPr>
            <w:tcW w:w="6805" w:type="dxa"/>
            <w:shd w:val="clear" w:color="auto" w:fill="auto"/>
            <w:vAlign w:val="center"/>
          </w:tcPr>
          <w:p w:rsidR="00513337" w:rsidRPr="006C512E" w:rsidRDefault="00513337" w:rsidP="00312241">
            <w:pPr>
              <w:spacing w:line="400" w:lineRule="exact"/>
              <w:contextualSpacing/>
              <w:rPr>
                <w:rFonts w:ascii="微软雅黑" w:eastAsia="微软雅黑" w:hAnsi="微软雅黑" w:cs="微软雅黑"/>
                <w:color w:val="000000" w:themeColor="text1"/>
                <w:szCs w:val="21"/>
              </w:rPr>
            </w:pPr>
            <w:r w:rsidRPr="006C512E">
              <w:rPr>
                <w:rFonts w:ascii="微软雅黑" w:eastAsia="微软雅黑" w:hAnsi="微软雅黑" w:cs="微软雅黑" w:hint="eastAsia"/>
                <w:color w:val="000000" w:themeColor="text1"/>
                <w:szCs w:val="21"/>
              </w:rPr>
              <w:t>在医生工作站提交处方或医嘱后，系统应在不超过</w:t>
            </w:r>
            <w:r w:rsidRPr="006C512E">
              <w:rPr>
                <w:rFonts w:ascii="微软雅黑" w:eastAsia="微软雅黑" w:hAnsi="微软雅黑" w:cs="微软雅黑"/>
                <w:color w:val="000000" w:themeColor="text1"/>
                <w:szCs w:val="21"/>
              </w:rPr>
              <w:t>2</w:t>
            </w:r>
            <w:r w:rsidRPr="006C512E">
              <w:rPr>
                <w:rFonts w:ascii="微软雅黑" w:eastAsia="微软雅黑" w:hAnsi="微软雅黑" w:cs="微软雅黑" w:hint="eastAsia"/>
                <w:color w:val="000000" w:themeColor="text1"/>
                <w:szCs w:val="21"/>
              </w:rPr>
              <w:t>00ms内完成用药合理性审核，并反馈审核结果。</w:t>
            </w:r>
          </w:p>
        </w:tc>
      </w:tr>
      <w:tr w:rsidR="00513337" w:rsidRPr="006C512E" w:rsidTr="00312241">
        <w:trPr>
          <w:jc w:val="center"/>
        </w:trPr>
        <w:tc>
          <w:tcPr>
            <w:tcW w:w="1526" w:type="dxa"/>
            <w:shd w:val="clear" w:color="auto" w:fill="auto"/>
            <w:vAlign w:val="center"/>
          </w:tcPr>
          <w:p w:rsidR="00513337" w:rsidRPr="006C512E" w:rsidRDefault="00513337" w:rsidP="00312241">
            <w:pPr>
              <w:pStyle w:val="a6"/>
              <w:spacing w:line="400" w:lineRule="exact"/>
              <w:ind w:firstLineChars="0" w:firstLine="0"/>
              <w:contextualSpacing/>
              <w:rPr>
                <w:rFonts w:ascii="微软雅黑" w:eastAsia="微软雅黑" w:hAnsi="微软雅黑" w:cs="微软雅黑"/>
                <w:color w:val="000000" w:themeColor="text1"/>
                <w:szCs w:val="21"/>
              </w:rPr>
            </w:pPr>
            <w:r w:rsidRPr="006C512E">
              <w:rPr>
                <w:rFonts w:ascii="微软雅黑" w:eastAsia="微软雅黑" w:hAnsi="微软雅黑" w:cs="微软雅黑" w:hint="eastAsia"/>
                <w:color w:val="000000" w:themeColor="text1"/>
                <w:szCs w:val="21"/>
              </w:rPr>
              <w:t>并发效率</w:t>
            </w:r>
          </w:p>
        </w:tc>
        <w:tc>
          <w:tcPr>
            <w:tcW w:w="6805" w:type="dxa"/>
            <w:shd w:val="clear" w:color="auto" w:fill="auto"/>
            <w:vAlign w:val="center"/>
          </w:tcPr>
          <w:p w:rsidR="00513337" w:rsidRPr="006C512E" w:rsidRDefault="00513337" w:rsidP="00312241">
            <w:pPr>
              <w:spacing w:line="400" w:lineRule="exact"/>
              <w:contextualSpacing/>
              <w:rPr>
                <w:rFonts w:ascii="微软雅黑" w:eastAsia="微软雅黑" w:hAnsi="微软雅黑" w:cs="微软雅黑"/>
                <w:color w:val="000000" w:themeColor="text1"/>
                <w:szCs w:val="21"/>
              </w:rPr>
            </w:pPr>
            <w:r w:rsidRPr="006C512E">
              <w:rPr>
                <w:rFonts w:ascii="微软雅黑" w:eastAsia="微软雅黑" w:hAnsi="微软雅黑" w:cs="微软雅黑" w:hint="eastAsia"/>
                <w:color w:val="000000" w:themeColor="text1"/>
                <w:szCs w:val="21"/>
              </w:rPr>
              <w:t>稳定支持不低于500</w:t>
            </w:r>
            <w:r w:rsidR="00E41A9F" w:rsidRPr="006C512E">
              <w:rPr>
                <w:rFonts w:ascii="微软雅黑" w:eastAsia="微软雅黑" w:hAnsi="微软雅黑" w:cs="微软雅黑" w:hint="eastAsia"/>
                <w:color w:val="000000" w:themeColor="text1"/>
                <w:szCs w:val="21"/>
              </w:rPr>
              <w:t>台住院</w:t>
            </w:r>
            <w:r w:rsidRPr="006C512E">
              <w:rPr>
                <w:rFonts w:ascii="微软雅黑" w:eastAsia="微软雅黑" w:hAnsi="微软雅黑" w:cs="微软雅黑" w:hint="eastAsia"/>
                <w:color w:val="000000" w:themeColor="text1"/>
                <w:szCs w:val="21"/>
              </w:rPr>
              <w:t>医生工作站同时提交处方的审核要求。</w:t>
            </w:r>
          </w:p>
        </w:tc>
      </w:tr>
      <w:tr w:rsidR="00513337" w:rsidRPr="006C512E" w:rsidTr="00312241">
        <w:trPr>
          <w:jc w:val="center"/>
        </w:trPr>
        <w:tc>
          <w:tcPr>
            <w:tcW w:w="1526" w:type="dxa"/>
            <w:shd w:val="clear" w:color="auto" w:fill="auto"/>
            <w:vAlign w:val="center"/>
          </w:tcPr>
          <w:p w:rsidR="00513337" w:rsidRPr="006C512E" w:rsidRDefault="00513337" w:rsidP="00312241">
            <w:pPr>
              <w:pStyle w:val="a6"/>
              <w:spacing w:line="400" w:lineRule="exact"/>
              <w:ind w:firstLineChars="0" w:firstLine="0"/>
              <w:contextualSpacing/>
              <w:rPr>
                <w:rFonts w:ascii="微软雅黑" w:eastAsia="微软雅黑" w:hAnsi="微软雅黑" w:cs="微软雅黑"/>
                <w:color w:val="000000" w:themeColor="text1"/>
                <w:szCs w:val="21"/>
              </w:rPr>
            </w:pPr>
            <w:r w:rsidRPr="006C512E">
              <w:rPr>
                <w:rFonts w:ascii="微软雅黑" w:eastAsia="微软雅黑" w:hAnsi="微软雅黑" w:cs="微软雅黑" w:hint="eastAsia"/>
                <w:color w:val="000000" w:themeColor="text1"/>
                <w:szCs w:val="21"/>
              </w:rPr>
              <w:t>开放兼容性</w:t>
            </w:r>
          </w:p>
        </w:tc>
        <w:tc>
          <w:tcPr>
            <w:tcW w:w="6805" w:type="dxa"/>
            <w:shd w:val="clear" w:color="auto" w:fill="auto"/>
            <w:vAlign w:val="center"/>
          </w:tcPr>
          <w:p w:rsidR="00513337" w:rsidRPr="006C512E" w:rsidRDefault="00513337" w:rsidP="00312241">
            <w:pPr>
              <w:spacing w:line="400" w:lineRule="exact"/>
              <w:contextualSpacing/>
              <w:rPr>
                <w:rFonts w:ascii="微软雅黑" w:eastAsia="微软雅黑" w:hAnsi="微软雅黑" w:cs="微软雅黑"/>
                <w:color w:val="000000" w:themeColor="text1"/>
                <w:szCs w:val="21"/>
              </w:rPr>
            </w:pPr>
            <w:r w:rsidRPr="006C512E">
              <w:rPr>
                <w:rFonts w:ascii="微软雅黑" w:eastAsia="微软雅黑" w:hAnsi="微软雅黑" w:cs="微软雅黑" w:hint="eastAsia"/>
                <w:color w:val="000000" w:themeColor="text1"/>
                <w:szCs w:val="21"/>
              </w:rPr>
              <w:t>在医院内各子系统“接口开发”支持的前提下，能高效率地调用“用药合理性判断”相关参考信息，以支持审核决策。</w:t>
            </w:r>
          </w:p>
          <w:p w:rsidR="00513337" w:rsidRPr="006C512E" w:rsidRDefault="00513337" w:rsidP="00312241">
            <w:pPr>
              <w:spacing w:line="400" w:lineRule="exact"/>
              <w:contextualSpacing/>
              <w:rPr>
                <w:rFonts w:ascii="微软雅黑" w:eastAsia="微软雅黑" w:hAnsi="微软雅黑" w:cs="微软雅黑"/>
                <w:color w:val="000000" w:themeColor="text1"/>
                <w:szCs w:val="21"/>
              </w:rPr>
            </w:pPr>
            <w:r w:rsidRPr="006C512E">
              <w:rPr>
                <w:rFonts w:ascii="微软雅黑" w:eastAsia="微软雅黑" w:hAnsi="微软雅黑" w:cs="微软雅黑" w:hint="eastAsia"/>
                <w:color w:val="000000" w:themeColor="text1"/>
                <w:szCs w:val="21"/>
              </w:rPr>
              <w:t>不能对医院HIS系统的整体运行稳定性与速度，产生不利影响。</w:t>
            </w:r>
          </w:p>
        </w:tc>
      </w:tr>
      <w:tr w:rsidR="00513337" w:rsidRPr="006C512E" w:rsidTr="00312241">
        <w:trPr>
          <w:jc w:val="center"/>
        </w:trPr>
        <w:tc>
          <w:tcPr>
            <w:tcW w:w="1526" w:type="dxa"/>
            <w:shd w:val="clear" w:color="auto" w:fill="auto"/>
            <w:vAlign w:val="center"/>
          </w:tcPr>
          <w:p w:rsidR="00513337" w:rsidRPr="006C512E" w:rsidRDefault="00513337" w:rsidP="00312241">
            <w:pPr>
              <w:pStyle w:val="a6"/>
              <w:spacing w:line="400" w:lineRule="exact"/>
              <w:ind w:firstLineChars="0" w:firstLine="0"/>
              <w:contextualSpacing/>
              <w:rPr>
                <w:rFonts w:ascii="微软雅黑" w:eastAsia="微软雅黑" w:hAnsi="微软雅黑" w:cs="微软雅黑"/>
                <w:color w:val="000000" w:themeColor="text1"/>
                <w:szCs w:val="21"/>
              </w:rPr>
            </w:pPr>
            <w:r w:rsidRPr="006C512E">
              <w:rPr>
                <w:rFonts w:ascii="微软雅黑" w:eastAsia="微软雅黑" w:hAnsi="微软雅黑" w:cs="微软雅黑" w:hint="eastAsia"/>
                <w:color w:val="000000" w:themeColor="text1"/>
                <w:szCs w:val="21"/>
              </w:rPr>
              <w:t>规则的可拓展性</w:t>
            </w:r>
          </w:p>
        </w:tc>
        <w:tc>
          <w:tcPr>
            <w:tcW w:w="6805" w:type="dxa"/>
            <w:shd w:val="clear" w:color="auto" w:fill="auto"/>
            <w:vAlign w:val="center"/>
          </w:tcPr>
          <w:p w:rsidR="00513337" w:rsidRPr="006C512E" w:rsidRDefault="00513337" w:rsidP="00312241">
            <w:pPr>
              <w:spacing w:line="400" w:lineRule="exact"/>
              <w:contextualSpacing/>
              <w:rPr>
                <w:rFonts w:ascii="微软雅黑" w:eastAsia="微软雅黑" w:hAnsi="微软雅黑" w:cs="微软雅黑"/>
                <w:color w:val="000000" w:themeColor="text1"/>
                <w:szCs w:val="21"/>
              </w:rPr>
            </w:pPr>
            <w:r w:rsidRPr="006C512E">
              <w:rPr>
                <w:rFonts w:ascii="微软雅黑" w:eastAsia="微软雅黑" w:hAnsi="微软雅黑" w:cs="微软雅黑" w:hint="eastAsia"/>
                <w:color w:val="000000" w:themeColor="text1"/>
                <w:szCs w:val="21"/>
              </w:rPr>
              <w:t>临床药师自主增加审核规则时，不应减慢业务响应时间，或影响系统运营的稳定性与流畅性。</w:t>
            </w:r>
          </w:p>
        </w:tc>
      </w:tr>
      <w:tr w:rsidR="00513337" w:rsidRPr="006C512E" w:rsidTr="00312241">
        <w:trPr>
          <w:jc w:val="center"/>
        </w:trPr>
        <w:tc>
          <w:tcPr>
            <w:tcW w:w="1526" w:type="dxa"/>
            <w:shd w:val="clear" w:color="auto" w:fill="auto"/>
            <w:vAlign w:val="center"/>
          </w:tcPr>
          <w:p w:rsidR="00513337" w:rsidRPr="006C512E" w:rsidRDefault="00513337" w:rsidP="00312241">
            <w:pPr>
              <w:pStyle w:val="a6"/>
              <w:spacing w:line="400" w:lineRule="exact"/>
              <w:ind w:firstLineChars="0" w:firstLine="0"/>
              <w:contextualSpacing/>
              <w:rPr>
                <w:rFonts w:ascii="微软雅黑" w:eastAsia="微软雅黑" w:hAnsi="微软雅黑" w:cs="微软雅黑"/>
                <w:color w:val="000000" w:themeColor="text1"/>
                <w:szCs w:val="21"/>
              </w:rPr>
            </w:pPr>
            <w:r w:rsidRPr="006C512E">
              <w:rPr>
                <w:rFonts w:ascii="微软雅黑" w:eastAsia="微软雅黑" w:hAnsi="微软雅黑" w:cs="微软雅黑" w:hint="eastAsia"/>
                <w:color w:val="000000" w:themeColor="text1"/>
                <w:szCs w:val="21"/>
              </w:rPr>
              <w:t>药品信息识别的智能性</w:t>
            </w:r>
          </w:p>
        </w:tc>
        <w:tc>
          <w:tcPr>
            <w:tcW w:w="6805" w:type="dxa"/>
            <w:shd w:val="clear" w:color="auto" w:fill="auto"/>
            <w:vAlign w:val="center"/>
          </w:tcPr>
          <w:p w:rsidR="00513337" w:rsidRPr="006C512E" w:rsidRDefault="00513337" w:rsidP="00312241">
            <w:pPr>
              <w:spacing w:line="400" w:lineRule="exact"/>
              <w:contextualSpacing/>
              <w:rPr>
                <w:rFonts w:ascii="微软雅黑" w:eastAsia="微软雅黑" w:hAnsi="微软雅黑" w:cs="微软雅黑"/>
                <w:color w:val="000000" w:themeColor="text1"/>
                <w:szCs w:val="21"/>
              </w:rPr>
            </w:pPr>
            <w:r w:rsidRPr="006C512E">
              <w:rPr>
                <w:rFonts w:ascii="微软雅黑" w:eastAsia="微软雅黑" w:hAnsi="微软雅黑" w:cs="微软雅黑" w:hint="eastAsia"/>
                <w:color w:val="000000" w:themeColor="text1"/>
                <w:szCs w:val="21"/>
              </w:rPr>
              <w:t>需实现对医院药品目录的规范化分类标识与匹配，软件自动配码率达80%以上。</w:t>
            </w:r>
          </w:p>
        </w:tc>
      </w:tr>
      <w:tr w:rsidR="00900613" w:rsidRPr="006C512E" w:rsidTr="00900613">
        <w:trPr>
          <w:jc w:val="center"/>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900613" w:rsidRPr="006C512E" w:rsidRDefault="00900613" w:rsidP="00900613">
            <w:pPr>
              <w:pStyle w:val="a6"/>
              <w:spacing w:line="400" w:lineRule="exact"/>
              <w:ind w:firstLineChars="0" w:firstLine="0"/>
              <w:rPr>
                <w:rFonts w:ascii="微软雅黑" w:eastAsia="微软雅黑" w:hAnsi="微软雅黑" w:cs="微软雅黑"/>
                <w:color w:val="000000" w:themeColor="text1"/>
                <w:szCs w:val="21"/>
              </w:rPr>
            </w:pPr>
            <w:r w:rsidRPr="006C512E">
              <w:rPr>
                <w:rFonts w:ascii="微软雅黑" w:eastAsia="微软雅黑" w:hAnsi="微软雅黑" w:cs="微软雅黑" w:hint="eastAsia"/>
                <w:color w:val="000000" w:themeColor="text1"/>
                <w:szCs w:val="21"/>
              </w:rPr>
              <w:t>电子认证</w:t>
            </w:r>
          </w:p>
        </w:tc>
        <w:tc>
          <w:tcPr>
            <w:tcW w:w="6805" w:type="dxa"/>
            <w:tcBorders>
              <w:top w:val="single" w:sz="4" w:space="0" w:color="auto"/>
              <w:left w:val="single" w:sz="4" w:space="0" w:color="auto"/>
              <w:bottom w:val="single" w:sz="4" w:space="0" w:color="auto"/>
              <w:right w:val="single" w:sz="4" w:space="0" w:color="auto"/>
            </w:tcBorders>
            <w:shd w:val="clear" w:color="auto" w:fill="auto"/>
            <w:vAlign w:val="center"/>
          </w:tcPr>
          <w:p w:rsidR="00900613" w:rsidRPr="006C512E" w:rsidRDefault="00900613" w:rsidP="00900613">
            <w:pPr>
              <w:spacing w:line="400" w:lineRule="exact"/>
              <w:contextualSpacing/>
              <w:rPr>
                <w:rFonts w:ascii="微软雅黑" w:eastAsia="微软雅黑" w:hAnsi="微软雅黑" w:cs="微软雅黑"/>
                <w:color w:val="000000" w:themeColor="text1"/>
                <w:szCs w:val="21"/>
              </w:rPr>
            </w:pPr>
            <w:r w:rsidRPr="006C512E">
              <w:rPr>
                <w:rFonts w:ascii="微软雅黑" w:eastAsia="微软雅黑" w:hAnsi="微软雅黑" w:cs="微软雅黑" w:hint="eastAsia"/>
                <w:color w:val="000000" w:themeColor="text1"/>
                <w:szCs w:val="21"/>
              </w:rPr>
              <w:t>可以和北京CA集成可信的电子认证签名</w:t>
            </w:r>
          </w:p>
        </w:tc>
      </w:tr>
    </w:tbl>
    <w:p w:rsidR="00EA0667" w:rsidRPr="006C512E" w:rsidRDefault="00EA0667" w:rsidP="00EA0667">
      <w:pPr>
        <w:rPr>
          <w:rFonts w:ascii="微软雅黑" w:eastAsia="微软雅黑" w:hAnsi="微软雅黑"/>
          <w:b/>
          <w:bCs/>
          <w:color w:val="000000" w:themeColor="text1"/>
          <w:kern w:val="44"/>
          <w:sz w:val="32"/>
          <w:szCs w:val="32"/>
        </w:rPr>
      </w:pPr>
    </w:p>
    <w:p w:rsidR="00EA0667" w:rsidRPr="006C512E" w:rsidRDefault="00EA0667" w:rsidP="00EA0667">
      <w:pPr>
        <w:rPr>
          <w:rFonts w:ascii="微软雅黑" w:eastAsia="微软雅黑" w:hAnsi="微软雅黑"/>
          <w:b/>
          <w:color w:val="000000" w:themeColor="text1"/>
          <w:sz w:val="32"/>
          <w:szCs w:val="32"/>
        </w:rPr>
      </w:pPr>
      <w:r w:rsidRPr="006C512E">
        <w:rPr>
          <w:rFonts w:ascii="微软雅黑" w:eastAsia="微软雅黑" w:hAnsi="微软雅黑" w:hint="eastAsia"/>
          <w:b/>
          <w:color w:val="000000" w:themeColor="text1"/>
          <w:sz w:val="32"/>
          <w:szCs w:val="32"/>
        </w:rPr>
        <w:t>六、系统实施</w:t>
      </w:r>
    </w:p>
    <w:p w:rsidR="00EA0667" w:rsidRPr="006C512E" w:rsidRDefault="00EA0667" w:rsidP="00EA0667">
      <w:pPr>
        <w:rPr>
          <w:rFonts w:ascii="微软雅黑" w:eastAsia="微软雅黑" w:hAnsi="微软雅黑"/>
          <w:b/>
          <w:color w:val="000000" w:themeColor="text1"/>
          <w:sz w:val="36"/>
          <w:szCs w:val="36"/>
        </w:rPr>
      </w:pPr>
    </w:p>
    <w:tbl>
      <w:tblPr>
        <w:tblW w:w="8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6351"/>
      </w:tblGrid>
      <w:tr w:rsidR="0059150A" w:rsidRPr="006C512E" w:rsidTr="007B1BBC">
        <w:trPr>
          <w:jc w:val="center"/>
        </w:trPr>
        <w:tc>
          <w:tcPr>
            <w:tcW w:w="1980" w:type="dxa"/>
            <w:shd w:val="clear" w:color="auto" w:fill="auto"/>
            <w:vAlign w:val="center"/>
          </w:tcPr>
          <w:p w:rsidR="0059150A" w:rsidRPr="006C512E" w:rsidRDefault="0059150A" w:rsidP="007B1BBC">
            <w:pPr>
              <w:spacing w:line="360" w:lineRule="auto"/>
              <w:contextualSpacing/>
              <w:jc w:val="center"/>
              <w:rPr>
                <w:rFonts w:ascii="微软雅黑" w:eastAsia="微软雅黑" w:hAnsi="微软雅黑" w:cs="微软雅黑"/>
                <w:b/>
                <w:color w:val="000000" w:themeColor="text1"/>
                <w:szCs w:val="21"/>
              </w:rPr>
            </w:pPr>
            <w:r w:rsidRPr="006C512E">
              <w:rPr>
                <w:rFonts w:ascii="微软雅黑" w:eastAsia="微软雅黑" w:hAnsi="微软雅黑" w:cs="微软雅黑" w:hint="eastAsia"/>
                <w:b/>
                <w:color w:val="000000" w:themeColor="text1"/>
                <w:szCs w:val="21"/>
              </w:rPr>
              <w:t>系统实施</w:t>
            </w:r>
            <w:r w:rsidRPr="006C512E">
              <w:rPr>
                <w:rFonts w:ascii="微软雅黑" w:eastAsia="微软雅黑" w:hAnsi="微软雅黑" w:cs="微软雅黑"/>
                <w:b/>
                <w:color w:val="000000" w:themeColor="text1"/>
                <w:szCs w:val="21"/>
              </w:rPr>
              <w:t>指标</w:t>
            </w:r>
          </w:p>
        </w:tc>
        <w:tc>
          <w:tcPr>
            <w:tcW w:w="6351" w:type="dxa"/>
            <w:shd w:val="clear" w:color="auto" w:fill="auto"/>
            <w:vAlign w:val="center"/>
          </w:tcPr>
          <w:p w:rsidR="0059150A" w:rsidRPr="006C512E" w:rsidRDefault="0059150A" w:rsidP="007B1BBC">
            <w:pPr>
              <w:spacing w:line="360" w:lineRule="auto"/>
              <w:contextualSpacing/>
              <w:jc w:val="center"/>
              <w:rPr>
                <w:rFonts w:ascii="微软雅黑" w:eastAsia="微软雅黑" w:hAnsi="微软雅黑" w:cs="微软雅黑"/>
                <w:b/>
                <w:color w:val="000000" w:themeColor="text1"/>
                <w:szCs w:val="21"/>
              </w:rPr>
            </w:pPr>
            <w:r w:rsidRPr="006C512E">
              <w:rPr>
                <w:rFonts w:ascii="微软雅黑" w:eastAsia="微软雅黑" w:hAnsi="微软雅黑" w:cs="微软雅黑"/>
                <w:b/>
                <w:color w:val="000000" w:themeColor="text1"/>
                <w:szCs w:val="21"/>
              </w:rPr>
              <w:t>具体要求</w:t>
            </w:r>
          </w:p>
        </w:tc>
      </w:tr>
      <w:tr w:rsidR="0059150A" w:rsidRPr="006C512E" w:rsidTr="007B1BBC">
        <w:trPr>
          <w:jc w:val="center"/>
        </w:trPr>
        <w:tc>
          <w:tcPr>
            <w:tcW w:w="1980" w:type="dxa"/>
            <w:shd w:val="clear" w:color="auto" w:fill="auto"/>
            <w:vAlign w:val="center"/>
          </w:tcPr>
          <w:p w:rsidR="0059150A" w:rsidRPr="006C512E" w:rsidRDefault="0059150A" w:rsidP="007B1BBC">
            <w:pPr>
              <w:spacing w:line="360" w:lineRule="auto"/>
              <w:contextualSpacing/>
              <w:rPr>
                <w:rFonts w:ascii="微软雅黑" w:eastAsia="微软雅黑" w:hAnsi="微软雅黑" w:cs="微软雅黑"/>
                <w:color w:val="000000" w:themeColor="text1"/>
                <w:szCs w:val="21"/>
              </w:rPr>
            </w:pPr>
            <w:r w:rsidRPr="006C512E">
              <w:rPr>
                <w:rFonts w:ascii="微软雅黑" w:eastAsia="微软雅黑" w:hAnsi="微软雅黑" w:cs="微软雅黑" w:hint="eastAsia"/>
                <w:color w:val="000000" w:themeColor="text1"/>
                <w:szCs w:val="21"/>
              </w:rPr>
              <w:t>实施团队</w:t>
            </w:r>
          </w:p>
        </w:tc>
        <w:tc>
          <w:tcPr>
            <w:tcW w:w="6351" w:type="dxa"/>
            <w:shd w:val="clear" w:color="auto" w:fill="auto"/>
            <w:vAlign w:val="center"/>
          </w:tcPr>
          <w:p w:rsidR="0059150A" w:rsidRPr="006C512E" w:rsidRDefault="0059150A" w:rsidP="007B1BBC">
            <w:pPr>
              <w:spacing w:line="360" w:lineRule="auto"/>
              <w:contextualSpacing/>
              <w:rPr>
                <w:rFonts w:ascii="微软雅黑" w:eastAsia="微软雅黑" w:hAnsi="微软雅黑" w:cs="微软雅黑"/>
                <w:color w:val="000000" w:themeColor="text1"/>
                <w:szCs w:val="21"/>
              </w:rPr>
            </w:pPr>
            <w:r w:rsidRPr="006C512E">
              <w:rPr>
                <w:rFonts w:ascii="微软雅黑" w:eastAsia="微软雅黑" w:hAnsi="微软雅黑" w:hint="eastAsia"/>
                <w:color w:val="000000" w:themeColor="text1"/>
                <w:szCs w:val="21"/>
              </w:rPr>
              <w:t>实施团队</w:t>
            </w:r>
            <w:r w:rsidRPr="006C512E">
              <w:rPr>
                <w:rFonts w:ascii="微软雅黑" w:eastAsia="微软雅黑" w:hAnsi="微软雅黑"/>
                <w:color w:val="000000" w:themeColor="text1"/>
                <w:szCs w:val="21"/>
              </w:rPr>
              <w:t>应包括</w:t>
            </w:r>
            <w:r w:rsidRPr="006C512E">
              <w:rPr>
                <w:rFonts w:ascii="微软雅黑" w:eastAsia="微软雅黑" w:hAnsi="微软雅黑" w:hint="eastAsia"/>
                <w:color w:val="000000" w:themeColor="text1"/>
                <w:szCs w:val="21"/>
              </w:rPr>
              <w:t>项目</w:t>
            </w:r>
            <w:r w:rsidRPr="006C512E">
              <w:rPr>
                <w:rFonts w:ascii="微软雅黑" w:eastAsia="微软雅黑" w:hAnsi="微软雅黑"/>
                <w:color w:val="000000" w:themeColor="text1"/>
                <w:szCs w:val="21"/>
              </w:rPr>
              <w:t>负责人、</w:t>
            </w:r>
            <w:r w:rsidRPr="006C512E">
              <w:rPr>
                <w:rFonts w:ascii="微软雅黑" w:eastAsia="微软雅黑" w:hAnsi="微软雅黑" w:hint="eastAsia"/>
                <w:color w:val="000000" w:themeColor="text1"/>
                <w:szCs w:val="21"/>
              </w:rPr>
              <w:t>具有</w:t>
            </w:r>
            <w:r w:rsidRPr="006C512E">
              <w:rPr>
                <w:rFonts w:ascii="微软雅黑" w:eastAsia="微软雅黑" w:hAnsi="微软雅黑"/>
                <w:color w:val="000000" w:themeColor="text1"/>
                <w:szCs w:val="21"/>
              </w:rPr>
              <w:t>计算机相关专业背景的</w:t>
            </w:r>
            <w:r w:rsidRPr="006C512E">
              <w:rPr>
                <w:rFonts w:ascii="微软雅黑" w:eastAsia="微软雅黑" w:hAnsi="微软雅黑" w:hint="eastAsia"/>
                <w:color w:val="000000" w:themeColor="text1"/>
                <w:szCs w:val="21"/>
              </w:rPr>
              <w:t>实施</w:t>
            </w:r>
            <w:r w:rsidRPr="006C512E">
              <w:rPr>
                <w:rFonts w:ascii="微软雅黑" w:eastAsia="微软雅黑" w:hAnsi="微软雅黑"/>
                <w:color w:val="000000" w:themeColor="text1"/>
                <w:szCs w:val="21"/>
              </w:rPr>
              <w:t>工程师及具有药学背景的</w:t>
            </w:r>
            <w:r w:rsidRPr="006C512E">
              <w:rPr>
                <w:rFonts w:ascii="微软雅黑" w:eastAsia="微软雅黑" w:hAnsi="微软雅黑" w:hint="eastAsia"/>
                <w:color w:val="000000" w:themeColor="text1"/>
                <w:szCs w:val="21"/>
              </w:rPr>
              <w:t>药学</w:t>
            </w:r>
            <w:r w:rsidRPr="006C512E">
              <w:rPr>
                <w:rFonts w:ascii="微软雅黑" w:eastAsia="微软雅黑" w:hAnsi="微软雅黑"/>
                <w:color w:val="000000" w:themeColor="text1"/>
                <w:szCs w:val="21"/>
              </w:rPr>
              <w:t>工程师组成。</w:t>
            </w:r>
          </w:p>
        </w:tc>
      </w:tr>
      <w:tr w:rsidR="0059150A" w:rsidRPr="006C512E" w:rsidTr="007B1BBC">
        <w:trPr>
          <w:jc w:val="center"/>
        </w:trPr>
        <w:tc>
          <w:tcPr>
            <w:tcW w:w="1980" w:type="dxa"/>
            <w:shd w:val="clear" w:color="auto" w:fill="auto"/>
            <w:vAlign w:val="center"/>
          </w:tcPr>
          <w:p w:rsidR="0059150A" w:rsidRPr="006C512E" w:rsidRDefault="0059150A" w:rsidP="007B1BBC">
            <w:pPr>
              <w:spacing w:line="360" w:lineRule="auto"/>
              <w:contextualSpacing/>
              <w:rPr>
                <w:rFonts w:ascii="微软雅黑" w:eastAsia="微软雅黑" w:hAnsi="微软雅黑" w:cs="微软雅黑"/>
                <w:color w:val="000000" w:themeColor="text1"/>
                <w:szCs w:val="21"/>
              </w:rPr>
            </w:pPr>
            <w:r w:rsidRPr="006C512E">
              <w:rPr>
                <w:rFonts w:ascii="微软雅黑" w:eastAsia="微软雅黑" w:hAnsi="微软雅黑" w:cs="微软雅黑" w:hint="eastAsia"/>
                <w:color w:val="000000" w:themeColor="text1"/>
                <w:szCs w:val="21"/>
              </w:rPr>
              <w:t>实施管理</w:t>
            </w:r>
          </w:p>
        </w:tc>
        <w:tc>
          <w:tcPr>
            <w:tcW w:w="6351" w:type="dxa"/>
            <w:shd w:val="clear" w:color="auto" w:fill="auto"/>
            <w:vAlign w:val="center"/>
          </w:tcPr>
          <w:p w:rsidR="0059150A" w:rsidRPr="006C512E" w:rsidRDefault="0059150A" w:rsidP="007B1BBC">
            <w:pPr>
              <w:spacing w:line="360" w:lineRule="auto"/>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实施过程</w:t>
            </w:r>
            <w:r w:rsidRPr="006C512E">
              <w:rPr>
                <w:rFonts w:ascii="微软雅黑" w:eastAsia="微软雅黑" w:hAnsi="微软雅黑"/>
                <w:color w:val="000000" w:themeColor="text1"/>
                <w:szCs w:val="21"/>
              </w:rPr>
              <w:t>应严格最受信息系统项目实施规范，具体实施流程应包括项目启动、需求调研、方案制定、接口联调、服务器安装、用户培训、系统</w:t>
            </w:r>
            <w:r w:rsidRPr="006C512E">
              <w:rPr>
                <w:rFonts w:ascii="微软雅黑" w:eastAsia="微软雅黑" w:hAnsi="微软雅黑" w:hint="eastAsia"/>
                <w:color w:val="000000" w:themeColor="text1"/>
                <w:szCs w:val="21"/>
              </w:rPr>
              <w:t>试用</w:t>
            </w:r>
            <w:r w:rsidRPr="006C512E">
              <w:rPr>
                <w:rFonts w:ascii="微软雅黑" w:eastAsia="微软雅黑" w:hAnsi="微软雅黑"/>
                <w:color w:val="000000" w:themeColor="text1"/>
                <w:szCs w:val="21"/>
              </w:rPr>
              <w:t>、正式</w:t>
            </w:r>
            <w:r w:rsidRPr="006C512E">
              <w:rPr>
                <w:rFonts w:ascii="微软雅黑" w:eastAsia="微软雅黑" w:hAnsi="微软雅黑" w:hint="eastAsia"/>
                <w:color w:val="000000" w:themeColor="text1"/>
                <w:szCs w:val="21"/>
              </w:rPr>
              <w:t>使用、</w:t>
            </w:r>
            <w:r w:rsidRPr="006C512E">
              <w:rPr>
                <w:rFonts w:ascii="微软雅黑" w:eastAsia="微软雅黑" w:hAnsi="微软雅黑"/>
                <w:color w:val="000000" w:themeColor="text1"/>
                <w:szCs w:val="21"/>
              </w:rPr>
              <w:t>软件验收等</w:t>
            </w:r>
            <w:r w:rsidRPr="006C512E">
              <w:rPr>
                <w:rFonts w:ascii="微软雅黑" w:eastAsia="微软雅黑" w:hAnsi="微软雅黑" w:hint="eastAsia"/>
                <w:color w:val="000000" w:themeColor="text1"/>
                <w:szCs w:val="21"/>
              </w:rPr>
              <w:t>各个</w:t>
            </w:r>
            <w:r w:rsidRPr="006C512E">
              <w:rPr>
                <w:rFonts w:ascii="微软雅黑" w:eastAsia="微软雅黑" w:hAnsi="微软雅黑"/>
                <w:color w:val="000000" w:themeColor="text1"/>
                <w:szCs w:val="21"/>
              </w:rPr>
              <w:t>环节</w:t>
            </w:r>
            <w:r w:rsidRPr="006C512E">
              <w:rPr>
                <w:rFonts w:ascii="微软雅黑" w:eastAsia="微软雅黑" w:hAnsi="微软雅黑" w:hint="eastAsia"/>
                <w:color w:val="000000" w:themeColor="text1"/>
                <w:szCs w:val="21"/>
              </w:rPr>
              <w:t>。项目</w:t>
            </w:r>
            <w:r w:rsidRPr="006C512E">
              <w:rPr>
                <w:rFonts w:ascii="微软雅黑" w:eastAsia="微软雅黑" w:hAnsi="微软雅黑"/>
                <w:color w:val="000000" w:themeColor="text1"/>
                <w:szCs w:val="21"/>
              </w:rPr>
              <w:t>经理应</w:t>
            </w:r>
            <w:r w:rsidRPr="006C512E">
              <w:rPr>
                <w:rFonts w:ascii="微软雅黑" w:eastAsia="微软雅黑" w:hAnsi="微软雅黑" w:hint="eastAsia"/>
                <w:color w:val="000000" w:themeColor="text1"/>
                <w:szCs w:val="21"/>
              </w:rPr>
              <w:t>全程</w:t>
            </w:r>
            <w:r w:rsidRPr="006C512E">
              <w:rPr>
                <w:rFonts w:ascii="微软雅黑" w:eastAsia="微软雅黑" w:hAnsi="微软雅黑"/>
                <w:color w:val="000000" w:themeColor="text1"/>
                <w:szCs w:val="21"/>
              </w:rPr>
              <w:t>把控项目进度，并定期进行</w:t>
            </w:r>
            <w:r w:rsidRPr="006C512E">
              <w:rPr>
                <w:rFonts w:ascii="微软雅黑" w:eastAsia="微软雅黑" w:hAnsi="微软雅黑" w:hint="eastAsia"/>
                <w:color w:val="000000" w:themeColor="text1"/>
                <w:szCs w:val="21"/>
              </w:rPr>
              <w:t>实施</w:t>
            </w:r>
            <w:r w:rsidRPr="006C512E">
              <w:rPr>
                <w:rFonts w:ascii="微软雅黑" w:eastAsia="微软雅黑" w:hAnsi="微软雅黑"/>
                <w:color w:val="000000" w:themeColor="text1"/>
                <w:szCs w:val="21"/>
              </w:rPr>
              <w:t>进展汇报。</w:t>
            </w:r>
          </w:p>
        </w:tc>
      </w:tr>
    </w:tbl>
    <w:p w:rsidR="0059150A" w:rsidRPr="006C512E" w:rsidRDefault="0059150A" w:rsidP="0059150A">
      <w:pPr>
        <w:rPr>
          <w:rFonts w:ascii="微软雅黑" w:eastAsia="微软雅黑" w:hAnsi="微软雅黑"/>
          <w:color w:val="000000" w:themeColor="text1"/>
        </w:rPr>
      </w:pPr>
    </w:p>
    <w:p w:rsidR="0059150A" w:rsidRPr="006C512E" w:rsidRDefault="0059150A" w:rsidP="0059150A">
      <w:pPr>
        <w:pStyle w:val="1"/>
        <w:rPr>
          <w:rFonts w:ascii="微软雅黑" w:eastAsia="微软雅黑" w:hAnsi="微软雅黑"/>
          <w:color w:val="000000" w:themeColor="text1"/>
          <w:sz w:val="32"/>
          <w:szCs w:val="32"/>
        </w:rPr>
      </w:pPr>
      <w:r w:rsidRPr="006C512E">
        <w:rPr>
          <w:rFonts w:ascii="微软雅黑" w:eastAsia="微软雅黑" w:hAnsi="微软雅黑" w:hint="eastAsia"/>
          <w:color w:val="000000" w:themeColor="text1"/>
          <w:sz w:val="32"/>
          <w:szCs w:val="32"/>
        </w:rPr>
        <w:t>七、项目</w:t>
      </w:r>
      <w:r w:rsidRPr="006C512E">
        <w:rPr>
          <w:rFonts w:ascii="微软雅黑" w:eastAsia="微软雅黑" w:hAnsi="微软雅黑"/>
          <w:color w:val="000000" w:themeColor="text1"/>
          <w:sz w:val="32"/>
          <w:szCs w:val="32"/>
        </w:rPr>
        <w:t>经验</w:t>
      </w:r>
    </w:p>
    <w:p w:rsidR="0059150A" w:rsidRPr="006C512E" w:rsidRDefault="0059150A" w:rsidP="0059150A">
      <w:pPr>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1、具备丰富的前置审核实施经验，实施上线处方前置审核系统的医院应在3家以上；</w:t>
      </w:r>
    </w:p>
    <w:p w:rsidR="0059150A" w:rsidRPr="006C512E" w:rsidRDefault="0059150A" w:rsidP="0059150A">
      <w:pPr>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2、具有国家级医疗机构安全用药监测项目实施经验；</w:t>
      </w:r>
    </w:p>
    <w:p w:rsidR="0059150A" w:rsidRPr="006C512E" w:rsidRDefault="0059150A" w:rsidP="0059150A">
      <w:pPr>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3、具有国家级处方点评项目实施经验；</w:t>
      </w:r>
    </w:p>
    <w:p w:rsidR="0059150A" w:rsidRPr="006C512E" w:rsidRDefault="0059150A" w:rsidP="0059150A">
      <w:pPr>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4、具有国内省级医疗机构处方点评项目实施经验；</w:t>
      </w:r>
    </w:p>
    <w:p w:rsidR="0059150A" w:rsidRPr="006C512E" w:rsidRDefault="0059150A" w:rsidP="0059150A">
      <w:pPr>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5、具有国内省级医疗机构中药饮片点评项目实施经验；</w:t>
      </w:r>
    </w:p>
    <w:p w:rsidR="0059150A" w:rsidRPr="006C512E" w:rsidRDefault="0059150A" w:rsidP="0059150A">
      <w:pPr>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6、具有医疗机构HIMSS等级</w:t>
      </w:r>
      <w:r w:rsidRPr="006C512E">
        <w:rPr>
          <w:rFonts w:ascii="微软雅黑" w:eastAsia="微软雅黑" w:hAnsi="微软雅黑"/>
          <w:color w:val="000000" w:themeColor="text1"/>
          <w:szCs w:val="21"/>
        </w:rPr>
        <w:t>评审或者</w:t>
      </w:r>
      <w:r w:rsidRPr="006C512E">
        <w:rPr>
          <w:rFonts w:ascii="微软雅黑" w:eastAsia="微软雅黑" w:hAnsi="微软雅黑" w:hint="eastAsia"/>
          <w:color w:val="000000" w:themeColor="text1"/>
          <w:szCs w:val="21"/>
        </w:rPr>
        <w:t>电子</w:t>
      </w:r>
      <w:r w:rsidRPr="006C512E">
        <w:rPr>
          <w:rFonts w:ascii="微软雅黑" w:eastAsia="微软雅黑" w:hAnsi="微软雅黑"/>
          <w:color w:val="000000" w:themeColor="text1"/>
          <w:szCs w:val="21"/>
        </w:rPr>
        <w:t>病历评级经验。</w:t>
      </w:r>
    </w:p>
    <w:p w:rsidR="0059150A" w:rsidRPr="006C512E" w:rsidRDefault="0059150A" w:rsidP="0059150A">
      <w:pPr>
        <w:pStyle w:val="1"/>
        <w:rPr>
          <w:rFonts w:ascii="微软雅黑" w:eastAsia="微软雅黑" w:hAnsi="微软雅黑"/>
          <w:color w:val="000000" w:themeColor="text1"/>
          <w:sz w:val="32"/>
          <w:szCs w:val="32"/>
        </w:rPr>
      </w:pPr>
      <w:r w:rsidRPr="006C512E">
        <w:rPr>
          <w:rFonts w:ascii="微软雅黑" w:eastAsia="微软雅黑" w:hAnsi="微软雅黑" w:hint="eastAsia"/>
          <w:color w:val="000000" w:themeColor="text1"/>
          <w:sz w:val="32"/>
          <w:szCs w:val="32"/>
        </w:rPr>
        <w:lastRenderedPageBreak/>
        <w:t>八、实施周期</w:t>
      </w:r>
    </w:p>
    <w:p w:rsidR="0059150A" w:rsidRPr="006C512E" w:rsidRDefault="0059150A" w:rsidP="0059150A">
      <w:pPr>
        <w:widowControl/>
        <w:jc w:val="lef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3个月内实施完成。</w:t>
      </w:r>
    </w:p>
    <w:p w:rsidR="0059150A" w:rsidRPr="006C512E" w:rsidRDefault="0059150A" w:rsidP="0059150A">
      <w:pPr>
        <w:widowControl/>
        <w:jc w:val="left"/>
        <w:rPr>
          <w:rFonts w:ascii="微软雅黑" w:eastAsia="微软雅黑" w:hAnsi="微软雅黑"/>
          <w:b/>
          <w:color w:val="000000" w:themeColor="text1"/>
          <w:sz w:val="32"/>
          <w:szCs w:val="32"/>
        </w:rPr>
      </w:pPr>
      <w:r w:rsidRPr="006C512E">
        <w:rPr>
          <w:rFonts w:ascii="微软雅黑" w:eastAsia="微软雅黑" w:hAnsi="微软雅黑" w:hint="eastAsia"/>
          <w:b/>
          <w:color w:val="000000" w:themeColor="text1"/>
          <w:sz w:val="32"/>
          <w:szCs w:val="32"/>
        </w:rPr>
        <w:t>九、售后与日常维护服务保障措施</w:t>
      </w:r>
    </w:p>
    <w:p w:rsidR="0059150A" w:rsidRPr="006C512E" w:rsidRDefault="0059150A" w:rsidP="0059150A">
      <w:pPr>
        <w:widowControl/>
        <w:jc w:val="left"/>
        <w:rPr>
          <w:rFonts w:ascii="微软雅黑" w:eastAsia="微软雅黑" w:hAnsi="微软雅黑"/>
          <w:color w:val="000000" w:themeColor="text1"/>
          <w:szCs w:val="21"/>
        </w:rPr>
      </w:pPr>
      <w:r w:rsidRPr="006C512E">
        <w:rPr>
          <w:rFonts w:ascii="微软雅黑" w:eastAsia="微软雅黑" w:hAnsi="微软雅黑" w:hint="eastAsia"/>
          <w:b/>
          <w:color w:val="000000" w:themeColor="text1"/>
          <w:sz w:val="32"/>
          <w:szCs w:val="32"/>
        </w:rPr>
        <w:t> </w:t>
      </w:r>
      <w:r w:rsidRPr="006C512E">
        <w:rPr>
          <w:rFonts w:ascii="微软雅黑" w:eastAsia="微软雅黑" w:hAnsi="微软雅黑" w:hint="eastAsia"/>
          <w:color w:val="000000" w:themeColor="text1"/>
          <w:szCs w:val="21"/>
        </w:rPr>
        <w:t>为了解决医院在系统使用中遇到的问题、保证系统正常运转，并以实际需要向医院提供切实有效的服务，系统供应商以健全的售后服务体系、多样的服务方式以及丰富的服务内容，向医院提供满意的售后服务和技术支持。</w:t>
      </w:r>
    </w:p>
    <w:p w:rsidR="0059150A" w:rsidRPr="006C512E" w:rsidRDefault="0059150A" w:rsidP="0059150A">
      <w:pPr>
        <w:widowControl/>
        <w:jc w:val="lef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    系统供应商可为客户提供多种形式的售后服务体系，包括现场技术支持、电话技术支持、电子邮件支持等，服务内容包括：服务器安装维护、程序及数据库版本升级、服务器与数据库性能维护等。</w:t>
      </w:r>
    </w:p>
    <w:p w:rsidR="0059150A" w:rsidRPr="006C512E" w:rsidRDefault="0059150A" w:rsidP="0059150A">
      <w:pPr>
        <w:widowControl/>
        <w:jc w:val="lef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具体标准如下：</w:t>
      </w:r>
    </w:p>
    <w:p w:rsidR="0059150A" w:rsidRPr="006C512E" w:rsidRDefault="0059150A" w:rsidP="0059150A">
      <w:pPr>
        <w:widowControl/>
        <w:jc w:val="lef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（1） 提供7*24小时的在线支持服务，系统供应商应在2小时之内进行远程响应（例如：通过电子邮件、QQ、远程桌面等方式）与电话咨询服务；若无法通过远程方式解决问题时，系统供应商应在4小时之内指派工程师抵达现场进行处理。</w:t>
      </w:r>
    </w:p>
    <w:p w:rsidR="0059150A" w:rsidRPr="006C512E" w:rsidRDefault="0059150A" w:rsidP="0059150A">
      <w:pPr>
        <w:widowControl/>
        <w:jc w:val="lef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（2） 日常保障：由指定实施工程师负责系统的日常维护，在系统运行期间，实施工程师将至少每月进行一次例行系统检查， 每季度进行一次例行系统维护，最大程度地避免系统隐患的发生。</w:t>
      </w:r>
    </w:p>
    <w:p w:rsidR="0059150A" w:rsidRPr="006C512E" w:rsidRDefault="0059150A" w:rsidP="0059150A">
      <w:pPr>
        <w:widowControl/>
        <w:jc w:val="lef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（3） 紧急支援保障：与医院约定针对系统数据的备份或同步机制，若由于医院人为操作或其它未知原因导致数据资料丢失时，系统供应商将配合进行数据恢复，将医院的损失减少到最低。</w:t>
      </w:r>
    </w:p>
    <w:p w:rsidR="0059150A" w:rsidRPr="006C512E" w:rsidRDefault="0059150A" w:rsidP="0059150A">
      <w:pPr>
        <w:widowControl/>
        <w:jc w:val="lef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（4） 定期进行系统及数据维护，确保系统高效运转。</w:t>
      </w:r>
    </w:p>
    <w:p w:rsidR="0059150A" w:rsidRPr="006C512E" w:rsidRDefault="0059150A" w:rsidP="0059150A">
      <w:pPr>
        <w:widowControl/>
        <w:jc w:val="left"/>
        <w:rPr>
          <w:rFonts w:ascii="微软雅黑" w:eastAsia="微软雅黑" w:hAnsi="微软雅黑"/>
          <w:b/>
          <w:color w:val="000000" w:themeColor="text1"/>
          <w:sz w:val="32"/>
          <w:szCs w:val="32"/>
        </w:rPr>
      </w:pPr>
    </w:p>
    <w:p w:rsidR="0059150A" w:rsidRPr="006C512E" w:rsidRDefault="0059150A" w:rsidP="0059150A">
      <w:pPr>
        <w:widowControl/>
        <w:jc w:val="left"/>
        <w:rPr>
          <w:rFonts w:ascii="微软雅黑" w:eastAsia="微软雅黑" w:hAnsi="微软雅黑"/>
          <w:b/>
          <w:color w:val="000000" w:themeColor="text1"/>
          <w:sz w:val="32"/>
          <w:szCs w:val="32"/>
        </w:rPr>
      </w:pPr>
      <w:r w:rsidRPr="006C512E">
        <w:rPr>
          <w:rFonts w:ascii="微软雅黑" w:eastAsia="微软雅黑" w:hAnsi="微软雅黑" w:hint="eastAsia"/>
          <w:b/>
          <w:color w:val="000000" w:themeColor="text1"/>
          <w:sz w:val="32"/>
          <w:szCs w:val="32"/>
        </w:rPr>
        <w:lastRenderedPageBreak/>
        <w:t>十：费用说明</w:t>
      </w:r>
    </w:p>
    <w:p w:rsidR="0059150A" w:rsidRPr="006C512E" w:rsidRDefault="0059150A" w:rsidP="0059150A">
      <w:pPr>
        <w:widowControl/>
        <w:jc w:val="left"/>
        <w:rPr>
          <w:rFonts w:ascii="微软雅黑" w:eastAsia="微软雅黑" w:hAnsi="微软雅黑"/>
          <w:color w:val="000000" w:themeColor="text1"/>
          <w:szCs w:val="21"/>
        </w:rPr>
      </w:pPr>
      <w:r w:rsidRPr="006C512E">
        <w:rPr>
          <w:rFonts w:ascii="微软雅黑" w:eastAsia="微软雅黑" w:hAnsi="微软雅黑" w:hint="eastAsia"/>
          <w:color w:val="000000" w:themeColor="text1"/>
          <w:szCs w:val="21"/>
        </w:rPr>
        <w:t>包含和HIS的接口费用</w:t>
      </w:r>
    </w:p>
    <w:p w:rsidR="00513337" w:rsidRPr="006C512E" w:rsidRDefault="00513337" w:rsidP="00513337">
      <w:pPr>
        <w:spacing w:line="400" w:lineRule="exact"/>
        <w:rPr>
          <w:rFonts w:ascii="微软雅黑" w:eastAsia="微软雅黑" w:hAnsi="微软雅黑"/>
          <w:color w:val="000000" w:themeColor="text1"/>
        </w:rPr>
      </w:pPr>
    </w:p>
    <w:sectPr w:rsidR="00513337" w:rsidRPr="006C512E" w:rsidSect="00AA02A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26D8" w:rsidRDefault="008426D8" w:rsidP="00EA16DC">
      <w:r>
        <w:separator/>
      </w:r>
    </w:p>
  </w:endnote>
  <w:endnote w:type="continuationSeparator" w:id="1">
    <w:p w:rsidR="008426D8" w:rsidRDefault="008426D8" w:rsidP="00EA16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微软雅黑">
    <w:altName w:val="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26D8" w:rsidRDefault="008426D8" w:rsidP="00EA16DC">
      <w:r>
        <w:separator/>
      </w:r>
    </w:p>
  </w:footnote>
  <w:footnote w:type="continuationSeparator" w:id="1">
    <w:p w:rsidR="008426D8" w:rsidRDefault="008426D8" w:rsidP="00EA16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D1B0D83"/>
    <w:lvl w:ilvl="0">
      <w:start w:val="1"/>
      <w:numFmt w:val="japaneseCounting"/>
      <w:lvlText w:val="%1、"/>
      <w:lvlJc w:val="left"/>
      <w:pPr>
        <w:ind w:left="900" w:hanging="9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811340A"/>
    <w:multiLevelType w:val="multilevel"/>
    <w:tmpl w:val="0811340A"/>
    <w:lvl w:ilvl="0">
      <w:start w:val="1"/>
      <w:numFmt w:val="decimal"/>
      <w:lvlText w:val="%1."/>
      <w:lvlJc w:val="left"/>
      <w:pPr>
        <w:ind w:left="720" w:hanging="720"/>
      </w:pPr>
      <w:rPr>
        <w:rFonts w:hint="eastAsia"/>
      </w:rPr>
    </w:lvl>
    <w:lvl w:ilvl="1">
      <w:start w:val="1"/>
      <w:numFmt w:val="decimal"/>
      <w:suff w:val="space"/>
      <w:lvlText w:val="%2、"/>
      <w:lvlJc w:val="left"/>
      <w:pPr>
        <w:ind w:left="454" w:hanging="454"/>
      </w:pPr>
      <w:rPr>
        <w:rFonts w:ascii="微软雅黑" w:eastAsia="微软雅黑" w:hAnsi="微软雅黑" w:cs="微软雅黑"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D1B0D83"/>
    <w:multiLevelType w:val="multilevel"/>
    <w:tmpl w:val="2D1B0D83"/>
    <w:lvl w:ilvl="0">
      <w:start w:val="1"/>
      <w:numFmt w:val="japaneseCounting"/>
      <w:lvlText w:val="%1、"/>
      <w:lvlJc w:val="left"/>
      <w:pPr>
        <w:ind w:left="900" w:hanging="9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F837228"/>
    <w:multiLevelType w:val="multilevel"/>
    <w:tmpl w:val="235664D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6B2A"/>
    <w:rsid w:val="00003364"/>
    <w:rsid w:val="00141892"/>
    <w:rsid w:val="002704EA"/>
    <w:rsid w:val="00350B74"/>
    <w:rsid w:val="0038777D"/>
    <w:rsid w:val="003A129A"/>
    <w:rsid w:val="003F3222"/>
    <w:rsid w:val="00471EE6"/>
    <w:rsid w:val="00495E6B"/>
    <w:rsid w:val="00513337"/>
    <w:rsid w:val="00566B2A"/>
    <w:rsid w:val="0059150A"/>
    <w:rsid w:val="005E0357"/>
    <w:rsid w:val="006260DE"/>
    <w:rsid w:val="006C512E"/>
    <w:rsid w:val="006D1504"/>
    <w:rsid w:val="00703F7C"/>
    <w:rsid w:val="007D66FE"/>
    <w:rsid w:val="007F7A42"/>
    <w:rsid w:val="008426D8"/>
    <w:rsid w:val="008D3820"/>
    <w:rsid w:val="00900613"/>
    <w:rsid w:val="009139E9"/>
    <w:rsid w:val="00940135"/>
    <w:rsid w:val="009F7D01"/>
    <w:rsid w:val="00A26D50"/>
    <w:rsid w:val="00AA02A4"/>
    <w:rsid w:val="00AD021F"/>
    <w:rsid w:val="00AE2ACD"/>
    <w:rsid w:val="00B055C5"/>
    <w:rsid w:val="00BF0D53"/>
    <w:rsid w:val="00C03918"/>
    <w:rsid w:val="00C275AD"/>
    <w:rsid w:val="00C67FEB"/>
    <w:rsid w:val="00E41A9F"/>
    <w:rsid w:val="00EA0667"/>
    <w:rsid w:val="00EA16DC"/>
    <w:rsid w:val="00EC1E93"/>
    <w:rsid w:val="00F00896"/>
    <w:rsid w:val="00F13D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6DC"/>
    <w:pPr>
      <w:widowControl w:val="0"/>
      <w:jc w:val="both"/>
    </w:pPr>
  </w:style>
  <w:style w:type="paragraph" w:styleId="1">
    <w:name w:val="heading 1"/>
    <w:basedOn w:val="a"/>
    <w:next w:val="a"/>
    <w:link w:val="1Char"/>
    <w:uiPriority w:val="9"/>
    <w:qFormat/>
    <w:rsid w:val="00EA16DC"/>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EA16D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A16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A16DC"/>
    <w:rPr>
      <w:sz w:val="18"/>
      <w:szCs w:val="18"/>
    </w:rPr>
  </w:style>
  <w:style w:type="paragraph" w:styleId="a4">
    <w:name w:val="footer"/>
    <w:basedOn w:val="a"/>
    <w:link w:val="Char0"/>
    <w:uiPriority w:val="99"/>
    <w:unhideWhenUsed/>
    <w:rsid w:val="00EA16DC"/>
    <w:pPr>
      <w:tabs>
        <w:tab w:val="center" w:pos="4153"/>
        <w:tab w:val="right" w:pos="8306"/>
      </w:tabs>
      <w:snapToGrid w:val="0"/>
      <w:jc w:val="left"/>
    </w:pPr>
    <w:rPr>
      <w:sz w:val="18"/>
      <w:szCs w:val="18"/>
    </w:rPr>
  </w:style>
  <w:style w:type="character" w:customStyle="1" w:styleId="Char0">
    <w:name w:val="页脚 Char"/>
    <w:basedOn w:val="a0"/>
    <w:link w:val="a4"/>
    <w:uiPriority w:val="99"/>
    <w:rsid w:val="00EA16DC"/>
    <w:rPr>
      <w:sz w:val="18"/>
      <w:szCs w:val="18"/>
    </w:rPr>
  </w:style>
  <w:style w:type="character" w:customStyle="1" w:styleId="1Char">
    <w:name w:val="标题 1 Char"/>
    <w:basedOn w:val="a0"/>
    <w:link w:val="1"/>
    <w:uiPriority w:val="9"/>
    <w:rsid w:val="00EA16DC"/>
    <w:rPr>
      <w:b/>
      <w:bCs/>
      <w:kern w:val="44"/>
      <w:sz w:val="44"/>
      <w:szCs w:val="44"/>
    </w:rPr>
  </w:style>
  <w:style w:type="character" w:customStyle="1" w:styleId="2Char">
    <w:name w:val="标题 2 Char"/>
    <w:basedOn w:val="a0"/>
    <w:link w:val="2"/>
    <w:uiPriority w:val="9"/>
    <w:qFormat/>
    <w:rsid w:val="00EA16DC"/>
    <w:rPr>
      <w:rFonts w:asciiTheme="majorHAnsi" w:eastAsiaTheme="majorEastAsia" w:hAnsiTheme="majorHAnsi" w:cstheme="majorBidi"/>
      <w:b/>
      <w:bCs/>
      <w:sz w:val="32"/>
      <w:szCs w:val="32"/>
    </w:rPr>
  </w:style>
  <w:style w:type="paragraph" w:customStyle="1" w:styleId="10">
    <w:name w:val="列出段落1"/>
    <w:basedOn w:val="a"/>
    <w:uiPriority w:val="34"/>
    <w:qFormat/>
    <w:rsid w:val="00EA16DC"/>
    <w:pPr>
      <w:ind w:firstLineChars="200" w:firstLine="420"/>
    </w:pPr>
    <w:rPr>
      <w:rFonts w:ascii="Calibri" w:eastAsia="宋体" w:hAnsi="Calibri" w:cs="Times New Roman"/>
    </w:rPr>
  </w:style>
  <w:style w:type="table" w:styleId="a5">
    <w:name w:val="Table Grid"/>
    <w:basedOn w:val="a1"/>
    <w:qFormat/>
    <w:rsid w:val="00EA16DC"/>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13337"/>
    <w:pPr>
      <w:ind w:firstLineChars="200" w:firstLine="420"/>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12</Pages>
  <Words>1020</Words>
  <Characters>5820</Characters>
  <Application>Microsoft Office Word</Application>
  <DocSecurity>0</DocSecurity>
  <Lines>48</Lines>
  <Paragraphs>13</Paragraphs>
  <ScaleCrop>false</ScaleCrop>
  <Company>Microsoft</Company>
  <LinksUpToDate>false</LinksUpToDate>
  <CharactersWithSpaces>6827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Administrator</cp:lastModifiedBy>
  <cp:revision>10</cp:revision>
  <dcterms:created xsi:type="dcterms:W3CDTF">2019-08-20T01:16:00Z</dcterms:created>
  <dcterms:modified xsi:type="dcterms:W3CDTF">2019-09-03T03:13:00Z</dcterms:modified>
</cp:coreProperties>
</file>